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A6" w:rsidRDefault="005E13A6" w:rsidP="00010F59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9C25CE" w:rsidRPr="001F6F5C" w:rsidRDefault="00010F59" w:rsidP="00010F59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1F6F5C">
        <w:rPr>
          <w:rFonts w:ascii="方正小标宋简体" w:eastAsia="方正小标宋简体" w:hAnsi="黑体" w:hint="eastAsia"/>
          <w:sz w:val="44"/>
          <w:szCs w:val="44"/>
        </w:rPr>
        <w:t>省级留学人员创新创业示范园申报材料</w:t>
      </w:r>
    </w:p>
    <w:p w:rsidR="00010F59" w:rsidRPr="001F6F5C" w:rsidRDefault="00010F59" w:rsidP="00010F59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1F6F5C">
        <w:rPr>
          <w:rFonts w:ascii="方正小标宋简体" w:eastAsia="方正小标宋简体" w:hAnsi="黑体" w:hint="eastAsia"/>
          <w:sz w:val="44"/>
          <w:szCs w:val="44"/>
        </w:rPr>
        <w:t>统一规范要求</w:t>
      </w:r>
    </w:p>
    <w:p w:rsidR="00C7581C" w:rsidRDefault="00C7581C" w:rsidP="00C7581C">
      <w:pPr>
        <w:spacing w:line="580" w:lineRule="exact"/>
        <w:ind w:firstLine="645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C7581C" w:rsidRPr="001F6F5C" w:rsidRDefault="00C7581C" w:rsidP="00C7581C">
      <w:pPr>
        <w:spacing w:line="58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1F6F5C">
        <w:rPr>
          <w:rFonts w:ascii="黑体" w:eastAsia="黑体" w:hAnsi="黑体" w:cs="宋体" w:hint="eastAsia"/>
          <w:bCs/>
          <w:kern w:val="0"/>
          <w:sz w:val="32"/>
          <w:szCs w:val="32"/>
        </w:rPr>
        <w:t>一、需</w:t>
      </w:r>
      <w:r w:rsidR="003F0182" w:rsidRPr="001F6F5C">
        <w:rPr>
          <w:rFonts w:ascii="黑体" w:eastAsia="黑体" w:hAnsi="黑体" w:cs="宋体" w:hint="eastAsia"/>
          <w:bCs/>
          <w:kern w:val="0"/>
          <w:sz w:val="32"/>
          <w:szCs w:val="32"/>
        </w:rPr>
        <w:t>填报或</w:t>
      </w:r>
      <w:r w:rsidRPr="001F6F5C">
        <w:rPr>
          <w:rFonts w:ascii="黑体" w:eastAsia="黑体" w:hAnsi="黑体" w:cs="宋体" w:hint="eastAsia"/>
          <w:bCs/>
          <w:kern w:val="0"/>
          <w:sz w:val="32"/>
          <w:szCs w:val="32"/>
        </w:rPr>
        <w:t>提交的材料及装订顺序</w:t>
      </w:r>
    </w:p>
    <w:p w:rsidR="00D82DE1" w:rsidRPr="00B83173" w:rsidRDefault="00B83173" w:rsidP="003F0182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D82DE1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材料目录</w:t>
      </w:r>
      <w:r w:rsidR="00C5715D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F0182" w:rsidRPr="00B83173" w:rsidRDefault="00B83173" w:rsidP="003F0182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="003F0182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山东省省级留学人员创新创业示范园</w:t>
      </w:r>
      <w:r w:rsidR="001F6F5C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认定审批</w:t>
      </w:r>
      <w:r w:rsidR="003F0182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表</w:t>
      </w:r>
      <w:r w:rsidR="00C5715D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7581C" w:rsidRPr="004163AD" w:rsidRDefault="00B83173" w:rsidP="004163AD">
      <w:pPr>
        <w:spacing w:line="58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B83173">
        <w:rPr>
          <w:rFonts w:ascii="仿宋_GB2312" w:eastAsia="仿宋_GB2312" w:hAnsi="Arial" w:hint="eastAsia"/>
          <w:kern w:val="0"/>
          <w:sz w:val="32"/>
          <w:szCs w:val="32"/>
        </w:rPr>
        <w:t>（三）</w:t>
      </w:r>
      <w:r w:rsidR="00D82DE1" w:rsidRPr="00B83173">
        <w:rPr>
          <w:rFonts w:ascii="仿宋_GB2312" w:eastAsia="仿宋_GB2312" w:hAnsi="Arial" w:hint="eastAsia"/>
          <w:kern w:val="0"/>
          <w:sz w:val="32"/>
          <w:szCs w:val="32"/>
        </w:rPr>
        <w:t>留学人员创业</w:t>
      </w:r>
      <w:r w:rsidR="00C7581C" w:rsidRPr="00B83173">
        <w:rPr>
          <w:rFonts w:ascii="仿宋_GB2312" w:eastAsia="仿宋_GB2312" w:hAnsi="Arial" w:hint="eastAsia"/>
          <w:kern w:val="0"/>
          <w:sz w:val="32"/>
          <w:szCs w:val="32"/>
        </w:rPr>
        <w:t>园</w:t>
      </w:r>
      <w:r w:rsidR="00D82DE1" w:rsidRPr="00B83173">
        <w:rPr>
          <w:rFonts w:ascii="仿宋_GB2312" w:eastAsia="仿宋_GB2312" w:hAnsi="Arial" w:hint="eastAsia"/>
          <w:kern w:val="0"/>
          <w:sz w:val="32"/>
          <w:szCs w:val="32"/>
        </w:rPr>
        <w:t>建设和发展情况</w:t>
      </w:r>
      <w:r w:rsidR="00C7581C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报告</w:t>
      </w:r>
      <w:r w:rsidR="005C4069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9C25CE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内容</w:t>
      </w:r>
      <w:r w:rsidR="00BE31D0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主要包括</w:t>
      </w:r>
      <w:r w:rsidR="004163AD" w:rsidRPr="004163AD">
        <w:rPr>
          <w:rFonts w:ascii="仿宋_GB2312" w:eastAsia="仿宋_GB2312" w:hAnsi="楷体" w:hint="eastAsia"/>
          <w:sz w:val="32"/>
          <w:szCs w:val="32"/>
        </w:rPr>
        <w:t>园</w:t>
      </w:r>
      <w:r w:rsidR="004163AD">
        <w:rPr>
          <w:rFonts w:ascii="仿宋_GB2312" w:eastAsia="仿宋_GB2312" w:hAnsi="楷体" w:hint="eastAsia"/>
          <w:sz w:val="32"/>
          <w:szCs w:val="32"/>
        </w:rPr>
        <w:t>区基础设施、服务设施、管理体制和运行机制、管理服务团队建设</w:t>
      </w:r>
      <w:r w:rsidR="004163AD" w:rsidRPr="004163AD">
        <w:rPr>
          <w:rFonts w:ascii="仿宋_GB2312" w:eastAsia="仿宋_GB2312" w:hAnsi="楷体" w:hint="eastAsia"/>
          <w:sz w:val="32"/>
          <w:szCs w:val="32"/>
        </w:rPr>
        <w:t>等</w:t>
      </w:r>
      <w:r w:rsidR="004163AD">
        <w:rPr>
          <w:rFonts w:ascii="仿宋_GB2312" w:eastAsia="仿宋_GB2312" w:hAnsi="楷体" w:hint="eastAsia"/>
          <w:sz w:val="32"/>
          <w:szCs w:val="32"/>
        </w:rPr>
        <w:t>概况，</w:t>
      </w:r>
      <w:r w:rsidR="004163AD" w:rsidRPr="004163AD">
        <w:rPr>
          <w:rFonts w:ascii="仿宋_GB2312" w:eastAsia="仿宋_GB2312" w:hAnsi="楷体" w:hint="eastAsia"/>
          <w:sz w:val="32"/>
          <w:szCs w:val="32"/>
        </w:rPr>
        <w:t>创新创业政策体系建设和服务开展情况</w:t>
      </w:r>
      <w:r w:rsidR="004163AD">
        <w:rPr>
          <w:rFonts w:ascii="仿宋_GB2312" w:eastAsia="仿宋_GB2312" w:hAnsi="楷体" w:hint="eastAsia"/>
          <w:sz w:val="32"/>
          <w:szCs w:val="32"/>
        </w:rPr>
        <w:t>，</w:t>
      </w:r>
      <w:r w:rsidR="004163AD" w:rsidRPr="004163AD">
        <w:rPr>
          <w:rFonts w:ascii="仿宋_GB2312" w:eastAsia="仿宋_GB2312" w:hAnsi="楷体" w:hint="eastAsia"/>
          <w:sz w:val="32"/>
          <w:szCs w:val="32"/>
        </w:rPr>
        <w:t>入驻企业发展概况</w:t>
      </w:r>
      <w:r w:rsidR="004163AD">
        <w:rPr>
          <w:rFonts w:ascii="仿宋_GB2312" w:eastAsia="仿宋_GB2312" w:hAnsi="楷体" w:hint="eastAsia"/>
          <w:sz w:val="32"/>
          <w:szCs w:val="32"/>
        </w:rPr>
        <w:t>，</w:t>
      </w:r>
      <w:r w:rsidR="004163AD" w:rsidRPr="004163AD">
        <w:rPr>
          <w:rFonts w:ascii="仿宋_GB2312" w:eastAsia="仿宋_GB2312" w:hAnsi="楷体" w:hint="eastAsia"/>
          <w:sz w:val="32"/>
          <w:szCs w:val="32"/>
        </w:rPr>
        <w:t>人才集聚和近年引才情况</w:t>
      </w:r>
      <w:r w:rsidR="004163AD">
        <w:rPr>
          <w:rFonts w:ascii="仿宋_GB2312" w:eastAsia="仿宋_GB2312" w:hAnsi="楷体" w:hint="eastAsia"/>
          <w:sz w:val="32"/>
          <w:szCs w:val="32"/>
        </w:rPr>
        <w:t>，</w:t>
      </w:r>
      <w:r w:rsidR="004163AD" w:rsidRPr="004163AD">
        <w:rPr>
          <w:rFonts w:ascii="仿宋_GB2312" w:eastAsia="仿宋_GB2312" w:hAnsi="楷体" w:hint="eastAsia"/>
          <w:sz w:val="32"/>
          <w:szCs w:val="32"/>
        </w:rPr>
        <w:t>开展对外交流合作活动情况</w:t>
      </w:r>
      <w:r w:rsidR="004163AD">
        <w:rPr>
          <w:rFonts w:ascii="仿宋_GB2312" w:eastAsia="仿宋_GB2312" w:hAnsi="楷体" w:hint="eastAsia"/>
          <w:sz w:val="32"/>
          <w:szCs w:val="32"/>
        </w:rPr>
        <w:t>，</w:t>
      </w:r>
      <w:r w:rsidR="004163AD" w:rsidRPr="004163AD">
        <w:rPr>
          <w:rFonts w:ascii="仿宋_GB2312" w:eastAsia="仿宋_GB2312" w:hAnsi="楷体" w:hint="eastAsia"/>
          <w:sz w:val="32"/>
          <w:szCs w:val="32"/>
        </w:rPr>
        <w:t>文化建设等特色活动开展情况</w:t>
      </w:r>
      <w:r w:rsidR="004163AD">
        <w:rPr>
          <w:rFonts w:ascii="仿宋_GB2312" w:eastAsia="仿宋_GB2312" w:hAnsi="楷体" w:hint="eastAsia"/>
          <w:sz w:val="32"/>
          <w:szCs w:val="32"/>
        </w:rPr>
        <w:t>，</w:t>
      </w:r>
      <w:r w:rsidR="004163AD" w:rsidRPr="004163AD">
        <w:rPr>
          <w:rFonts w:ascii="仿宋_GB2312" w:eastAsia="仿宋_GB2312" w:hAnsi="楷体" w:hint="eastAsia"/>
          <w:sz w:val="32"/>
          <w:szCs w:val="32"/>
        </w:rPr>
        <w:t>下步工作打算和中长期发展规划</w:t>
      </w:r>
      <w:r w:rsidR="005C4069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（文本格式附后）</w:t>
      </w:r>
      <w:r w:rsidR="004163A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C25CE" w:rsidRPr="00B83173" w:rsidRDefault="00B83173" w:rsidP="009C25CE">
      <w:pPr>
        <w:spacing w:line="58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（四）</w:t>
      </w:r>
      <w:r w:rsidR="009C25CE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鼓励支持留学人员入园创新创业的政策文件</w:t>
      </w:r>
      <w:r w:rsidR="000135D2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目录及正文</w:t>
      </w:r>
      <w:r w:rsidR="00C5715D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7581C" w:rsidRPr="00B83173" w:rsidRDefault="00B83173" w:rsidP="00C7581C">
      <w:pPr>
        <w:spacing w:line="58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（五）</w:t>
      </w:r>
      <w:r w:rsidR="00BE31D0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设立留学人员创业园或孵化基地的有关证明</w:t>
      </w:r>
      <w:r w:rsidR="000135D2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、批复</w:t>
      </w:r>
      <w:r w:rsidR="00BE31D0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材料</w:t>
      </w:r>
      <w:r w:rsidR="00C5715D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7581C" w:rsidRPr="00B83173" w:rsidRDefault="00B83173" w:rsidP="00C7581C">
      <w:pPr>
        <w:spacing w:line="58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（六）</w:t>
      </w:r>
      <w:r w:rsidR="00873324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园区</w:t>
      </w:r>
      <w:r w:rsidR="00C60C54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场地平面示意图、运行经费收支情况</w:t>
      </w:r>
      <w:r w:rsidR="00873324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证明材料</w:t>
      </w:r>
      <w:r w:rsidR="00C5715D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BE31D0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873324" w:rsidRPr="00B83173" w:rsidRDefault="00B83173" w:rsidP="00D82DE1">
      <w:pPr>
        <w:spacing w:line="58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（七）</w:t>
      </w:r>
      <w:r w:rsidR="00873324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在孵</w:t>
      </w:r>
      <w:r w:rsidR="00CF2953">
        <w:rPr>
          <w:rFonts w:ascii="仿宋_GB2312" w:eastAsia="仿宋_GB2312" w:hAnsi="宋体" w:cs="宋体" w:hint="eastAsia"/>
          <w:kern w:val="0"/>
          <w:sz w:val="32"/>
          <w:szCs w:val="32"/>
        </w:rPr>
        <w:t>和毕业留学人员企业基本情况，填报</w:t>
      </w:r>
      <w:r w:rsidR="00873324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表格</w:t>
      </w:r>
      <w:r w:rsidR="00CF2953">
        <w:rPr>
          <w:rFonts w:ascii="仿宋_GB2312" w:eastAsia="仿宋_GB2312" w:hAnsi="宋体" w:cs="宋体" w:hint="eastAsia"/>
          <w:kern w:val="0"/>
          <w:sz w:val="32"/>
          <w:szCs w:val="32"/>
        </w:rPr>
        <w:t>（在孵留学人员创新创业企业一览表、毕业留学人员创新创业企业一览表）</w:t>
      </w:r>
      <w:r w:rsidR="00873324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并附带有关证明材料，包括营业执照副本复印件、法定代表人身份证复印件</w:t>
      </w:r>
      <w:r w:rsidR="00C5715D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82DE1" w:rsidRPr="00B83173" w:rsidRDefault="00B83173" w:rsidP="00D82DE1">
      <w:pPr>
        <w:spacing w:line="58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B83173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（八）</w:t>
      </w:r>
      <w:r w:rsidR="00D82DE1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其他体现留学人员创业园工作成效、特色做法的证明材料、影像图片资料等</w:t>
      </w:r>
      <w:r w:rsidR="00C5715D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60C54" w:rsidRPr="00B83173" w:rsidRDefault="00B83173" w:rsidP="00B83173">
      <w:pPr>
        <w:spacing w:line="58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（九）</w:t>
      </w:r>
      <w:r w:rsidR="00C60C54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留学人员创新创业典型材料（可单独汇编成册）</w:t>
      </w:r>
      <w:r w:rsidR="00C5715D" w:rsidRPr="00B8317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A47C5" w:rsidRPr="001F6F5C" w:rsidRDefault="00BA47C5" w:rsidP="00C7581C">
      <w:pPr>
        <w:spacing w:line="580" w:lineRule="exact"/>
        <w:ind w:firstLine="645"/>
        <w:rPr>
          <w:rFonts w:ascii="黑体" w:eastAsia="黑体" w:hAnsi="黑体" w:cs="宋体"/>
          <w:bCs/>
          <w:kern w:val="0"/>
          <w:sz w:val="32"/>
          <w:szCs w:val="32"/>
        </w:rPr>
      </w:pPr>
      <w:r w:rsidRPr="001F6F5C">
        <w:rPr>
          <w:rFonts w:ascii="黑体" w:eastAsia="黑体" w:hAnsi="黑体" w:cs="宋体" w:hint="eastAsia"/>
          <w:bCs/>
          <w:kern w:val="0"/>
          <w:sz w:val="32"/>
          <w:szCs w:val="32"/>
        </w:rPr>
        <w:t>二、</w:t>
      </w:r>
      <w:r w:rsidR="00C7581C" w:rsidRPr="001F6F5C">
        <w:rPr>
          <w:rFonts w:ascii="黑体" w:eastAsia="黑体" w:hAnsi="黑体" w:cs="宋体" w:hint="eastAsia"/>
          <w:bCs/>
          <w:kern w:val="0"/>
          <w:sz w:val="32"/>
          <w:szCs w:val="32"/>
        </w:rPr>
        <w:t>省级留学人员创新创业示范园的评估认定程序</w:t>
      </w:r>
    </w:p>
    <w:p w:rsidR="00BA47C5" w:rsidRPr="00C5715D" w:rsidRDefault="00B83173" w:rsidP="00BA47C5">
      <w:pPr>
        <w:spacing w:line="58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C7581C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申报。申请省级留学人员创新创业示范园认定的园区，于</w:t>
      </w:r>
      <w:r w:rsidR="00BA47C5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7月5日前</w:t>
      </w:r>
      <w:r w:rsidR="00C7581C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向所在市（指设区的市，下同）人力资源社会保障局或省主管部门</w:t>
      </w:r>
      <w:r w:rsidR="00BA47C5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提交申报材料并</w:t>
      </w:r>
      <w:r w:rsidR="00C7581C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提出认定申请。</w:t>
      </w:r>
    </w:p>
    <w:p w:rsidR="00C7581C" w:rsidRPr="00C5715D" w:rsidRDefault="00B83173" w:rsidP="00EC2445">
      <w:pPr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="00F01228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预</w:t>
      </w:r>
      <w:r w:rsidR="00C7581C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审。</w:t>
      </w:r>
      <w:r w:rsidR="00BA47C5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="00C7581C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市人力资源社会保障部门或省</w:t>
      </w:r>
      <w:r w:rsidR="00F01228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直</w:t>
      </w:r>
      <w:r w:rsidR="00C7581C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主管部门对</w:t>
      </w:r>
      <w:r w:rsidR="00BA47C5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辖区各留学人员创业园</w:t>
      </w:r>
      <w:r w:rsidR="00F01228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申报材料进行预</w:t>
      </w:r>
      <w:r w:rsidR="00C7581C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审，</w:t>
      </w:r>
      <w:r w:rsidR="00C7581C" w:rsidRPr="00C5715D">
        <w:rPr>
          <w:rFonts w:ascii="仿宋_GB2312" w:eastAsia="仿宋_GB2312" w:hAnsi="仿宋_GB2312" w:cs="仿宋_GB2312" w:hint="eastAsia"/>
          <w:kern w:val="0"/>
          <w:sz w:val="32"/>
          <w:szCs w:val="32"/>
        </w:rPr>
        <w:t>于</w:t>
      </w:r>
      <w:r w:rsidR="00BA47C5" w:rsidRPr="00C5715D">
        <w:rPr>
          <w:rFonts w:ascii="仿宋_GB2312" w:eastAsia="仿宋_GB2312" w:hAnsi="仿宋_GB2312" w:cs="仿宋_GB2312" w:hint="eastAsia"/>
          <w:kern w:val="0"/>
          <w:sz w:val="32"/>
          <w:szCs w:val="32"/>
        </w:rPr>
        <w:t>7月7日前将符合条件的园区</w:t>
      </w:r>
      <w:r w:rsidR="00F01228" w:rsidRPr="00C5715D"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申报材料及推荐</w:t>
      </w:r>
      <w:r w:rsidR="00C7581C" w:rsidRPr="00C5715D">
        <w:rPr>
          <w:rFonts w:ascii="仿宋_GB2312" w:eastAsia="仿宋_GB2312" w:hAnsi="仿宋_GB2312" w:cs="仿宋_GB2312" w:hint="eastAsia"/>
          <w:kern w:val="0"/>
          <w:sz w:val="32"/>
          <w:szCs w:val="32"/>
        </w:rPr>
        <w:t>意见报</w:t>
      </w:r>
      <w:r w:rsidR="00C7581C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省人力资源社会保障厅</w:t>
      </w:r>
      <w:r w:rsidR="00F01228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人才开发处</w:t>
      </w:r>
      <w:r w:rsidR="00EC2445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EC2445" w:rsidRPr="00C5715D">
        <w:rPr>
          <w:rFonts w:ascii="仿宋_GB2312" w:eastAsia="仿宋_GB2312" w:hint="eastAsia"/>
          <w:bCs/>
          <w:color w:val="000000"/>
          <w:sz w:val="32"/>
          <w:szCs w:val="32"/>
        </w:rPr>
        <w:t>联系人：魏</w:t>
      </w:r>
      <w:r w:rsidR="005E13A6" w:rsidRPr="00C5715D">
        <w:rPr>
          <w:rFonts w:ascii="仿宋_GB2312" w:eastAsia="仿宋_GB2312" w:hint="eastAsia"/>
          <w:bCs/>
          <w:color w:val="000000"/>
          <w:sz w:val="32"/>
          <w:szCs w:val="32"/>
        </w:rPr>
        <w:t xml:space="preserve"> </w:t>
      </w:r>
      <w:r w:rsidR="00EC2445" w:rsidRPr="00C5715D">
        <w:rPr>
          <w:rFonts w:ascii="仿宋_GB2312" w:eastAsia="仿宋_GB2312" w:hint="eastAsia"/>
          <w:bCs/>
          <w:color w:val="000000"/>
          <w:sz w:val="32"/>
          <w:szCs w:val="32"/>
        </w:rPr>
        <w:t>勇、吴晓冰，联系电话：86954691、18615665088，8859798</w:t>
      </w:r>
      <w:r w:rsidR="005E13A6" w:rsidRPr="00C5715D">
        <w:rPr>
          <w:rFonts w:ascii="仿宋_GB2312" w:eastAsia="仿宋_GB2312" w:hint="eastAsia"/>
          <w:bCs/>
          <w:color w:val="000000"/>
          <w:sz w:val="32"/>
          <w:szCs w:val="32"/>
        </w:rPr>
        <w:t>6</w:t>
      </w:r>
      <w:r w:rsidR="00EC2445" w:rsidRPr="00C5715D">
        <w:rPr>
          <w:rFonts w:ascii="仿宋_GB2312" w:eastAsia="仿宋_GB2312" w:hint="eastAsia"/>
          <w:bCs/>
          <w:color w:val="000000"/>
          <w:sz w:val="32"/>
          <w:szCs w:val="32"/>
        </w:rPr>
        <w:t>、18615665755。</w:t>
      </w:r>
    </w:p>
    <w:p w:rsidR="00DF0697" w:rsidRPr="00C5715D" w:rsidRDefault="00B83173" w:rsidP="00C5715D">
      <w:pPr>
        <w:spacing w:line="58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="00F01228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材料初审。省人力资源社会保障厅组织相关专家组成评审委员会，采取初审材料、集中</w:t>
      </w:r>
      <w:r w:rsidR="00C7581C" w:rsidRPr="00C5715D">
        <w:rPr>
          <w:rFonts w:ascii="仿宋_GB2312" w:eastAsia="仿宋_GB2312" w:hAnsi="宋体" w:cs="宋体" w:hint="eastAsia"/>
          <w:kern w:val="0"/>
          <w:sz w:val="32"/>
          <w:szCs w:val="32"/>
        </w:rPr>
        <w:t>答辩、实地考察等方式进行评估打分。</w:t>
      </w:r>
      <w:r w:rsidR="00DF0697" w:rsidRPr="00C5715D">
        <w:rPr>
          <w:rFonts w:ascii="仿宋_GB2312" w:eastAsia="仿宋_GB2312" w:hAnsi="楷体_GB2312" w:cs="楷体_GB2312" w:hint="eastAsia"/>
          <w:sz w:val="32"/>
          <w:szCs w:val="32"/>
        </w:rPr>
        <w:t>初审合格的，进入集中答辩环节。初审不合格的，取消评估认定资格。</w:t>
      </w:r>
    </w:p>
    <w:p w:rsidR="000135D2" w:rsidRPr="00C5715D" w:rsidRDefault="00B83173" w:rsidP="00DF06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（四）</w:t>
      </w:r>
      <w:r w:rsidR="00DF0697" w:rsidRPr="00C5715D">
        <w:rPr>
          <w:rFonts w:ascii="仿宋_GB2312" w:eastAsia="仿宋_GB2312" w:hAnsi="楷体_GB2312" w:cs="楷体_GB2312" w:hint="eastAsia"/>
          <w:sz w:val="32"/>
          <w:szCs w:val="32"/>
        </w:rPr>
        <w:t>集中答辩。</w:t>
      </w:r>
      <w:r w:rsidR="00DF0697" w:rsidRPr="00C5715D">
        <w:rPr>
          <w:rFonts w:ascii="仿宋_GB2312" w:eastAsia="仿宋_GB2312" w:hint="eastAsia"/>
          <w:sz w:val="32"/>
          <w:szCs w:val="32"/>
        </w:rPr>
        <w:t>省级留学人员创新创业示范园作为独立组别进行集中答辩。</w:t>
      </w:r>
      <w:r w:rsidR="00DF0697" w:rsidRPr="00C5715D">
        <w:rPr>
          <w:rFonts w:ascii="仿宋_GB2312" w:eastAsia="仿宋_GB2312" w:hAnsi="楷体" w:hint="eastAsia"/>
          <w:sz w:val="32"/>
          <w:szCs w:val="32"/>
        </w:rPr>
        <w:t>评审专家小组在对申报材料认真审核的基础上，听取申报单位现场答辩（专题片或PPT形式），并就有关问题现场提问。</w:t>
      </w:r>
    </w:p>
    <w:p w:rsidR="00DF0697" w:rsidRPr="00C5715D" w:rsidRDefault="00B83173" w:rsidP="00DF0697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（五）</w:t>
      </w:r>
      <w:r w:rsidR="00DF0697" w:rsidRPr="00C5715D">
        <w:rPr>
          <w:rFonts w:ascii="仿宋_GB2312" w:eastAsia="仿宋_GB2312" w:hAnsi="楷体_GB2312" w:cs="楷体_GB2312" w:hint="eastAsia"/>
          <w:sz w:val="32"/>
          <w:szCs w:val="32"/>
        </w:rPr>
        <w:t>实地</w:t>
      </w:r>
      <w:r w:rsidR="005E13A6" w:rsidRPr="00C5715D">
        <w:rPr>
          <w:rFonts w:ascii="仿宋_GB2312" w:eastAsia="仿宋_GB2312" w:hAnsi="楷体_GB2312" w:cs="楷体_GB2312" w:hint="eastAsia"/>
          <w:sz w:val="32"/>
          <w:szCs w:val="32"/>
        </w:rPr>
        <w:t>考察</w:t>
      </w:r>
      <w:r w:rsidR="00DF0697" w:rsidRPr="00C5715D">
        <w:rPr>
          <w:rFonts w:ascii="仿宋_GB2312" w:eastAsia="仿宋_GB2312" w:hAnsi="楷体_GB2312" w:cs="楷体_GB2312" w:hint="eastAsia"/>
          <w:sz w:val="32"/>
          <w:szCs w:val="32"/>
        </w:rPr>
        <w:t>。依据集中答辩成绩</w:t>
      </w:r>
      <w:r w:rsidR="00DF0697" w:rsidRPr="00C5715D">
        <w:rPr>
          <w:rFonts w:ascii="仿宋_GB2312" w:eastAsia="仿宋_GB2312" w:hAnsi="楷体" w:hint="eastAsia"/>
          <w:sz w:val="32"/>
          <w:szCs w:val="32"/>
        </w:rPr>
        <w:t>，由高分到低分按照不高于1:1.1的比例，确定进入实地</w:t>
      </w:r>
      <w:r w:rsidR="005E13A6" w:rsidRPr="00C5715D">
        <w:rPr>
          <w:rFonts w:ascii="仿宋_GB2312" w:eastAsia="仿宋_GB2312" w:hAnsi="楷体" w:hint="eastAsia"/>
          <w:sz w:val="32"/>
          <w:szCs w:val="32"/>
        </w:rPr>
        <w:t>考察</w:t>
      </w:r>
      <w:r w:rsidR="00DF0697" w:rsidRPr="00C5715D">
        <w:rPr>
          <w:rFonts w:ascii="仿宋_GB2312" w:eastAsia="仿宋_GB2312" w:hAnsi="楷体" w:hint="eastAsia"/>
          <w:sz w:val="32"/>
          <w:szCs w:val="32"/>
        </w:rPr>
        <w:t>评审范围园区名单。实地评审采取查阅资料、入驻实体座谈、实地查看等方式，核实申报材料和现场答辩真实性，形成实地评审意见。</w:t>
      </w:r>
      <w:r w:rsidR="00DF0697" w:rsidRPr="00C5715D">
        <w:rPr>
          <w:rFonts w:ascii="仿宋_GB2312" w:eastAsia="仿宋_GB2312" w:hAnsi="楷体" w:hint="eastAsia"/>
          <w:sz w:val="32"/>
          <w:szCs w:val="32"/>
        </w:rPr>
        <w:lastRenderedPageBreak/>
        <w:t>实地评审时。</w:t>
      </w:r>
    </w:p>
    <w:p w:rsidR="00DF0697" w:rsidRPr="00C5715D" w:rsidRDefault="00B83173" w:rsidP="00DF0697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（六）</w:t>
      </w:r>
      <w:r w:rsidR="00DF0697" w:rsidRPr="00C5715D">
        <w:rPr>
          <w:rFonts w:ascii="仿宋_GB2312" w:eastAsia="仿宋_GB2312" w:hAnsi="楷体_GB2312" w:cs="楷体_GB2312" w:hint="eastAsia"/>
          <w:sz w:val="32"/>
          <w:szCs w:val="32"/>
        </w:rPr>
        <w:t>公示认定。</w:t>
      </w:r>
      <w:r w:rsidR="00DF0697" w:rsidRPr="00C5715D">
        <w:rPr>
          <w:rFonts w:ascii="仿宋_GB2312" w:eastAsia="仿宋_GB2312" w:hAnsi="楷体" w:hint="eastAsia"/>
          <w:sz w:val="32"/>
          <w:szCs w:val="32"/>
        </w:rPr>
        <w:t>对拟认定的</w:t>
      </w:r>
      <w:r w:rsidR="00EC2445" w:rsidRPr="00C5715D">
        <w:rPr>
          <w:rFonts w:ascii="仿宋_GB2312" w:eastAsia="仿宋_GB2312" w:hAnsi="Arial" w:hint="eastAsia"/>
          <w:kern w:val="0"/>
          <w:sz w:val="32"/>
          <w:szCs w:val="32"/>
        </w:rPr>
        <w:t>省级留学人员创新创业示范园</w:t>
      </w:r>
      <w:r w:rsidR="00DF0697" w:rsidRPr="00C5715D">
        <w:rPr>
          <w:rFonts w:ascii="仿宋_GB2312" w:eastAsia="仿宋_GB2312" w:hint="eastAsia"/>
          <w:sz w:val="32"/>
          <w:szCs w:val="32"/>
        </w:rPr>
        <w:t>，</w:t>
      </w:r>
      <w:r w:rsidR="00DF0697" w:rsidRPr="00C5715D">
        <w:rPr>
          <w:rFonts w:ascii="仿宋_GB2312" w:eastAsia="仿宋_GB2312" w:hAnsi="楷体" w:hint="eastAsia"/>
          <w:sz w:val="32"/>
          <w:szCs w:val="32"/>
        </w:rPr>
        <w:t>在省人力资源社会保障厅网站等省级媒体进行公示，公示期为7个工作日。公示期满，对没有问题或者反映问题不影响认定的，省人力资源</w:t>
      </w:r>
      <w:r w:rsidR="00EC2445" w:rsidRPr="00C5715D">
        <w:rPr>
          <w:rFonts w:ascii="仿宋_GB2312" w:eastAsia="仿宋_GB2312" w:hAnsi="楷体" w:hint="eastAsia"/>
          <w:sz w:val="32"/>
          <w:szCs w:val="32"/>
        </w:rPr>
        <w:t>社会保障厅正式公布并</w:t>
      </w:r>
      <w:r w:rsidR="00DF0697" w:rsidRPr="00C5715D">
        <w:rPr>
          <w:rFonts w:ascii="仿宋_GB2312" w:eastAsia="仿宋_GB2312" w:hAnsi="楷体" w:hint="eastAsia"/>
          <w:sz w:val="32"/>
          <w:szCs w:val="32"/>
        </w:rPr>
        <w:t>授牌，按规定</w:t>
      </w:r>
      <w:proofErr w:type="gramStart"/>
      <w:r w:rsidR="00DF0697" w:rsidRPr="00C5715D">
        <w:rPr>
          <w:rFonts w:ascii="仿宋_GB2312" w:eastAsia="仿宋_GB2312" w:hAnsi="楷体" w:hint="eastAsia"/>
          <w:sz w:val="32"/>
          <w:szCs w:val="32"/>
        </w:rPr>
        <w:t>发放奖补资金</w:t>
      </w:r>
      <w:proofErr w:type="gramEnd"/>
      <w:r w:rsidR="00DF0697" w:rsidRPr="00C5715D">
        <w:rPr>
          <w:rFonts w:ascii="仿宋_GB2312" w:eastAsia="仿宋_GB2312" w:hAnsi="楷体" w:hint="eastAsia"/>
          <w:sz w:val="32"/>
          <w:szCs w:val="32"/>
        </w:rPr>
        <w:t>。</w:t>
      </w:r>
    </w:p>
    <w:p w:rsidR="00010F59" w:rsidRPr="00C5715D" w:rsidRDefault="00010F59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0135D2" w:rsidRDefault="000135D2" w:rsidP="00DF0697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B17187" w:rsidRDefault="00B17187" w:rsidP="00544200">
      <w:pPr>
        <w:spacing w:before="56" w:after="52" w:line="56" w:lineRule="auto"/>
        <w:ind w:right="7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17187" w:rsidRDefault="00B17187" w:rsidP="00544200">
      <w:pPr>
        <w:spacing w:before="56" w:after="52" w:line="56" w:lineRule="auto"/>
        <w:ind w:right="7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17187" w:rsidRDefault="00B17187" w:rsidP="00544200">
      <w:pPr>
        <w:spacing w:before="56" w:after="52" w:line="56" w:lineRule="auto"/>
        <w:ind w:right="7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17187" w:rsidRDefault="00B17187" w:rsidP="00544200">
      <w:pPr>
        <w:spacing w:before="56" w:after="52" w:line="56" w:lineRule="auto"/>
        <w:ind w:right="7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17187" w:rsidRDefault="00B17187" w:rsidP="00544200">
      <w:pPr>
        <w:spacing w:before="56" w:after="52" w:line="56" w:lineRule="auto"/>
        <w:ind w:right="7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17187" w:rsidRDefault="00B17187" w:rsidP="00544200">
      <w:pPr>
        <w:spacing w:before="56" w:after="52" w:line="56" w:lineRule="auto"/>
        <w:ind w:right="7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17187" w:rsidRDefault="00B17187" w:rsidP="00544200">
      <w:pPr>
        <w:spacing w:before="56" w:after="52" w:line="56" w:lineRule="auto"/>
        <w:ind w:right="7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17187" w:rsidRDefault="00B17187" w:rsidP="00544200">
      <w:pPr>
        <w:spacing w:before="56" w:after="52" w:line="56" w:lineRule="auto"/>
        <w:ind w:right="7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17187" w:rsidRDefault="00B17187" w:rsidP="00544200">
      <w:pPr>
        <w:spacing w:before="56" w:after="52" w:line="56" w:lineRule="auto"/>
        <w:ind w:right="7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17187" w:rsidRDefault="00B17187" w:rsidP="00544200">
      <w:pPr>
        <w:spacing w:before="56" w:after="52" w:line="56" w:lineRule="auto"/>
        <w:ind w:right="7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17187" w:rsidRDefault="00B17187" w:rsidP="00544200">
      <w:pPr>
        <w:spacing w:before="56" w:after="52" w:line="56" w:lineRule="auto"/>
        <w:ind w:right="7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17187" w:rsidRDefault="00B17187" w:rsidP="00544200">
      <w:pPr>
        <w:spacing w:before="56" w:after="52" w:line="56" w:lineRule="auto"/>
        <w:ind w:right="7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17187" w:rsidRDefault="00B17187" w:rsidP="00544200">
      <w:pPr>
        <w:spacing w:before="56" w:after="52" w:line="56" w:lineRule="auto"/>
        <w:ind w:right="70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</w:p>
    <w:p w:rsidR="002B3EDA" w:rsidRDefault="002B3EDA" w:rsidP="00544200">
      <w:pPr>
        <w:spacing w:before="56" w:after="52" w:line="56" w:lineRule="auto"/>
        <w:ind w:right="7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bookmarkStart w:id="0" w:name="_GoBack"/>
      <w:bookmarkEnd w:id="0"/>
    </w:p>
    <w:p w:rsidR="00544200" w:rsidRPr="00544200" w:rsidRDefault="00544200" w:rsidP="00B8121A">
      <w:pPr>
        <w:spacing w:before="56" w:after="52" w:line="56" w:lineRule="auto"/>
        <w:ind w:right="7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建设和发展情况</w:t>
      </w:r>
      <w:r w:rsidRPr="00544200">
        <w:rPr>
          <w:rFonts w:ascii="方正小标宋简体" w:eastAsia="方正小标宋简体" w:hAnsi="Calibri" w:cs="Times New Roman" w:hint="eastAsia"/>
          <w:sz w:val="44"/>
          <w:szCs w:val="44"/>
        </w:rPr>
        <w:t>报告文本格式要求</w:t>
      </w:r>
    </w:p>
    <w:p w:rsidR="00544200" w:rsidRPr="00544200" w:rsidRDefault="00544200" w:rsidP="00544200">
      <w:pPr>
        <w:spacing w:before="56" w:after="52" w:line="56" w:lineRule="auto"/>
        <w:ind w:left="74" w:right="70" w:firstLineChars="200" w:firstLine="640"/>
        <w:rPr>
          <w:rFonts w:ascii="黑体" w:eastAsia="黑体" w:hAnsi="黑体" w:cs="Times New Roman"/>
          <w:sz w:val="32"/>
          <w:szCs w:val="32"/>
        </w:rPr>
      </w:pPr>
      <w:r w:rsidRPr="00544200">
        <w:rPr>
          <w:rFonts w:ascii="黑体" w:eastAsia="黑体" w:hAnsi="黑体" w:cs="Times New Roman" w:hint="eastAsia"/>
          <w:sz w:val="32"/>
          <w:szCs w:val="32"/>
        </w:rPr>
        <w:t>一、标题</w:t>
      </w:r>
    </w:p>
    <w:p w:rsidR="00544200" w:rsidRPr="00544200" w:rsidRDefault="00544200" w:rsidP="00544200">
      <w:pPr>
        <w:spacing w:before="56" w:after="52" w:line="56" w:lineRule="auto"/>
        <w:ind w:left="74" w:right="70"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544200">
        <w:rPr>
          <w:rFonts w:ascii="仿宋_GB2312" w:eastAsia="仿宋_GB2312" w:hAnsi="Calibri" w:cs="Times New Roman" w:hint="eastAsia"/>
          <w:sz w:val="32"/>
          <w:szCs w:val="32"/>
        </w:rPr>
        <w:t>一般用2号小标宋体字，</w:t>
      </w:r>
      <w:proofErr w:type="gramStart"/>
      <w:r w:rsidRPr="00544200">
        <w:rPr>
          <w:rFonts w:ascii="仿宋_GB2312" w:eastAsia="仿宋_GB2312" w:hAnsi="Calibri" w:cs="Times New Roman" w:hint="eastAsia"/>
          <w:sz w:val="32"/>
          <w:szCs w:val="32"/>
        </w:rPr>
        <w:t>分一行</w:t>
      </w:r>
      <w:proofErr w:type="gramEnd"/>
      <w:r w:rsidRPr="00544200">
        <w:rPr>
          <w:rFonts w:ascii="仿宋_GB2312" w:eastAsia="仿宋_GB2312" w:hAnsi="Calibri" w:cs="Times New Roman" w:hint="eastAsia"/>
          <w:sz w:val="32"/>
          <w:szCs w:val="32"/>
        </w:rPr>
        <w:t>或者多行居中排布；回行时，做到词意完整，排列对称，长短适宜，间距恰当，标题排列应当使用梯形或菱形。</w:t>
      </w:r>
    </w:p>
    <w:p w:rsidR="00544200" w:rsidRPr="00544200" w:rsidRDefault="00544200" w:rsidP="00544200">
      <w:pPr>
        <w:spacing w:before="56" w:after="52" w:line="56" w:lineRule="auto"/>
        <w:ind w:left="74" w:right="70" w:firstLineChars="200" w:firstLine="640"/>
        <w:rPr>
          <w:rFonts w:ascii="黑体" w:eastAsia="黑体" w:hAnsi="黑体" w:cs="Times New Roman"/>
          <w:sz w:val="32"/>
          <w:szCs w:val="32"/>
        </w:rPr>
      </w:pPr>
      <w:r w:rsidRPr="00544200">
        <w:rPr>
          <w:rFonts w:ascii="黑体" w:eastAsia="黑体" w:hAnsi="黑体" w:cs="Times New Roman" w:hint="eastAsia"/>
          <w:sz w:val="32"/>
          <w:szCs w:val="32"/>
        </w:rPr>
        <w:t>二、主送机关</w:t>
      </w:r>
    </w:p>
    <w:p w:rsidR="00544200" w:rsidRPr="00544200" w:rsidRDefault="00544200" w:rsidP="00544200">
      <w:pPr>
        <w:spacing w:before="56" w:after="52" w:line="56" w:lineRule="auto"/>
        <w:ind w:left="74" w:right="70"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544200">
        <w:rPr>
          <w:rFonts w:ascii="仿宋_GB2312" w:eastAsia="仿宋_GB2312" w:hAnsi="Calibri" w:cs="Times New Roman" w:hint="eastAsia"/>
          <w:sz w:val="32"/>
          <w:szCs w:val="32"/>
        </w:rPr>
        <w:t>编排在标题下空一行位置，居左顶格，回</w:t>
      </w:r>
      <w:proofErr w:type="gramStart"/>
      <w:r w:rsidRPr="00544200">
        <w:rPr>
          <w:rFonts w:ascii="仿宋_GB2312" w:eastAsia="仿宋_GB2312" w:hAnsi="Calibri" w:cs="Times New Roman" w:hint="eastAsia"/>
          <w:sz w:val="32"/>
          <w:szCs w:val="32"/>
        </w:rPr>
        <w:t>行时仍顶格</w:t>
      </w:r>
      <w:proofErr w:type="gramEnd"/>
      <w:r w:rsidRPr="00544200">
        <w:rPr>
          <w:rFonts w:ascii="仿宋_GB2312" w:eastAsia="仿宋_GB2312" w:hAnsi="Calibri" w:cs="Times New Roman" w:hint="eastAsia"/>
          <w:sz w:val="32"/>
          <w:szCs w:val="32"/>
        </w:rPr>
        <w:t>，最后一个机关</w:t>
      </w:r>
      <w:proofErr w:type="gramStart"/>
      <w:r w:rsidRPr="00544200">
        <w:rPr>
          <w:rFonts w:ascii="仿宋_GB2312" w:eastAsia="仿宋_GB2312" w:hAnsi="Calibri" w:cs="Times New Roman" w:hint="eastAsia"/>
          <w:sz w:val="32"/>
          <w:szCs w:val="32"/>
        </w:rPr>
        <w:t>名称后标全角</w:t>
      </w:r>
      <w:proofErr w:type="gramEnd"/>
      <w:r w:rsidRPr="00544200">
        <w:rPr>
          <w:rFonts w:ascii="仿宋_GB2312" w:eastAsia="仿宋_GB2312" w:hAnsi="Calibri" w:cs="Times New Roman" w:hint="eastAsia"/>
          <w:sz w:val="32"/>
          <w:szCs w:val="32"/>
        </w:rPr>
        <w:t>冒号。</w:t>
      </w:r>
    </w:p>
    <w:p w:rsidR="00544200" w:rsidRPr="00544200" w:rsidRDefault="00544200" w:rsidP="00544200">
      <w:pPr>
        <w:spacing w:before="56" w:after="52" w:line="56" w:lineRule="auto"/>
        <w:ind w:left="74" w:right="70" w:firstLineChars="200" w:firstLine="640"/>
        <w:rPr>
          <w:rFonts w:ascii="黑体" w:eastAsia="黑体" w:hAnsi="黑体" w:cs="Times New Roman"/>
          <w:sz w:val="32"/>
          <w:szCs w:val="32"/>
        </w:rPr>
      </w:pPr>
      <w:r w:rsidRPr="00544200">
        <w:rPr>
          <w:rFonts w:ascii="黑体" w:eastAsia="黑体" w:hAnsi="黑体" w:cs="Times New Roman" w:hint="eastAsia"/>
          <w:sz w:val="32"/>
          <w:szCs w:val="32"/>
        </w:rPr>
        <w:t>三、正文</w:t>
      </w:r>
    </w:p>
    <w:p w:rsidR="00544200" w:rsidRPr="00544200" w:rsidRDefault="00544200" w:rsidP="00544200">
      <w:pPr>
        <w:spacing w:before="56" w:after="52" w:line="56" w:lineRule="auto"/>
        <w:ind w:left="74" w:right="70"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544200">
        <w:rPr>
          <w:rFonts w:ascii="仿宋_GB2312" w:eastAsia="仿宋_GB2312" w:hAnsi="Calibri" w:cs="Times New Roman" w:hint="eastAsia"/>
          <w:sz w:val="32"/>
          <w:szCs w:val="32"/>
        </w:rPr>
        <w:t>报告首页必须显示正文。一般用3号仿宋体字，编排在主送机关名称下一行，每个</w:t>
      </w:r>
      <w:proofErr w:type="gramStart"/>
      <w:r w:rsidRPr="00544200">
        <w:rPr>
          <w:rFonts w:ascii="仿宋_GB2312" w:eastAsia="仿宋_GB2312" w:hAnsi="Calibri" w:cs="Times New Roman" w:hint="eastAsia"/>
          <w:sz w:val="32"/>
          <w:szCs w:val="32"/>
        </w:rPr>
        <w:t>自然段左空二</w:t>
      </w:r>
      <w:proofErr w:type="gramEnd"/>
      <w:r w:rsidRPr="00544200">
        <w:rPr>
          <w:rFonts w:ascii="仿宋_GB2312" w:eastAsia="仿宋_GB2312" w:hAnsi="Calibri" w:cs="Times New Roman" w:hint="eastAsia"/>
          <w:sz w:val="32"/>
          <w:szCs w:val="32"/>
        </w:rPr>
        <w:t>字，回行顶格。文中结构层次序数依次可以用“一、”“（一）”“1．”“(1)”标注；一般第一层用黑体字、第二层用楷体字、第三层和第四层用仿宋体字标注。段落格式，将“对齐方式”设置为“两端对齐”，“大纲级别”设置为“正文文本”，“缩进”设置</w:t>
      </w:r>
      <w:r w:rsidRPr="00544200">
        <w:rPr>
          <w:rFonts w:ascii="仿宋_GB2312" w:eastAsia="仿宋_GB2312" w:hAnsi="Calibri" w:cs="Times New Roman"/>
          <w:sz w:val="32"/>
          <w:szCs w:val="32"/>
        </w:rPr>
        <w:t>为左</w:t>
      </w:r>
      <w:r w:rsidRPr="00544200">
        <w:rPr>
          <w:rFonts w:ascii="仿宋_GB2312" w:eastAsia="仿宋_GB2312" w:hAnsi="Calibri" w:cs="Times New Roman" w:hint="eastAsia"/>
          <w:sz w:val="32"/>
          <w:szCs w:val="32"/>
        </w:rPr>
        <w:t>侧3.7磅、右侧3.5磅，“间距”设置</w:t>
      </w:r>
      <w:proofErr w:type="gramStart"/>
      <w:r w:rsidRPr="00544200">
        <w:rPr>
          <w:rFonts w:ascii="仿宋_GB2312" w:eastAsia="仿宋_GB2312" w:hAnsi="Calibri" w:cs="Times New Roman" w:hint="eastAsia"/>
          <w:sz w:val="32"/>
          <w:szCs w:val="32"/>
        </w:rPr>
        <w:t>为段前</w:t>
      </w:r>
      <w:proofErr w:type="gramEnd"/>
      <w:r w:rsidRPr="00544200">
        <w:rPr>
          <w:rFonts w:ascii="仿宋_GB2312" w:eastAsia="仿宋_GB2312" w:hAnsi="Calibri" w:cs="Times New Roman" w:hint="eastAsia"/>
          <w:sz w:val="32"/>
          <w:szCs w:val="32"/>
        </w:rPr>
        <w:t>2.8磅、</w:t>
      </w:r>
      <w:r w:rsidRPr="00544200">
        <w:rPr>
          <w:rFonts w:ascii="仿宋_GB2312" w:eastAsia="仿宋_GB2312" w:hAnsi="Calibri" w:cs="Times New Roman"/>
          <w:sz w:val="32"/>
          <w:szCs w:val="32"/>
        </w:rPr>
        <w:t>段后</w:t>
      </w:r>
      <w:r w:rsidRPr="00544200">
        <w:rPr>
          <w:rFonts w:ascii="仿宋_GB2312" w:eastAsia="仿宋_GB2312" w:hAnsi="Calibri" w:cs="Times New Roman" w:hint="eastAsia"/>
          <w:sz w:val="32"/>
          <w:szCs w:val="32"/>
        </w:rPr>
        <w:t>2.6磅</w:t>
      </w:r>
      <w:r w:rsidRPr="00544200">
        <w:rPr>
          <w:rFonts w:ascii="仿宋_GB2312" w:eastAsia="仿宋_GB2312" w:hAnsi="Calibri" w:cs="Times New Roman"/>
          <w:sz w:val="32"/>
          <w:szCs w:val="32"/>
        </w:rPr>
        <w:t>，</w:t>
      </w:r>
      <w:r w:rsidRPr="00544200">
        <w:rPr>
          <w:rFonts w:ascii="仿宋_GB2312" w:eastAsia="仿宋_GB2312" w:hAnsi="Calibri" w:cs="Times New Roman" w:hint="eastAsia"/>
          <w:sz w:val="32"/>
          <w:szCs w:val="32"/>
        </w:rPr>
        <w:t>“特殊格式”设置为“首行缩进”，度量值为“2字符”，“行距”设置为“多倍行距”，设置值为“2.8磅”。</w:t>
      </w:r>
    </w:p>
    <w:p w:rsidR="00544200" w:rsidRPr="00544200" w:rsidRDefault="00544200" w:rsidP="00544200">
      <w:pPr>
        <w:spacing w:before="56" w:after="52" w:line="56" w:lineRule="auto"/>
        <w:ind w:left="74" w:right="70" w:firstLineChars="200" w:firstLine="640"/>
        <w:rPr>
          <w:rFonts w:ascii="黑体" w:eastAsia="黑体" w:hAnsi="黑体" w:cs="Times New Roman"/>
          <w:sz w:val="32"/>
          <w:szCs w:val="32"/>
        </w:rPr>
      </w:pPr>
      <w:r w:rsidRPr="00544200">
        <w:rPr>
          <w:rFonts w:ascii="黑体" w:eastAsia="黑体" w:hAnsi="黑体" w:cs="Times New Roman" w:hint="eastAsia"/>
          <w:sz w:val="32"/>
          <w:szCs w:val="32"/>
        </w:rPr>
        <w:t>四、发文单位署名</w:t>
      </w:r>
    </w:p>
    <w:p w:rsidR="00544200" w:rsidRPr="00544200" w:rsidRDefault="00544200" w:rsidP="00544200">
      <w:pPr>
        <w:spacing w:before="56" w:after="52" w:line="56" w:lineRule="auto"/>
        <w:ind w:left="74" w:right="70"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544200">
        <w:rPr>
          <w:rFonts w:ascii="仿宋_GB2312" w:eastAsia="仿宋_GB2312" w:hAnsi="Calibri" w:cs="Times New Roman" w:hint="eastAsia"/>
          <w:sz w:val="32"/>
          <w:szCs w:val="32"/>
        </w:rPr>
        <w:t>单一单位行文时，在正文（或者附件说明）下空</w:t>
      </w:r>
      <w:proofErr w:type="gramStart"/>
      <w:r w:rsidRPr="00544200">
        <w:rPr>
          <w:rFonts w:ascii="仿宋_GB2312" w:eastAsia="仿宋_GB2312" w:hAnsi="Calibri" w:cs="Times New Roman" w:hint="eastAsia"/>
          <w:sz w:val="32"/>
          <w:szCs w:val="32"/>
        </w:rPr>
        <w:t>一行右空二</w:t>
      </w:r>
      <w:proofErr w:type="gramEnd"/>
      <w:r w:rsidRPr="00544200">
        <w:rPr>
          <w:rFonts w:ascii="仿宋_GB2312" w:eastAsia="仿宋_GB2312" w:hAnsi="Calibri" w:cs="Times New Roman" w:hint="eastAsia"/>
          <w:sz w:val="32"/>
          <w:szCs w:val="32"/>
        </w:rPr>
        <w:t>字编排发文单位署名，在发文单位署名下一行编排成文</w:t>
      </w:r>
      <w:r w:rsidRPr="00544200">
        <w:rPr>
          <w:rFonts w:ascii="仿宋_GB2312" w:eastAsia="仿宋_GB2312" w:hAnsi="Calibri" w:cs="Times New Roman" w:hint="eastAsia"/>
          <w:sz w:val="32"/>
          <w:szCs w:val="32"/>
        </w:rPr>
        <w:lastRenderedPageBreak/>
        <w:t>日期，首字比发文单位署名首字右移二字，如成文日期长于发文单位署名，应当使成文</w:t>
      </w:r>
      <w:proofErr w:type="gramStart"/>
      <w:r w:rsidRPr="00544200">
        <w:rPr>
          <w:rFonts w:ascii="仿宋_GB2312" w:eastAsia="仿宋_GB2312" w:hAnsi="Calibri" w:cs="Times New Roman" w:hint="eastAsia"/>
          <w:sz w:val="32"/>
          <w:szCs w:val="32"/>
        </w:rPr>
        <w:t>日期右空二</w:t>
      </w:r>
      <w:proofErr w:type="gramEnd"/>
      <w:r w:rsidRPr="00544200">
        <w:rPr>
          <w:rFonts w:ascii="仿宋_GB2312" w:eastAsia="仿宋_GB2312" w:hAnsi="Calibri" w:cs="Times New Roman" w:hint="eastAsia"/>
          <w:sz w:val="32"/>
          <w:szCs w:val="32"/>
        </w:rPr>
        <w:t>字编排，并相应增加发文单位</w:t>
      </w:r>
      <w:proofErr w:type="gramStart"/>
      <w:r w:rsidRPr="00544200">
        <w:rPr>
          <w:rFonts w:ascii="仿宋_GB2312" w:eastAsia="仿宋_GB2312" w:hAnsi="Calibri" w:cs="Times New Roman" w:hint="eastAsia"/>
          <w:sz w:val="32"/>
          <w:szCs w:val="32"/>
        </w:rPr>
        <w:t>署名右空字数</w:t>
      </w:r>
      <w:proofErr w:type="gramEnd"/>
      <w:r w:rsidRPr="00544200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44200" w:rsidRPr="00544200" w:rsidRDefault="00544200" w:rsidP="00544200">
      <w:pPr>
        <w:spacing w:before="56" w:after="52" w:line="56" w:lineRule="auto"/>
        <w:ind w:left="74" w:right="70"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544200">
        <w:rPr>
          <w:rFonts w:ascii="仿宋_GB2312" w:eastAsia="仿宋_GB2312" w:hAnsi="Calibri" w:cs="Times New Roman" w:hint="eastAsia"/>
          <w:sz w:val="32"/>
          <w:szCs w:val="32"/>
        </w:rPr>
        <w:t>联合行文时，应当先</w:t>
      </w:r>
      <w:proofErr w:type="gramStart"/>
      <w:r w:rsidRPr="00544200">
        <w:rPr>
          <w:rFonts w:ascii="仿宋_GB2312" w:eastAsia="仿宋_GB2312" w:hAnsi="Calibri" w:cs="Times New Roman" w:hint="eastAsia"/>
          <w:sz w:val="32"/>
          <w:szCs w:val="32"/>
        </w:rPr>
        <w:t>编排主办</w:t>
      </w:r>
      <w:proofErr w:type="gramEnd"/>
      <w:r w:rsidRPr="00544200">
        <w:rPr>
          <w:rFonts w:ascii="仿宋_GB2312" w:eastAsia="仿宋_GB2312" w:hAnsi="Calibri" w:cs="Times New Roman" w:hint="eastAsia"/>
          <w:sz w:val="32"/>
          <w:szCs w:val="32"/>
        </w:rPr>
        <w:t>单位署名，其余发文单位署名依次向下编排。</w:t>
      </w:r>
    </w:p>
    <w:p w:rsidR="00544200" w:rsidRPr="00544200" w:rsidRDefault="00544200" w:rsidP="00544200">
      <w:pPr>
        <w:spacing w:before="56" w:after="52" w:line="56" w:lineRule="auto"/>
        <w:ind w:left="74" w:right="70" w:firstLineChars="200" w:firstLine="640"/>
        <w:rPr>
          <w:rFonts w:ascii="黑体" w:eastAsia="黑体" w:hAnsi="黑体" w:cs="Times New Roman"/>
          <w:sz w:val="32"/>
          <w:szCs w:val="32"/>
        </w:rPr>
      </w:pPr>
      <w:r w:rsidRPr="00544200">
        <w:rPr>
          <w:rFonts w:ascii="黑体" w:eastAsia="黑体" w:hAnsi="黑体" w:cs="Times New Roman" w:hint="eastAsia"/>
          <w:sz w:val="32"/>
          <w:szCs w:val="32"/>
        </w:rPr>
        <w:t>五、成文日期</w:t>
      </w:r>
    </w:p>
    <w:p w:rsidR="00544200" w:rsidRPr="00544200" w:rsidRDefault="00544200" w:rsidP="00544200">
      <w:pPr>
        <w:spacing w:before="56" w:after="52" w:line="56" w:lineRule="auto"/>
        <w:ind w:left="74" w:right="70"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544200">
        <w:rPr>
          <w:rFonts w:ascii="仿宋_GB2312" w:eastAsia="仿宋_GB2312" w:hAnsi="Calibri" w:cs="Times New Roman" w:hint="eastAsia"/>
          <w:sz w:val="32"/>
          <w:szCs w:val="32"/>
        </w:rPr>
        <w:t>成文</w:t>
      </w:r>
      <w:r w:rsidRPr="00544200">
        <w:rPr>
          <w:rFonts w:ascii="仿宋_GB2312" w:eastAsia="仿宋_GB2312" w:hAnsi="Calibri" w:cs="Times New Roman"/>
          <w:sz w:val="32"/>
          <w:szCs w:val="32"/>
        </w:rPr>
        <w:t>日期中的数字</w:t>
      </w:r>
      <w:r w:rsidRPr="00544200">
        <w:rPr>
          <w:rFonts w:ascii="仿宋_GB2312" w:eastAsia="仿宋_GB2312" w:hAnsi="Calibri" w:cs="Times New Roman" w:hint="eastAsia"/>
          <w:sz w:val="32"/>
          <w:szCs w:val="32"/>
        </w:rPr>
        <w:t>用阿拉伯数字将年、月、日标全，年份应当标全称，月、日不编虚位（即1不编为01）。</w:t>
      </w:r>
    </w:p>
    <w:p w:rsidR="00544200" w:rsidRPr="00544200" w:rsidRDefault="00544200" w:rsidP="00544200">
      <w:pPr>
        <w:spacing w:before="56" w:after="52" w:line="56" w:lineRule="auto"/>
        <w:ind w:right="70"/>
        <w:rPr>
          <w:rFonts w:ascii="仿宋_GB2312" w:eastAsia="仿宋_GB2312" w:hAnsi="Calibri" w:cs="Times New Roman"/>
          <w:sz w:val="32"/>
          <w:szCs w:val="32"/>
        </w:rPr>
      </w:pPr>
    </w:p>
    <w:p w:rsidR="00544200" w:rsidRPr="00544200" w:rsidRDefault="00544200" w:rsidP="00544200">
      <w:pPr>
        <w:spacing w:before="56" w:after="52" w:line="56" w:lineRule="auto"/>
        <w:ind w:right="70"/>
        <w:rPr>
          <w:rFonts w:ascii="仿宋_GB2312" w:eastAsia="仿宋_GB2312" w:hAnsi="Calibri" w:cs="Times New Roman"/>
          <w:sz w:val="32"/>
          <w:szCs w:val="32"/>
        </w:rPr>
      </w:pPr>
    </w:p>
    <w:p w:rsidR="00544200" w:rsidRPr="00544200" w:rsidRDefault="00544200" w:rsidP="00544200">
      <w:pPr>
        <w:spacing w:before="56" w:after="52" w:line="56" w:lineRule="auto"/>
        <w:ind w:right="70"/>
        <w:rPr>
          <w:rFonts w:ascii="仿宋_GB2312" w:eastAsia="仿宋_GB2312" w:hAnsi="Calibri" w:cs="Times New Roman"/>
          <w:sz w:val="32"/>
          <w:szCs w:val="32"/>
        </w:rPr>
      </w:pPr>
    </w:p>
    <w:p w:rsidR="00544200" w:rsidRPr="00544200" w:rsidRDefault="00544200" w:rsidP="00544200">
      <w:pPr>
        <w:spacing w:before="56" w:after="52" w:line="56" w:lineRule="auto"/>
        <w:ind w:right="70"/>
        <w:rPr>
          <w:rFonts w:ascii="仿宋_GB2312" w:eastAsia="仿宋_GB2312" w:hAnsi="Calibri" w:cs="Times New Roman"/>
          <w:sz w:val="32"/>
          <w:szCs w:val="32"/>
        </w:rPr>
      </w:pPr>
    </w:p>
    <w:p w:rsidR="00544200" w:rsidRPr="00544200" w:rsidRDefault="00544200" w:rsidP="00544200">
      <w:pPr>
        <w:spacing w:before="56" w:after="52" w:line="56" w:lineRule="auto"/>
        <w:ind w:right="70"/>
        <w:rPr>
          <w:rFonts w:ascii="仿宋_GB2312" w:eastAsia="仿宋_GB2312" w:hAnsi="Calibri" w:cs="Times New Roman"/>
          <w:sz w:val="32"/>
          <w:szCs w:val="32"/>
        </w:rPr>
      </w:pPr>
    </w:p>
    <w:p w:rsidR="00544200" w:rsidRPr="00544200" w:rsidRDefault="00544200" w:rsidP="00544200">
      <w:pPr>
        <w:spacing w:before="56" w:after="52" w:line="56" w:lineRule="auto"/>
        <w:ind w:right="70"/>
        <w:rPr>
          <w:rFonts w:ascii="仿宋_GB2312" w:eastAsia="仿宋_GB2312" w:hAnsi="Calibri" w:cs="Times New Roman"/>
          <w:sz w:val="32"/>
          <w:szCs w:val="32"/>
        </w:rPr>
      </w:pPr>
    </w:p>
    <w:p w:rsidR="00544200" w:rsidRPr="00544200" w:rsidRDefault="00544200" w:rsidP="00544200">
      <w:pPr>
        <w:spacing w:before="56" w:after="52" w:line="56" w:lineRule="auto"/>
        <w:ind w:right="70"/>
        <w:rPr>
          <w:rFonts w:ascii="仿宋_GB2312" w:eastAsia="仿宋_GB2312" w:hAnsi="Calibri" w:cs="Times New Roman"/>
          <w:sz w:val="32"/>
          <w:szCs w:val="32"/>
        </w:rPr>
      </w:pPr>
    </w:p>
    <w:p w:rsidR="00544200" w:rsidRPr="00544200" w:rsidRDefault="00544200" w:rsidP="00544200">
      <w:pPr>
        <w:spacing w:before="56" w:after="52" w:line="56" w:lineRule="auto"/>
        <w:ind w:right="70"/>
        <w:rPr>
          <w:rFonts w:ascii="仿宋_GB2312" w:eastAsia="仿宋_GB2312" w:hAnsi="Calibri" w:cs="Times New Roman"/>
          <w:sz w:val="32"/>
          <w:szCs w:val="32"/>
        </w:rPr>
      </w:pPr>
    </w:p>
    <w:p w:rsidR="00544200" w:rsidRPr="00544200" w:rsidRDefault="00544200" w:rsidP="00544200">
      <w:pPr>
        <w:spacing w:before="56" w:after="52" w:line="56" w:lineRule="auto"/>
        <w:ind w:right="70"/>
        <w:rPr>
          <w:rFonts w:ascii="仿宋_GB2312" w:eastAsia="仿宋_GB2312" w:hAnsi="Calibri" w:cs="Times New Roman"/>
          <w:sz w:val="32"/>
          <w:szCs w:val="32"/>
        </w:rPr>
      </w:pPr>
    </w:p>
    <w:p w:rsidR="00544200" w:rsidRPr="00544200" w:rsidRDefault="00544200" w:rsidP="00544200">
      <w:pPr>
        <w:spacing w:before="56" w:after="52" w:line="56" w:lineRule="auto"/>
        <w:ind w:right="70"/>
        <w:rPr>
          <w:rFonts w:ascii="仿宋_GB2312" w:eastAsia="仿宋_GB2312" w:hAnsi="Calibri" w:cs="Times New Roman"/>
          <w:sz w:val="32"/>
          <w:szCs w:val="32"/>
        </w:rPr>
      </w:pPr>
    </w:p>
    <w:p w:rsidR="00544200" w:rsidRPr="00544200" w:rsidRDefault="00544200" w:rsidP="00544200">
      <w:pPr>
        <w:spacing w:before="56" w:after="52" w:line="56" w:lineRule="auto"/>
        <w:ind w:right="70"/>
        <w:rPr>
          <w:rFonts w:ascii="仿宋_GB2312" w:eastAsia="仿宋_GB2312" w:hAnsi="Calibri" w:cs="Times New Roman"/>
          <w:sz w:val="32"/>
          <w:szCs w:val="32"/>
        </w:rPr>
      </w:pPr>
    </w:p>
    <w:p w:rsidR="00544200" w:rsidRPr="00544200" w:rsidRDefault="00544200" w:rsidP="00544200">
      <w:pPr>
        <w:spacing w:before="56" w:after="52" w:line="56" w:lineRule="auto"/>
        <w:ind w:right="70"/>
        <w:rPr>
          <w:rFonts w:ascii="仿宋_GB2312" w:eastAsia="仿宋_GB2312" w:hAnsi="Calibri" w:cs="Times New Roman"/>
          <w:sz w:val="32"/>
          <w:szCs w:val="32"/>
        </w:rPr>
      </w:pPr>
    </w:p>
    <w:p w:rsidR="00544200" w:rsidRPr="00544200" w:rsidRDefault="00544200" w:rsidP="00544200">
      <w:pPr>
        <w:spacing w:before="56" w:after="52" w:line="56" w:lineRule="auto"/>
        <w:ind w:right="70"/>
        <w:rPr>
          <w:rFonts w:ascii="仿宋_GB2312" w:eastAsia="仿宋_GB2312" w:hAnsi="Calibri" w:cs="Times New Roman"/>
          <w:sz w:val="32"/>
          <w:szCs w:val="32"/>
        </w:rPr>
      </w:pPr>
    </w:p>
    <w:p w:rsidR="00544200" w:rsidRPr="00544200" w:rsidRDefault="00544200" w:rsidP="00544200">
      <w:pPr>
        <w:rPr>
          <w:rFonts w:ascii="楷体_GB2312" w:eastAsia="楷体_GB2312" w:hAnsi="Calibri" w:cs="Times New Roman"/>
          <w:sz w:val="32"/>
          <w:szCs w:val="32"/>
        </w:rPr>
      </w:pPr>
      <w:r w:rsidRPr="00544200">
        <w:rPr>
          <w:rFonts w:ascii="楷体_GB2312" w:eastAsia="楷体_GB2312" w:hAnsi="Calibri" w:cs="Times New Roman" w:hint="eastAsia"/>
          <w:sz w:val="32"/>
          <w:szCs w:val="32"/>
        </w:rPr>
        <w:lastRenderedPageBreak/>
        <w:t>格式样本：</w:t>
      </w:r>
    </w:p>
    <w:p w:rsidR="00544200" w:rsidRPr="00544200" w:rsidRDefault="00544200" w:rsidP="00544200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544200" w:rsidRPr="00544200" w:rsidRDefault="00544200" w:rsidP="00544200">
      <w:pPr>
        <w:jc w:val="center"/>
        <w:rPr>
          <w:rFonts w:ascii="方正小标宋简体" w:eastAsia="方正小标宋简体" w:hAnsi="Calibri" w:cs="Times New Roman"/>
          <w:color w:val="FF0000"/>
          <w:w w:val="60"/>
          <w:sz w:val="100"/>
          <w:szCs w:val="100"/>
        </w:rPr>
      </w:pPr>
      <w:r w:rsidRPr="00544200">
        <w:rPr>
          <w:rFonts w:ascii="方正小标宋简体" w:eastAsia="方正小标宋简体" w:hAnsi="Calibri" w:cs="Times New Roman" w:hint="eastAsia"/>
          <w:color w:val="FF0000"/>
          <w:w w:val="60"/>
          <w:sz w:val="100"/>
          <w:szCs w:val="100"/>
        </w:rPr>
        <w:t>×××留学人员创业园文件</w:t>
      </w:r>
    </w:p>
    <w:p w:rsidR="00544200" w:rsidRPr="00544200" w:rsidRDefault="00544200" w:rsidP="00544200">
      <w:pPr>
        <w:spacing w:line="400" w:lineRule="exact"/>
        <w:rPr>
          <w:rFonts w:ascii="方正小标宋简体" w:eastAsia="方正小标宋简体" w:hAnsi="Calibri" w:cs="Times New Roman"/>
          <w:color w:val="FF0000"/>
          <w:sz w:val="24"/>
          <w:szCs w:val="24"/>
        </w:rPr>
      </w:pPr>
    </w:p>
    <w:p w:rsidR="00544200" w:rsidRPr="00544200" w:rsidRDefault="00544200" w:rsidP="00544200">
      <w:pPr>
        <w:spacing w:line="400" w:lineRule="exact"/>
        <w:ind w:firstLineChars="100" w:firstLine="320"/>
        <w:rPr>
          <w:rFonts w:ascii="仿宋_GB2312" w:eastAsia="仿宋_GB2312" w:hAnsi="Calibri" w:cs="Times New Roman"/>
          <w:sz w:val="32"/>
          <w:szCs w:val="32"/>
        </w:rPr>
      </w:pPr>
      <w:r w:rsidRPr="00544200">
        <w:rPr>
          <w:rFonts w:ascii="仿宋_GB2312" w:eastAsia="仿宋_GB2312" w:hAnsi="黑体" w:cs="黑体" w:hint="eastAsia"/>
          <w:sz w:val="32"/>
          <w:szCs w:val="32"/>
        </w:rPr>
        <w:t>×</w:t>
      </w:r>
      <w:proofErr w:type="gramStart"/>
      <w:r w:rsidRPr="00544200">
        <w:rPr>
          <w:rFonts w:ascii="仿宋_GB2312" w:eastAsia="仿宋_GB2312" w:hAnsi="Calibri" w:cs="Times New Roman" w:hint="eastAsia"/>
          <w:sz w:val="32"/>
          <w:szCs w:val="32"/>
        </w:rPr>
        <w:t>留创园</w:t>
      </w:r>
      <w:proofErr w:type="gramEnd"/>
      <w:r w:rsidRPr="00544200">
        <w:rPr>
          <w:rFonts w:ascii="仿宋_GB2312" w:eastAsia="仿宋_GB2312" w:hAnsi="Calibri" w:cs="Times New Roman" w:hint="eastAsia"/>
          <w:sz w:val="32"/>
          <w:szCs w:val="32"/>
        </w:rPr>
        <w:t>〔</w:t>
      </w:r>
      <w:r w:rsidRPr="00544200">
        <w:rPr>
          <w:rFonts w:ascii="仿宋_GB2312" w:eastAsia="仿宋_GB2312" w:hAnsi="Calibri" w:cs="Times New Roman"/>
          <w:sz w:val="32"/>
          <w:szCs w:val="32"/>
        </w:rPr>
        <w:t>2017</w:t>
      </w:r>
      <w:r w:rsidRPr="00544200">
        <w:rPr>
          <w:rFonts w:ascii="仿宋_GB2312" w:eastAsia="仿宋_GB2312" w:hAnsi="Calibri" w:cs="Times New Roman" w:hint="eastAsia"/>
          <w:sz w:val="32"/>
          <w:szCs w:val="32"/>
        </w:rPr>
        <w:t>〕</w:t>
      </w:r>
      <w:r w:rsidRPr="00544200">
        <w:rPr>
          <w:rFonts w:ascii="仿宋_GB2312" w:eastAsia="仿宋_GB2312" w:hAnsi="黑体" w:cs="黑体" w:hint="eastAsia"/>
          <w:sz w:val="32"/>
          <w:szCs w:val="32"/>
        </w:rPr>
        <w:t>×号</w:t>
      </w:r>
      <w:r w:rsidRPr="00544200">
        <w:rPr>
          <w:rFonts w:ascii="仿宋_GB2312" w:eastAsia="仿宋_GB2312" w:hAnsi="黑体" w:cs="黑体"/>
          <w:sz w:val="32"/>
          <w:szCs w:val="32"/>
        </w:rPr>
        <w:t xml:space="preserve">           </w:t>
      </w:r>
      <w:r w:rsidRPr="00544200"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 w:rsidRPr="00544200">
        <w:rPr>
          <w:rFonts w:ascii="仿宋_GB2312" w:eastAsia="仿宋_GB2312" w:hAnsi="黑体" w:cs="黑体"/>
          <w:sz w:val="32"/>
          <w:szCs w:val="32"/>
        </w:rPr>
        <w:t xml:space="preserve">  </w:t>
      </w:r>
      <w:r w:rsidRPr="00544200">
        <w:rPr>
          <w:rFonts w:ascii="仿宋_GB2312" w:eastAsia="仿宋_GB2312" w:hAnsi="黑体" w:cs="黑体" w:hint="eastAsia"/>
          <w:sz w:val="32"/>
          <w:szCs w:val="32"/>
        </w:rPr>
        <w:t>签发人：</w:t>
      </w:r>
    </w:p>
    <w:p w:rsidR="00544200" w:rsidRPr="00544200" w:rsidRDefault="00544200" w:rsidP="00544200">
      <w:pPr>
        <w:spacing w:line="400" w:lineRule="exact"/>
        <w:rPr>
          <w:rFonts w:ascii="方正小标宋简体" w:eastAsia="方正小标宋简体" w:hAnsi="Calibri" w:cs="Times New Roman"/>
          <w:color w:val="FF0000"/>
          <w:sz w:val="24"/>
          <w:szCs w:val="24"/>
        </w:rPr>
      </w:pPr>
      <w:r w:rsidRPr="00544200">
        <w:rPr>
          <w:rFonts w:ascii="Calibri" w:eastAsia="宋体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54918" wp14:editId="69F1C760">
                <wp:simplePos x="0" y="0"/>
                <wp:positionH relativeFrom="column">
                  <wp:align>center</wp:align>
                </wp:positionH>
                <wp:positionV relativeFrom="paragraph">
                  <wp:posOffset>39370</wp:posOffset>
                </wp:positionV>
                <wp:extent cx="516255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1pt" to="406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" strokecolor="red" strokeweight="1pt"/>
            </w:pict>
          </mc:Fallback>
        </mc:AlternateContent>
      </w:r>
    </w:p>
    <w:p w:rsidR="00544200" w:rsidRPr="00544200" w:rsidRDefault="00544200" w:rsidP="00544200">
      <w:pPr>
        <w:spacing w:line="400" w:lineRule="exact"/>
        <w:jc w:val="center"/>
        <w:rPr>
          <w:rFonts w:ascii="方正小标宋简体" w:eastAsia="方正小标宋简体" w:hAnsi="黑体" w:cs="黑体"/>
          <w:sz w:val="24"/>
          <w:szCs w:val="24"/>
        </w:rPr>
      </w:pPr>
    </w:p>
    <w:p w:rsidR="00544200" w:rsidRPr="00544200" w:rsidRDefault="00544200" w:rsidP="00544200">
      <w:pPr>
        <w:spacing w:line="58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 w:rsidRPr="00544200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××留学人员创业园建设和发展情况报告</w:t>
      </w:r>
    </w:p>
    <w:p w:rsidR="00544200" w:rsidRPr="00544200" w:rsidRDefault="00544200" w:rsidP="00544200">
      <w:pPr>
        <w:spacing w:line="40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</w:p>
    <w:p w:rsidR="00544200" w:rsidRPr="00544200" w:rsidRDefault="00544200" w:rsidP="00544200">
      <w:pPr>
        <w:spacing w:line="580" w:lineRule="exact"/>
        <w:rPr>
          <w:rFonts w:ascii="仿宋_GB2312" w:eastAsia="仿宋_GB2312" w:hAnsi="黑体" w:cs="黑体"/>
          <w:color w:val="000000"/>
          <w:sz w:val="32"/>
          <w:szCs w:val="32"/>
        </w:rPr>
      </w:pPr>
      <w:r w:rsidRPr="00544200">
        <w:rPr>
          <w:rFonts w:ascii="仿宋_GB2312" w:eastAsia="仿宋_GB2312" w:hAnsi="黑体" w:cs="黑体" w:hint="eastAsia"/>
          <w:color w:val="000000"/>
          <w:sz w:val="32"/>
          <w:szCs w:val="32"/>
        </w:rPr>
        <w:t>省人力资源社会保障厅：</w:t>
      </w:r>
    </w:p>
    <w:p w:rsidR="00544200" w:rsidRPr="00544200" w:rsidRDefault="00544200" w:rsidP="00544200">
      <w:pPr>
        <w:spacing w:line="580" w:lineRule="exact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</w:rPr>
      </w:pPr>
      <w:r w:rsidRPr="00544200">
        <w:rPr>
          <w:rFonts w:ascii="仿宋_GB2312" w:eastAsia="仿宋_GB2312" w:hAnsi="黑体" w:cs="黑体" w:hint="eastAsia"/>
          <w:color w:val="000000"/>
          <w:sz w:val="32"/>
          <w:szCs w:val="32"/>
        </w:rPr>
        <w:t>×××××××××××××××××××××××××××××××××××××××××××××××××××××。</w:t>
      </w:r>
    </w:p>
    <w:p w:rsidR="00544200" w:rsidRPr="00544200" w:rsidRDefault="00544200" w:rsidP="00544200">
      <w:pPr>
        <w:spacing w:line="580" w:lineRule="exact"/>
        <w:ind w:right="904" w:firstLineChars="200" w:firstLine="640"/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  <w:r w:rsidRPr="00544200">
        <w:rPr>
          <w:rFonts w:ascii="黑体" w:eastAsia="黑体" w:hAnsi="黑体" w:cs="Times New Roman" w:hint="eastAsia"/>
          <w:sz w:val="32"/>
          <w:szCs w:val="32"/>
        </w:rPr>
        <w:t>一、</w:t>
      </w:r>
      <w:r w:rsidRPr="00544200">
        <w:rPr>
          <w:rFonts w:ascii="黑体" w:eastAsia="黑体" w:hAnsi="黑体" w:cs="黑体" w:hint="eastAsia"/>
          <w:color w:val="000000"/>
          <w:sz w:val="32"/>
          <w:szCs w:val="32"/>
        </w:rPr>
        <w:t>×××留学人员创业园概况</w:t>
      </w:r>
    </w:p>
    <w:p w:rsidR="00544200" w:rsidRPr="00544200" w:rsidRDefault="00544200" w:rsidP="00544200">
      <w:pPr>
        <w:spacing w:line="580" w:lineRule="exact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</w:rPr>
      </w:pPr>
      <w:r w:rsidRPr="00544200">
        <w:rPr>
          <w:rFonts w:ascii="仿宋_GB2312" w:eastAsia="仿宋_GB2312" w:hAnsi="黑体" w:cs="黑体" w:hint="eastAsia"/>
          <w:color w:val="000000"/>
          <w:sz w:val="32"/>
          <w:szCs w:val="32"/>
        </w:rPr>
        <w:t>（基础设施、服务设施、管理体制和运行机制、管理服务团队建设情况等）×××××××××××××××××××××××。</w:t>
      </w:r>
    </w:p>
    <w:p w:rsidR="00544200" w:rsidRPr="00544200" w:rsidRDefault="00544200" w:rsidP="00544200">
      <w:pPr>
        <w:spacing w:before="56" w:after="52" w:line="580" w:lineRule="exact"/>
        <w:ind w:left="74" w:right="68" w:firstLineChars="200" w:firstLine="640"/>
        <w:rPr>
          <w:rFonts w:ascii="黑体" w:eastAsia="黑体" w:hAnsi="黑体" w:cs="Times New Roman"/>
          <w:sz w:val="32"/>
          <w:szCs w:val="32"/>
        </w:rPr>
      </w:pPr>
      <w:r w:rsidRPr="00544200">
        <w:rPr>
          <w:rFonts w:ascii="黑体" w:eastAsia="黑体" w:hAnsi="黑体" w:cs="Times New Roman" w:hint="eastAsia"/>
          <w:sz w:val="32"/>
          <w:szCs w:val="32"/>
        </w:rPr>
        <w:t>二、园区创新创业政策体系建设和服务开展情况</w:t>
      </w:r>
    </w:p>
    <w:p w:rsidR="00544200" w:rsidRPr="00544200" w:rsidRDefault="00544200" w:rsidP="00544200">
      <w:pPr>
        <w:spacing w:line="580" w:lineRule="exact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</w:rPr>
      </w:pPr>
      <w:r w:rsidRPr="00544200">
        <w:rPr>
          <w:rFonts w:ascii="仿宋_GB2312" w:eastAsia="仿宋_GB2312" w:hAnsi="宋体" w:cs="宋体" w:hint="eastAsia"/>
          <w:kern w:val="0"/>
          <w:sz w:val="32"/>
          <w:szCs w:val="32"/>
        </w:rPr>
        <w:t>（创新创业政策、创新创业培训活动开展、公共技术服务平台建设情况等）</w:t>
      </w:r>
      <w:r w:rsidRPr="00544200">
        <w:rPr>
          <w:rFonts w:ascii="仿宋_GB2312" w:eastAsia="仿宋_GB2312" w:hAnsi="黑体" w:cs="黑体" w:hint="eastAsia"/>
          <w:color w:val="000000"/>
          <w:sz w:val="32"/>
          <w:szCs w:val="32"/>
        </w:rPr>
        <w:t>×××××××××××××××××××××××。</w:t>
      </w:r>
    </w:p>
    <w:p w:rsidR="00544200" w:rsidRPr="00544200" w:rsidRDefault="00544200" w:rsidP="00544200">
      <w:pPr>
        <w:spacing w:before="56" w:after="52" w:line="580" w:lineRule="exact"/>
        <w:ind w:left="74" w:right="68" w:firstLineChars="200" w:firstLine="640"/>
        <w:rPr>
          <w:rFonts w:ascii="黑体" w:eastAsia="黑体" w:hAnsi="黑体" w:cs="Times New Roman"/>
          <w:sz w:val="32"/>
          <w:szCs w:val="32"/>
        </w:rPr>
      </w:pPr>
      <w:r w:rsidRPr="00544200">
        <w:rPr>
          <w:rFonts w:ascii="黑体" w:eastAsia="黑体" w:hAnsi="黑体" w:cs="Times New Roman" w:hint="eastAsia"/>
          <w:sz w:val="32"/>
          <w:szCs w:val="32"/>
        </w:rPr>
        <w:t>三、园区入驻企业发展概况</w:t>
      </w:r>
    </w:p>
    <w:p w:rsidR="00544200" w:rsidRPr="00544200" w:rsidRDefault="00544200" w:rsidP="00544200">
      <w:pPr>
        <w:spacing w:line="580" w:lineRule="exact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</w:rPr>
      </w:pPr>
      <w:r w:rsidRPr="00544200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（入驻企业发展、流动、项目创新、专利申请、上市融资以及社会经济效益情况）</w:t>
      </w:r>
      <w:r w:rsidRPr="00544200">
        <w:rPr>
          <w:rFonts w:ascii="仿宋_GB2312" w:eastAsia="仿宋_GB2312" w:hAnsi="黑体" w:cs="黑体" w:hint="eastAsia"/>
          <w:color w:val="000000"/>
          <w:sz w:val="32"/>
          <w:szCs w:val="32"/>
        </w:rPr>
        <w:t>×××××××××××××××××××××××。</w:t>
      </w:r>
    </w:p>
    <w:p w:rsidR="00544200" w:rsidRPr="00544200" w:rsidRDefault="00544200" w:rsidP="00544200">
      <w:pPr>
        <w:spacing w:before="56" w:after="52" w:line="580" w:lineRule="exact"/>
        <w:ind w:left="74" w:right="68" w:firstLineChars="200" w:firstLine="640"/>
        <w:rPr>
          <w:rFonts w:ascii="黑体" w:eastAsia="黑体" w:hAnsi="黑体" w:cs="Times New Roman"/>
          <w:sz w:val="32"/>
          <w:szCs w:val="32"/>
        </w:rPr>
      </w:pPr>
      <w:r w:rsidRPr="00544200">
        <w:rPr>
          <w:rFonts w:ascii="黑体" w:eastAsia="黑体" w:hAnsi="黑体" w:cs="Times New Roman" w:hint="eastAsia"/>
          <w:sz w:val="32"/>
          <w:szCs w:val="32"/>
        </w:rPr>
        <w:t>四、园区人才集聚和近年引才情况</w:t>
      </w:r>
    </w:p>
    <w:p w:rsidR="00544200" w:rsidRPr="00544200" w:rsidRDefault="00544200" w:rsidP="00544200">
      <w:pPr>
        <w:spacing w:line="580" w:lineRule="exact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</w:rPr>
      </w:pPr>
      <w:r w:rsidRPr="00544200">
        <w:rPr>
          <w:rFonts w:ascii="仿宋_GB2312" w:eastAsia="仿宋_GB2312" w:hAnsi="黑体" w:cs="黑体" w:hint="eastAsia"/>
          <w:color w:val="000000"/>
          <w:sz w:val="32"/>
          <w:szCs w:val="32"/>
        </w:rPr>
        <w:t>××××××××××××××××××××××××××××××××××××××××××××××××。</w:t>
      </w:r>
    </w:p>
    <w:p w:rsidR="00544200" w:rsidRPr="00544200" w:rsidRDefault="00544200" w:rsidP="00544200">
      <w:pPr>
        <w:spacing w:before="56" w:after="52" w:line="580" w:lineRule="exact"/>
        <w:ind w:left="74" w:right="68" w:firstLineChars="200" w:firstLine="640"/>
        <w:rPr>
          <w:rFonts w:ascii="黑体" w:eastAsia="黑体" w:hAnsi="黑体" w:cs="Times New Roman"/>
          <w:sz w:val="32"/>
          <w:szCs w:val="32"/>
        </w:rPr>
      </w:pPr>
      <w:r w:rsidRPr="00544200">
        <w:rPr>
          <w:rFonts w:ascii="黑体" w:eastAsia="黑体" w:hAnsi="黑体" w:cs="Times New Roman" w:hint="eastAsia"/>
          <w:sz w:val="32"/>
          <w:szCs w:val="32"/>
        </w:rPr>
        <w:t>五、园区开展对外交流合作活动情况</w:t>
      </w:r>
    </w:p>
    <w:p w:rsidR="00544200" w:rsidRPr="00544200" w:rsidRDefault="00544200" w:rsidP="00544200">
      <w:pPr>
        <w:spacing w:line="580" w:lineRule="exact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</w:rPr>
      </w:pPr>
      <w:r w:rsidRPr="00544200">
        <w:rPr>
          <w:rFonts w:ascii="仿宋_GB2312" w:eastAsia="仿宋_GB2312" w:hAnsi="宋体" w:cs="宋体" w:hint="eastAsia"/>
          <w:kern w:val="0"/>
          <w:sz w:val="32"/>
          <w:szCs w:val="32"/>
        </w:rPr>
        <w:t>（包括组织或承办省级以上高层次人才交流活动情况）</w:t>
      </w:r>
      <w:r w:rsidRPr="00544200">
        <w:rPr>
          <w:rFonts w:ascii="仿宋_GB2312" w:eastAsia="仿宋_GB2312" w:hAnsi="黑体" w:cs="黑体" w:hint="eastAsia"/>
          <w:color w:val="000000"/>
          <w:sz w:val="32"/>
          <w:szCs w:val="32"/>
        </w:rPr>
        <w:t>×××××××××××××××××××××××。</w:t>
      </w:r>
    </w:p>
    <w:p w:rsidR="00544200" w:rsidRPr="00544200" w:rsidRDefault="00544200" w:rsidP="00544200">
      <w:pPr>
        <w:spacing w:before="56" w:after="52" w:line="580" w:lineRule="exact"/>
        <w:ind w:left="74" w:right="68" w:firstLineChars="200" w:firstLine="640"/>
        <w:rPr>
          <w:rFonts w:ascii="黑体" w:eastAsia="黑体" w:hAnsi="黑体" w:cs="Times New Roman"/>
          <w:sz w:val="32"/>
          <w:szCs w:val="32"/>
        </w:rPr>
      </w:pPr>
      <w:r w:rsidRPr="00544200">
        <w:rPr>
          <w:rFonts w:ascii="黑体" w:eastAsia="黑体" w:hAnsi="黑体" w:cs="Times New Roman" w:hint="eastAsia"/>
          <w:sz w:val="32"/>
          <w:szCs w:val="32"/>
        </w:rPr>
        <w:t>六、园区文化建设等特色活动开展情况</w:t>
      </w:r>
    </w:p>
    <w:p w:rsidR="00544200" w:rsidRPr="00544200" w:rsidRDefault="00544200" w:rsidP="00544200">
      <w:pPr>
        <w:spacing w:line="580" w:lineRule="exact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</w:rPr>
      </w:pPr>
      <w:r w:rsidRPr="00544200">
        <w:rPr>
          <w:rFonts w:ascii="仿宋_GB2312" w:eastAsia="仿宋_GB2312" w:hAnsi="黑体" w:cs="黑体" w:hint="eastAsia"/>
          <w:color w:val="000000"/>
          <w:sz w:val="32"/>
          <w:szCs w:val="32"/>
        </w:rPr>
        <w:t>××××××××××××××××××××××××××××××××××××××××××××××××。</w:t>
      </w:r>
    </w:p>
    <w:p w:rsidR="00544200" w:rsidRPr="00544200" w:rsidRDefault="00544200" w:rsidP="00544200">
      <w:pPr>
        <w:spacing w:before="56" w:after="52" w:line="580" w:lineRule="exact"/>
        <w:ind w:left="74" w:right="68" w:firstLineChars="200" w:firstLine="640"/>
        <w:rPr>
          <w:rFonts w:ascii="黑体" w:eastAsia="黑体" w:hAnsi="黑体" w:cs="Times New Roman"/>
          <w:sz w:val="32"/>
          <w:szCs w:val="32"/>
        </w:rPr>
      </w:pPr>
      <w:r w:rsidRPr="00544200">
        <w:rPr>
          <w:rFonts w:ascii="黑体" w:eastAsia="黑体" w:hAnsi="黑体" w:cs="Times New Roman" w:hint="eastAsia"/>
          <w:sz w:val="32"/>
          <w:szCs w:val="32"/>
        </w:rPr>
        <w:t>七、园区下步工作打算和中长期发展规划</w:t>
      </w:r>
    </w:p>
    <w:p w:rsidR="00544200" w:rsidRPr="00544200" w:rsidRDefault="00544200" w:rsidP="00544200">
      <w:pPr>
        <w:spacing w:line="580" w:lineRule="exact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</w:rPr>
      </w:pPr>
      <w:r w:rsidRPr="00544200">
        <w:rPr>
          <w:rFonts w:ascii="仿宋_GB2312" w:eastAsia="仿宋_GB2312" w:hAnsi="黑体" w:cs="黑体" w:hint="eastAsia"/>
          <w:color w:val="000000"/>
          <w:sz w:val="32"/>
          <w:szCs w:val="32"/>
        </w:rPr>
        <w:t>××××××××××××××××××××××××××××××××××××××××××××××××。</w:t>
      </w:r>
    </w:p>
    <w:p w:rsidR="00544200" w:rsidRPr="00544200" w:rsidRDefault="00544200" w:rsidP="00544200">
      <w:pPr>
        <w:spacing w:line="580" w:lineRule="exact"/>
        <w:ind w:right="632"/>
        <w:jc w:val="right"/>
        <w:rPr>
          <w:rFonts w:ascii="黑体" w:eastAsia="黑体" w:hAnsi="黑体" w:cs="Times New Roman"/>
          <w:sz w:val="32"/>
          <w:szCs w:val="32"/>
        </w:rPr>
      </w:pPr>
    </w:p>
    <w:p w:rsidR="00544200" w:rsidRPr="00544200" w:rsidRDefault="00544200" w:rsidP="00544200">
      <w:pPr>
        <w:spacing w:line="580" w:lineRule="exact"/>
        <w:ind w:right="632"/>
        <w:jc w:val="right"/>
        <w:rPr>
          <w:rFonts w:ascii="仿宋_GB2312" w:eastAsia="仿宋_GB2312" w:hAnsi="黑体" w:cs="黑体"/>
          <w:color w:val="000000"/>
          <w:sz w:val="32"/>
          <w:szCs w:val="32"/>
        </w:rPr>
      </w:pPr>
    </w:p>
    <w:p w:rsidR="00544200" w:rsidRPr="00544200" w:rsidRDefault="00544200" w:rsidP="00544200">
      <w:pPr>
        <w:spacing w:line="580" w:lineRule="exact"/>
        <w:ind w:right="632"/>
        <w:jc w:val="right"/>
        <w:rPr>
          <w:rFonts w:ascii="仿宋_GB2312" w:eastAsia="仿宋_GB2312" w:hAnsi="黑体" w:cs="黑体"/>
          <w:color w:val="000000"/>
          <w:sz w:val="32"/>
          <w:szCs w:val="32"/>
        </w:rPr>
      </w:pPr>
    </w:p>
    <w:p w:rsidR="00544200" w:rsidRPr="00544200" w:rsidRDefault="00544200" w:rsidP="00544200">
      <w:pPr>
        <w:spacing w:line="580" w:lineRule="exact"/>
        <w:ind w:right="904"/>
        <w:jc w:val="right"/>
        <w:rPr>
          <w:rFonts w:ascii="仿宋_GB2312" w:eastAsia="仿宋_GB2312" w:hAnsi="黑体" w:cs="黑体"/>
          <w:color w:val="000000"/>
          <w:sz w:val="32"/>
          <w:szCs w:val="32"/>
        </w:rPr>
      </w:pPr>
      <w:r w:rsidRPr="00544200">
        <w:rPr>
          <w:rFonts w:ascii="仿宋_GB2312" w:eastAsia="仿宋_GB2312" w:hAnsi="黑体" w:cs="黑体" w:hint="eastAsia"/>
          <w:color w:val="000000"/>
          <w:sz w:val="32"/>
          <w:szCs w:val="32"/>
        </w:rPr>
        <w:t>×××留学人员创业园</w:t>
      </w:r>
    </w:p>
    <w:p w:rsidR="00544200" w:rsidRPr="00544200" w:rsidRDefault="00544200" w:rsidP="00544200">
      <w:pPr>
        <w:spacing w:line="580" w:lineRule="exact"/>
        <w:ind w:right="1224"/>
        <w:jc w:val="right"/>
        <w:rPr>
          <w:rFonts w:ascii="仿宋_GB2312" w:eastAsia="仿宋_GB2312" w:hAnsi="黑体" w:cs="黑体"/>
          <w:color w:val="000000"/>
          <w:sz w:val="32"/>
          <w:szCs w:val="32"/>
        </w:rPr>
      </w:pPr>
      <w:r w:rsidRPr="00544200">
        <w:rPr>
          <w:rFonts w:ascii="仿宋_GB2312" w:eastAsia="仿宋_GB2312" w:hAnsi="黑体" w:cs="黑体"/>
          <w:color w:val="000000"/>
          <w:sz w:val="32"/>
          <w:szCs w:val="32"/>
        </w:rPr>
        <w:t>2017</w:t>
      </w:r>
      <w:r w:rsidRPr="00544200">
        <w:rPr>
          <w:rFonts w:ascii="仿宋_GB2312" w:eastAsia="仿宋_GB2312" w:hAnsi="黑体" w:cs="黑体" w:hint="eastAsia"/>
          <w:color w:val="000000"/>
          <w:sz w:val="32"/>
          <w:szCs w:val="32"/>
        </w:rPr>
        <w:t>年×月×日</w:t>
      </w:r>
    </w:p>
    <w:p w:rsidR="00544200" w:rsidRPr="00544200" w:rsidRDefault="00544200" w:rsidP="00544200">
      <w:pPr>
        <w:spacing w:line="580" w:lineRule="exact"/>
        <w:jc w:val="center"/>
        <w:rPr>
          <w:rFonts w:ascii="仿宋_GB2312" w:eastAsia="仿宋_GB2312" w:hAnsi="黑体" w:cs="黑体"/>
          <w:color w:val="000000"/>
          <w:sz w:val="32"/>
          <w:szCs w:val="32"/>
        </w:rPr>
      </w:pPr>
    </w:p>
    <w:p w:rsidR="00544200" w:rsidRPr="00544200" w:rsidRDefault="00544200" w:rsidP="00544200">
      <w:pPr>
        <w:spacing w:line="580" w:lineRule="exact"/>
        <w:rPr>
          <w:rFonts w:ascii="仿宋_GB2312" w:eastAsia="仿宋_GB2312" w:hAnsi="黑体" w:cs="黑体"/>
          <w:color w:val="000000"/>
          <w:sz w:val="32"/>
          <w:szCs w:val="32"/>
        </w:rPr>
      </w:pPr>
    </w:p>
    <w:p w:rsidR="00544200" w:rsidRPr="00544200" w:rsidRDefault="00544200" w:rsidP="00544200">
      <w:pPr>
        <w:spacing w:line="580" w:lineRule="exact"/>
        <w:jc w:val="center"/>
        <w:rPr>
          <w:rFonts w:ascii="仿宋_GB2312" w:eastAsia="仿宋_GB2312" w:hAnsi="黑体" w:cs="黑体"/>
          <w:color w:val="000000"/>
          <w:sz w:val="32"/>
          <w:szCs w:val="32"/>
        </w:rPr>
      </w:pPr>
      <w:r w:rsidRPr="00544200">
        <w:rPr>
          <w:rFonts w:ascii="仿宋_GB2312" w:eastAsia="仿宋_GB2312" w:hAnsi="黑体" w:cs="黑体" w:hint="eastAsia"/>
          <w:color w:val="000000"/>
          <w:sz w:val="32"/>
          <w:szCs w:val="32"/>
        </w:rPr>
        <w:t>（联系人：×××，电话：××××××××）</w:t>
      </w:r>
    </w:p>
    <w:p w:rsidR="00B17187" w:rsidRDefault="00B17187" w:rsidP="00B17187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</w:p>
    <w:p w:rsidR="00B17187" w:rsidRDefault="00B17187" w:rsidP="00B17187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</w:p>
    <w:p w:rsidR="00B17187" w:rsidRDefault="00B17187" w:rsidP="00B17187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</w:p>
    <w:p w:rsidR="00B17187" w:rsidRPr="00B17187" w:rsidRDefault="00B17187" w:rsidP="00B17187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</w:p>
    <w:p w:rsidR="00B17187" w:rsidRPr="00B17187" w:rsidRDefault="00B17187" w:rsidP="00B17187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8"/>
          <w:szCs w:val="48"/>
        </w:rPr>
      </w:pPr>
      <w:r w:rsidRPr="00B17187">
        <w:rPr>
          <w:rFonts w:ascii="方正小标宋简体" w:eastAsia="方正小标宋简体" w:hAnsi="Times New Roman" w:cs="Times New Roman" w:hint="eastAsia"/>
          <w:color w:val="000000"/>
          <w:sz w:val="48"/>
          <w:szCs w:val="48"/>
        </w:rPr>
        <w:t>山东省省级留学人员创新创业示范园</w:t>
      </w:r>
    </w:p>
    <w:p w:rsidR="00B17187" w:rsidRPr="00B17187" w:rsidRDefault="00B17187" w:rsidP="00B17187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8"/>
          <w:szCs w:val="48"/>
        </w:rPr>
      </w:pPr>
    </w:p>
    <w:p w:rsidR="00B17187" w:rsidRPr="00B17187" w:rsidRDefault="00B17187" w:rsidP="00B17187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8"/>
          <w:szCs w:val="48"/>
        </w:rPr>
      </w:pPr>
      <w:r w:rsidRPr="00B17187">
        <w:rPr>
          <w:rFonts w:ascii="方正小标宋简体" w:eastAsia="方正小标宋简体" w:hAnsi="Times New Roman" w:cs="Times New Roman" w:hint="eastAsia"/>
          <w:color w:val="000000"/>
          <w:sz w:val="48"/>
          <w:szCs w:val="48"/>
        </w:rPr>
        <w:t>认定审批表</w:t>
      </w:r>
    </w:p>
    <w:p w:rsidR="00B17187" w:rsidRPr="00B17187" w:rsidRDefault="00B17187" w:rsidP="00B17187">
      <w:pPr>
        <w:spacing w:line="600" w:lineRule="exact"/>
        <w:jc w:val="center"/>
        <w:rPr>
          <w:rFonts w:ascii="Times New Roman" w:eastAsia="仿宋_GB2312" w:hAnsi="Times New Roman" w:cs="Times New Roman"/>
          <w:color w:val="000000"/>
          <w:sz w:val="44"/>
          <w:szCs w:val="44"/>
        </w:rPr>
      </w:pPr>
    </w:p>
    <w:p w:rsidR="00B17187" w:rsidRPr="00B17187" w:rsidRDefault="00B17187" w:rsidP="00B17187">
      <w:pPr>
        <w:spacing w:line="600" w:lineRule="exact"/>
        <w:jc w:val="center"/>
        <w:rPr>
          <w:rFonts w:ascii="Times New Roman" w:eastAsia="仿宋_GB2312" w:hAnsi="Times New Roman" w:cs="Times New Roman"/>
          <w:color w:val="000000"/>
          <w:sz w:val="44"/>
          <w:szCs w:val="44"/>
        </w:rPr>
      </w:pPr>
    </w:p>
    <w:p w:rsidR="00B17187" w:rsidRPr="00B17187" w:rsidRDefault="00B17187" w:rsidP="00B17187">
      <w:pPr>
        <w:spacing w:line="600" w:lineRule="exact"/>
        <w:jc w:val="center"/>
        <w:rPr>
          <w:rFonts w:ascii="Times New Roman" w:eastAsia="仿宋_GB2312" w:hAnsi="Times New Roman" w:cs="Times New Roman"/>
          <w:color w:val="000000"/>
          <w:sz w:val="44"/>
          <w:szCs w:val="44"/>
        </w:rPr>
      </w:pPr>
    </w:p>
    <w:p w:rsidR="00B17187" w:rsidRPr="00B17187" w:rsidRDefault="00B17187" w:rsidP="00B17187">
      <w:pPr>
        <w:spacing w:line="600" w:lineRule="exact"/>
        <w:jc w:val="center"/>
        <w:rPr>
          <w:rFonts w:ascii="楷体" w:eastAsia="楷体" w:hAnsi="楷体" w:cs="Times New Roman"/>
          <w:color w:val="000000"/>
          <w:sz w:val="44"/>
          <w:szCs w:val="44"/>
        </w:rPr>
      </w:pPr>
    </w:p>
    <w:p w:rsidR="00B17187" w:rsidRPr="00B17187" w:rsidRDefault="00B17187" w:rsidP="00B17187">
      <w:pPr>
        <w:tabs>
          <w:tab w:val="left" w:pos="1890"/>
        </w:tabs>
        <w:ind w:firstLineChars="400" w:firstLine="1120"/>
        <w:rPr>
          <w:rFonts w:ascii="Times New Roman" w:eastAsia="宋体" w:hAnsi="Times New Roman" w:cs="Times New Roman"/>
          <w:sz w:val="28"/>
          <w:szCs w:val="24"/>
        </w:rPr>
      </w:pPr>
      <w:r w:rsidRPr="00B17187">
        <w:rPr>
          <w:rFonts w:ascii="Times New Roman" w:eastAsia="宋体" w:hAnsi="Times New Roman" w:cs="Times New Roman" w:hint="eastAsia"/>
          <w:sz w:val="28"/>
          <w:szCs w:val="24"/>
        </w:rPr>
        <w:t>申报园区名称</w:t>
      </w:r>
      <w:r w:rsidRPr="00B17187">
        <w:rPr>
          <w:rFonts w:ascii="Times New Roman" w:eastAsia="宋体" w:hAnsi="Times New Roman" w:cs="Times New Roman"/>
          <w:sz w:val="28"/>
          <w:szCs w:val="24"/>
        </w:rPr>
        <w:t xml:space="preserve"> 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B1718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       </w:t>
      </w:r>
      <w:r w:rsidRPr="00B1718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</w:t>
      </w:r>
      <w:r w:rsidRPr="00B1718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</w:p>
    <w:p w:rsidR="00B17187" w:rsidRPr="00B17187" w:rsidRDefault="00B17187" w:rsidP="00B17187">
      <w:pPr>
        <w:tabs>
          <w:tab w:val="left" w:pos="1210"/>
        </w:tabs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B17187">
        <w:rPr>
          <w:rFonts w:ascii="Times New Roman" w:eastAsia="宋体" w:hAnsi="Times New Roman" w:cs="Times New Roman"/>
          <w:sz w:val="28"/>
          <w:szCs w:val="24"/>
        </w:rPr>
        <w:tab/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>联系人</w:t>
      </w:r>
      <w:r w:rsidRPr="00B17187">
        <w:rPr>
          <w:rFonts w:ascii="仿宋_GB2312" w:eastAsia="仿宋_GB2312" w:hAnsi="楷体" w:cs="Times New Roman" w:hint="eastAsia"/>
          <w:color w:val="000000"/>
          <w:sz w:val="32"/>
          <w:szCs w:val="32"/>
        </w:rPr>
        <w:t xml:space="preserve"> </w:t>
      </w:r>
      <w:r w:rsidRPr="00B1718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</w:t>
      </w:r>
      <w:r w:rsidRPr="00B1718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</w:t>
      </w:r>
      <w:r w:rsidRPr="00B1718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</w:t>
      </w:r>
      <w:r w:rsidRPr="00B1718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>联系电话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B1718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    </w:t>
      </w:r>
    </w:p>
    <w:p w:rsidR="00B17187" w:rsidRPr="00B17187" w:rsidRDefault="00B17187" w:rsidP="00B17187">
      <w:pPr>
        <w:tabs>
          <w:tab w:val="left" w:pos="1210"/>
        </w:tabs>
        <w:rPr>
          <w:rFonts w:ascii="Times New Roman" w:eastAsia="宋体" w:hAnsi="Times New Roman" w:cs="Times New Roman"/>
          <w:sz w:val="28"/>
          <w:szCs w:val="24"/>
        </w:rPr>
      </w:pPr>
      <w:r w:rsidRPr="00B17187">
        <w:rPr>
          <w:rFonts w:ascii="Times New Roman" w:eastAsia="宋体" w:hAnsi="Times New Roman" w:cs="Times New Roman"/>
          <w:sz w:val="28"/>
          <w:szCs w:val="24"/>
        </w:rPr>
        <w:tab/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>隶</w:t>
      </w:r>
      <w:r w:rsidRPr="00B17187">
        <w:rPr>
          <w:rFonts w:ascii="Times New Roman" w:eastAsia="宋体" w:hAnsi="Times New Roman" w:cs="Times New Roman"/>
          <w:sz w:val="28"/>
          <w:szCs w:val="24"/>
        </w:rPr>
        <w:t xml:space="preserve"> 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>属</w:t>
      </w:r>
      <w:r w:rsidRPr="00B17187">
        <w:rPr>
          <w:rFonts w:ascii="Times New Roman" w:eastAsia="宋体" w:hAnsi="Times New Roman" w:cs="Times New Roman"/>
          <w:sz w:val="28"/>
          <w:szCs w:val="24"/>
        </w:rPr>
        <w:t xml:space="preserve"> 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>部</w:t>
      </w:r>
      <w:r w:rsidRPr="00B17187">
        <w:rPr>
          <w:rFonts w:ascii="Times New Roman" w:eastAsia="宋体" w:hAnsi="Times New Roman" w:cs="Times New Roman"/>
          <w:sz w:val="28"/>
          <w:szCs w:val="24"/>
        </w:rPr>
        <w:t xml:space="preserve"> 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>门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B17187">
        <w:rPr>
          <w:rFonts w:ascii="Times New Roman" w:eastAsia="宋体" w:hAnsi="Times New Roman" w:cs="Times New Roman"/>
          <w:sz w:val="28"/>
          <w:szCs w:val="24"/>
        </w:rPr>
        <w:t xml:space="preserve"> </w:t>
      </w:r>
      <w:r w:rsidRPr="00B1718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</w:t>
      </w:r>
      <w:r w:rsidRPr="00B1718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</w:t>
      </w:r>
      <w:r w:rsidRPr="00B1718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</w:t>
      </w:r>
      <w:r w:rsidRPr="00B1718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</w:t>
      </w:r>
      <w:r w:rsidRPr="00B1718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</w:p>
    <w:p w:rsidR="00B17187" w:rsidRPr="00B17187" w:rsidRDefault="00B17187" w:rsidP="00B17187">
      <w:pPr>
        <w:tabs>
          <w:tab w:val="left" w:pos="1210"/>
        </w:tabs>
        <w:rPr>
          <w:rFonts w:ascii="Times New Roman" w:eastAsia="宋体" w:hAnsi="Times New Roman" w:cs="Times New Roman"/>
          <w:sz w:val="28"/>
          <w:szCs w:val="24"/>
        </w:rPr>
      </w:pPr>
      <w:r w:rsidRPr="00B17187">
        <w:rPr>
          <w:rFonts w:ascii="Times New Roman" w:eastAsia="宋体" w:hAnsi="Times New Roman" w:cs="Times New Roman"/>
          <w:sz w:val="28"/>
          <w:szCs w:val="24"/>
        </w:rPr>
        <w:tab/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>申</w:t>
      </w:r>
      <w:r w:rsidRPr="00B17187">
        <w:rPr>
          <w:rFonts w:ascii="Times New Roman" w:eastAsia="宋体" w:hAnsi="Times New Roman" w:cs="Times New Roman"/>
          <w:sz w:val="28"/>
          <w:szCs w:val="24"/>
        </w:rPr>
        <w:t xml:space="preserve"> 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>报</w:t>
      </w:r>
      <w:r w:rsidRPr="00B17187">
        <w:rPr>
          <w:rFonts w:ascii="Times New Roman" w:eastAsia="宋体" w:hAnsi="Times New Roman" w:cs="Times New Roman"/>
          <w:sz w:val="28"/>
          <w:szCs w:val="24"/>
        </w:rPr>
        <w:t xml:space="preserve"> 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>日</w:t>
      </w:r>
      <w:r w:rsidRPr="00B17187">
        <w:rPr>
          <w:rFonts w:ascii="Times New Roman" w:eastAsia="宋体" w:hAnsi="Times New Roman" w:cs="Times New Roman"/>
          <w:sz w:val="28"/>
          <w:szCs w:val="24"/>
        </w:rPr>
        <w:t xml:space="preserve"> 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>期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B17187">
        <w:rPr>
          <w:rFonts w:ascii="Times New Roman" w:eastAsia="宋体" w:hAnsi="Times New Roman" w:cs="Times New Roman"/>
          <w:sz w:val="28"/>
          <w:szCs w:val="24"/>
        </w:rPr>
        <w:t xml:space="preserve"> </w:t>
      </w:r>
      <w:r w:rsidRPr="00B1718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         </w:t>
      </w:r>
      <w:r w:rsidRPr="00B1718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</w:t>
      </w:r>
      <w:r w:rsidRPr="00B1718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</w:t>
      </w:r>
      <w:r w:rsidRPr="00B17187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</w:t>
      </w:r>
      <w:r w:rsidRPr="00B1718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</w:p>
    <w:p w:rsidR="00B17187" w:rsidRPr="00B17187" w:rsidRDefault="00B17187" w:rsidP="00B17187">
      <w:pPr>
        <w:tabs>
          <w:tab w:val="left" w:pos="1890"/>
        </w:tabs>
        <w:rPr>
          <w:rFonts w:ascii="Times New Roman" w:eastAsia="宋体" w:hAnsi="Times New Roman" w:cs="Times New Roman"/>
          <w:sz w:val="28"/>
          <w:szCs w:val="24"/>
        </w:rPr>
      </w:pPr>
      <w:r w:rsidRPr="00B17187">
        <w:rPr>
          <w:rFonts w:ascii="Times New Roman" w:eastAsia="宋体" w:hAnsi="Times New Roman" w:cs="Times New Roman" w:hint="eastAsia"/>
          <w:sz w:val="28"/>
          <w:szCs w:val="24"/>
        </w:rPr>
        <w:t xml:space="preserve">   </w:t>
      </w:r>
      <w:r w:rsidRPr="00B17187">
        <w:rPr>
          <w:rFonts w:ascii="Times New Roman" w:eastAsia="宋体" w:hAnsi="Times New Roman" w:cs="Times New Roman"/>
          <w:sz w:val="28"/>
          <w:szCs w:val="24"/>
        </w:rPr>
        <w:t xml:space="preserve">     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>推荐地区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>(</w:t>
      </w:r>
      <w:r w:rsidRPr="00B17187">
        <w:rPr>
          <w:rFonts w:ascii="Times New Roman" w:eastAsia="宋体" w:hAnsi="Times New Roman" w:cs="Times New Roman" w:hint="eastAsia"/>
          <w:sz w:val="28"/>
          <w:szCs w:val="24"/>
        </w:rPr>
        <w:t>部门</w:t>
      </w:r>
      <w:r w:rsidRPr="00B17187">
        <w:rPr>
          <w:rFonts w:ascii="Times New Roman" w:eastAsia="宋体" w:hAnsi="Times New Roman" w:cs="Times New Roman"/>
          <w:sz w:val="28"/>
          <w:szCs w:val="24"/>
        </w:rPr>
        <w:t>)</w:t>
      </w:r>
      <w:r w:rsidRPr="00B17187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                   </w:t>
      </w:r>
    </w:p>
    <w:p w:rsidR="00B17187" w:rsidRPr="00B17187" w:rsidRDefault="00B17187" w:rsidP="00B17187">
      <w:pPr>
        <w:spacing w:line="600" w:lineRule="exact"/>
        <w:ind w:firstLineChars="446" w:firstLine="1427"/>
        <w:jc w:val="left"/>
        <w:rPr>
          <w:rFonts w:ascii="仿宋_GB2312" w:eastAsia="仿宋_GB2312" w:hAnsi="楷体" w:cs="Times New Roman"/>
          <w:color w:val="000000"/>
          <w:sz w:val="32"/>
          <w:szCs w:val="32"/>
        </w:rPr>
      </w:pPr>
    </w:p>
    <w:p w:rsidR="00B17187" w:rsidRPr="00B17187" w:rsidRDefault="00B17187" w:rsidP="00B17187">
      <w:pPr>
        <w:spacing w:line="600" w:lineRule="exact"/>
        <w:rPr>
          <w:rFonts w:ascii="楷体" w:eastAsia="楷体" w:hAnsi="楷体" w:cs="Times New Roman"/>
          <w:color w:val="000000"/>
          <w:sz w:val="32"/>
          <w:szCs w:val="32"/>
          <w:u w:val="single"/>
        </w:rPr>
      </w:pPr>
    </w:p>
    <w:p w:rsidR="00B17187" w:rsidRPr="00B17187" w:rsidRDefault="00B17187" w:rsidP="00B17187">
      <w:pPr>
        <w:tabs>
          <w:tab w:val="center" w:pos="4153"/>
          <w:tab w:val="left" w:pos="6555"/>
        </w:tabs>
        <w:spacing w:line="600" w:lineRule="exact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B17187">
        <w:rPr>
          <w:rFonts w:ascii="Times New Roman" w:eastAsia="宋体" w:hAnsi="Times New Roman" w:cs="Times New Roman"/>
          <w:sz w:val="32"/>
          <w:szCs w:val="32"/>
        </w:rPr>
        <w:tab/>
      </w:r>
    </w:p>
    <w:p w:rsidR="00B17187" w:rsidRPr="00B17187" w:rsidRDefault="00B17187" w:rsidP="00B17187">
      <w:pPr>
        <w:tabs>
          <w:tab w:val="center" w:pos="4153"/>
          <w:tab w:val="left" w:pos="6555"/>
        </w:tabs>
        <w:spacing w:line="600" w:lineRule="exact"/>
        <w:ind w:firstLineChars="750" w:firstLine="2400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B17187">
        <w:rPr>
          <w:rFonts w:ascii="Times New Roman" w:eastAsia="宋体" w:hAnsi="Times New Roman" w:cs="Times New Roman" w:hint="eastAsia"/>
          <w:sz w:val="32"/>
          <w:szCs w:val="32"/>
        </w:rPr>
        <w:t>山东省人力资源和社会保障厅</w:t>
      </w:r>
      <w:r w:rsidRPr="00B17187">
        <w:rPr>
          <w:rFonts w:ascii="Times New Roman" w:eastAsia="宋体" w:hAnsi="Times New Roman" w:cs="Times New Roman"/>
          <w:sz w:val="32"/>
          <w:szCs w:val="32"/>
        </w:rPr>
        <w:tab/>
      </w:r>
    </w:p>
    <w:p w:rsidR="00B17187" w:rsidRPr="00B17187" w:rsidRDefault="00B17187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B17187" w:rsidRPr="00B17187" w:rsidRDefault="00B17187" w:rsidP="00B17187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B17187" w:rsidRPr="00B17187" w:rsidRDefault="00B17187" w:rsidP="00B17187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B17187" w:rsidRPr="00B17187" w:rsidRDefault="00B17187" w:rsidP="00B17187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B17187" w:rsidRPr="00B17187" w:rsidRDefault="00B17187" w:rsidP="00B17187">
      <w:pPr>
        <w:autoSpaceDE w:val="0"/>
        <w:autoSpaceDN w:val="0"/>
        <w:adjustRightInd w:val="0"/>
        <w:spacing w:before="120" w:after="120"/>
        <w:jc w:val="center"/>
        <w:rPr>
          <w:rFonts w:ascii="方正小标宋简体" w:eastAsia="方正小标宋简体" w:hAnsi="Times New Roman" w:cs="Times New Roman"/>
          <w:bCs/>
          <w:color w:val="000000"/>
          <w:sz w:val="44"/>
          <w:szCs w:val="44"/>
          <w:lang w:val="zh-CN"/>
        </w:rPr>
      </w:pPr>
    </w:p>
    <w:p w:rsidR="00B17187" w:rsidRPr="00B17187" w:rsidRDefault="00B17187" w:rsidP="00B17187">
      <w:pPr>
        <w:autoSpaceDE w:val="0"/>
        <w:autoSpaceDN w:val="0"/>
        <w:adjustRightInd w:val="0"/>
        <w:spacing w:before="120" w:after="120"/>
        <w:jc w:val="center"/>
        <w:rPr>
          <w:rFonts w:ascii="方正小标宋简体" w:eastAsia="方正小标宋简体" w:hAnsi="Times New Roman" w:cs="Times New Roman"/>
          <w:bCs/>
          <w:color w:val="000000"/>
          <w:sz w:val="44"/>
          <w:szCs w:val="44"/>
          <w:lang w:val="zh-CN"/>
        </w:rPr>
      </w:pPr>
      <w:r w:rsidRPr="00B17187"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  <w:lang w:val="zh-CN"/>
        </w:rPr>
        <w:t>填 表 须 知</w:t>
      </w:r>
    </w:p>
    <w:p w:rsidR="00B17187" w:rsidRPr="00B17187" w:rsidRDefault="00B17187" w:rsidP="00B17187">
      <w:pPr>
        <w:autoSpaceDE w:val="0"/>
        <w:autoSpaceDN w:val="0"/>
        <w:adjustRightInd w:val="0"/>
        <w:spacing w:before="120" w:after="120" w:line="400" w:lineRule="exact"/>
        <w:jc w:val="center"/>
        <w:rPr>
          <w:rFonts w:ascii="Times New Roman" w:eastAsia="仿宋_GB2312" w:hAnsi="Times New Roman" w:cs="Times New Roman"/>
          <w:bCs/>
          <w:color w:val="000000"/>
          <w:sz w:val="44"/>
          <w:szCs w:val="44"/>
          <w:lang w:val="zh-CN"/>
        </w:rPr>
      </w:pPr>
    </w:p>
    <w:p w:rsidR="00B17187" w:rsidRPr="00B17187" w:rsidRDefault="00B17187" w:rsidP="00B1718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  <w:lang w:val="zh-CN"/>
        </w:rPr>
      </w:pPr>
      <w:r w:rsidRPr="00B17187">
        <w:rPr>
          <w:rFonts w:ascii="楷体_GB2312" w:eastAsia="楷体_GB2312" w:hAnsi="Times New Roman" w:cs="Times New Roman" w:hint="eastAsia"/>
          <w:color w:val="000000"/>
          <w:sz w:val="32"/>
          <w:szCs w:val="32"/>
          <w:lang w:val="zh-CN"/>
        </w:rPr>
        <w:t>1.山东省省级留学人员创新创业示范园认定表要按照《山东省实施省级留学人员创新创业示范园项目认定和管理暂行办法》要求，如实、认真填写。</w:t>
      </w:r>
    </w:p>
    <w:p w:rsidR="00B17187" w:rsidRPr="00B17187" w:rsidRDefault="00B17187" w:rsidP="00B1718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  <w:lang w:val="zh-CN"/>
        </w:rPr>
      </w:pPr>
      <w:r w:rsidRPr="00B17187">
        <w:rPr>
          <w:rFonts w:ascii="楷体_GB2312" w:eastAsia="楷体_GB2312" w:hAnsi="Times New Roman" w:cs="Times New Roman" w:hint="eastAsia"/>
          <w:color w:val="000000"/>
          <w:sz w:val="32"/>
          <w:szCs w:val="32"/>
          <w:lang w:val="zh-CN"/>
        </w:rPr>
        <w:t>2.表中相关内容可出具复印件等附带证明材料。</w:t>
      </w:r>
    </w:p>
    <w:p w:rsidR="00B17187" w:rsidRPr="00B17187" w:rsidRDefault="00B17187" w:rsidP="00B1718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  <w:lang w:val="zh-CN"/>
        </w:rPr>
      </w:pPr>
      <w:r w:rsidRPr="00B17187">
        <w:rPr>
          <w:rFonts w:ascii="楷体_GB2312" w:eastAsia="楷体_GB2312" w:hAnsi="Times New Roman" w:cs="Times New Roman" w:hint="eastAsia"/>
          <w:color w:val="000000"/>
          <w:sz w:val="32"/>
          <w:szCs w:val="32"/>
          <w:lang w:val="zh-CN"/>
        </w:rPr>
        <w:t>3.园区填写本表一式三份，与其他材料一并装订成册。</w:t>
      </w:r>
    </w:p>
    <w:p w:rsidR="00B17187" w:rsidRPr="00B17187" w:rsidRDefault="00B17187" w:rsidP="00B17187">
      <w:pPr>
        <w:spacing w:line="600" w:lineRule="exact"/>
        <w:rPr>
          <w:rFonts w:ascii="楷体_GB2312" w:eastAsia="楷体_GB2312" w:hAnsi="Times New Roman" w:cs="Times New Roman"/>
          <w:color w:val="000000"/>
          <w:sz w:val="32"/>
          <w:szCs w:val="32"/>
          <w:u w:val="single"/>
        </w:rPr>
      </w:pPr>
    </w:p>
    <w:p w:rsidR="00B17187" w:rsidRPr="00B17187" w:rsidRDefault="00B17187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B17187" w:rsidRPr="00B17187" w:rsidRDefault="00B17187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B17187" w:rsidRPr="00B17187" w:rsidRDefault="00B17187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B17187" w:rsidRPr="00B17187" w:rsidRDefault="00B17187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B17187" w:rsidRPr="00B17187" w:rsidRDefault="00B17187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B17187" w:rsidRPr="00B17187" w:rsidRDefault="00B17187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B17187" w:rsidRPr="00B17187" w:rsidRDefault="00B17187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B17187" w:rsidRPr="00B17187" w:rsidRDefault="00B17187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B17187" w:rsidRPr="00B17187" w:rsidRDefault="00B17187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B17187" w:rsidRPr="00B17187" w:rsidRDefault="00B17187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B17187" w:rsidRPr="00B17187" w:rsidRDefault="00B17187" w:rsidP="00B17187">
      <w:pPr>
        <w:spacing w:line="600" w:lineRule="exact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B17187">
        <w:rPr>
          <w:rFonts w:ascii="黑体" w:eastAsia="黑体" w:hAnsi="Times New Roman" w:cs="Times New Roman" w:hint="eastAsia"/>
          <w:color w:val="000000"/>
          <w:sz w:val="32"/>
          <w:szCs w:val="32"/>
        </w:rPr>
        <w:lastRenderedPageBreak/>
        <w:t>一、园区基本情况</w:t>
      </w:r>
    </w:p>
    <w:tbl>
      <w:tblPr>
        <w:tblW w:w="5318" w:type="pct"/>
        <w:tblLook w:val="04A0" w:firstRow="1" w:lastRow="0" w:firstColumn="1" w:lastColumn="0" w:noHBand="0" w:noVBand="1"/>
      </w:tblPr>
      <w:tblGrid>
        <w:gridCol w:w="1185"/>
        <w:gridCol w:w="796"/>
        <w:gridCol w:w="1195"/>
        <w:gridCol w:w="1719"/>
        <w:gridCol w:w="1242"/>
        <w:gridCol w:w="868"/>
        <w:gridCol w:w="89"/>
        <w:gridCol w:w="1015"/>
        <w:gridCol w:w="955"/>
      </w:tblGrid>
      <w:tr w:rsidR="00B17187" w:rsidRPr="00B17187" w:rsidTr="00292075">
        <w:trPr>
          <w:trHeight w:val="567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园区名称</w:t>
            </w:r>
          </w:p>
        </w:tc>
        <w:tc>
          <w:tcPr>
            <w:tcW w:w="2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园区级别</w:t>
            </w: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部省共建</w:t>
            </w:r>
            <w:r w:rsidRPr="00B1718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□  </w:t>
            </w:r>
            <w:proofErr w:type="gramStart"/>
            <w:r w:rsidRPr="00B1718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厅市共建</w:t>
            </w:r>
            <w:proofErr w:type="gramEnd"/>
            <w:r w:rsidRPr="00B1718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</w:p>
        </w:tc>
      </w:tr>
      <w:tr w:rsidR="00B17187" w:rsidRPr="00B17187" w:rsidTr="00292075">
        <w:trPr>
          <w:trHeight w:val="567"/>
        </w:trPr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园区地址（邮编）</w:t>
            </w: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780"/>
        </w:trPr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组织机构代码证上的机构名称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部省共建</w:t>
            </w:r>
            <w:proofErr w:type="gramStart"/>
            <w:r w:rsidRPr="00B17187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或</w:t>
            </w: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厅市共建</w:t>
            </w:r>
            <w:r w:rsidRPr="00B17187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留创园获批时间</w:t>
            </w:r>
            <w:proofErr w:type="gramEnd"/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567"/>
        </w:trPr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ind w:firstLineChars="50" w:firstLine="120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567"/>
        </w:trPr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567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567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567"/>
        </w:trPr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567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567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567"/>
        </w:trPr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专门服务</w:t>
            </w:r>
          </w:p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专职服务人员人数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本科</w:t>
            </w:r>
            <w:r w:rsidRPr="00B1718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及以上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B1718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人</w:t>
            </w:r>
          </w:p>
        </w:tc>
      </w:tr>
      <w:tr w:rsidR="00B17187" w:rsidRPr="00B17187" w:rsidTr="00292075">
        <w:trPr>
          <w:trHeight w:val="632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B1718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人</w:t>
            </w:r>
          </w:p>
        </w:tc>
      </w:tr>
      <w:tr w:rsidR="00B17187" w:rsidRPr="00B17187" w:rsidTr="00292075">
        <w:trPr>
          <w:trHeight w:val="854"/>
        </w:trPr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建筑总面积  （万m</w:t>
            </w: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  <w:vertAlign w:val="superscript"/>
              </w:rPr>
              <w:t>2</w:t>
            </w: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办公面积</w:t>
            </w:r>
          </w:p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（万m</w:t>
            </w: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  <w:vertAlign w:val="superscript"/>
              </w:rPr>
              <w:t>2</w:t>
            </w: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孵化面积</w:t>
            </w:r>
          </w:p>
          <w:p w:rsidR="00B17187" w:rsidRPr="00B17187" w:rsidRDefault="00B17187" w:rsidP="00B17187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（万m</w:t>
            </w: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  <w:vertAlign w:val="superscript"/>
              </w:rPr>
              <w:t>2</w:t>
            </w: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854"/>
        </w:trPr>
        <w:tc>
          <w:tcPr>
            <w:tcW w:w="10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pacing w:val="-2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pacing w:val="-20"/>
                <w:sz w:val="24"/>
                <w:szCs w:val="24"/>
              </w:rPr>
              <w:t>专业共享平台面积（万m</w:t>
            </w:r>
            <w:r w:rsidRPr="00B17187">
              <w:rPr>
                <w:rFonts w:ascii="宋体" w:eastAsia="宋体" w:hAnsi="宋体" w:cs="Times New Roman" w:hint="eastAsia"/>
                <w:b/>
                <w:color w:val="000000"/>
                <w:spacing w:val="-20"/>
                <w:sz w:val="24"/>
                <w:szCs w:val="24"/>
                <w:vertAlign w:val="superscript"/>
              </w:rPr>
              <w:t>2</w:t>
            </w:r>
            <w:r w:rsidRPr="00B17187">
              <w:rPr>
                <w:rFonts w:ascii="宋体" w:eastAsia="宋体" w:hAnsi="宋体" w:cs="Times New Roman" w:hint="eastAsia"/>
                <w:b/>
                <w:color w:val="000000"/>
                <w:spacing w:val="-20"/>
                <w:sz w:val="24"/>
                <w:szCs w:val="24"/>
              </w:rPr>
              <w:t>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ind w:leftChars="28" w:left="59" w:firstLineChars="100" w:firstLine="2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公共服务面积（万m</w:t>
            </w: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  <w:vertAlign w:val="superscript"/>
              </w:rPr>
              <w:t>2</w:t>
            </w: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739"/>
        </w:trPr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在园企业总数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其中，留学人员企业数量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其中，上市公司数量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772"/>
        </w:trPr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引进人才总数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国家“千人计划”专家数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其中，国家“万人计划”专家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854"/>
        </w:trPr>
        <w:tc>
          <w:tcPr>
            <w:tcW w:w="10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省级人才工程人选数量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获省引进高层次高技能人才服务绿卡数量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854"/>
        </w:trPr>
        <w:tc>
          <w:tcPr>
            <w:tcW w:w="109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组织承办省级人才交流活动次数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承担省级以上重大科技项目数量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获批专利</w:t>
            </w:r>
          </w:p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731"/>
        </w:trPr>
        <w:tc>
          <w:tcPr>
            <w:tcW w:w="109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企业自主知识产权拥有量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取得国际先进项目数量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取得国内领先项目数量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801"/>
        </w:trPr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lastRenderedPageBreak/>
              <w:t>2016年技工贸收入（万元）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2016年利税</w:t>
            </w:r>
          </w:p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年销售额五千万及以上企业数量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854"/>
        </w:trPr>
        <w:tc>
          <w:tcPr>
            <w:tcW w:w="109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园区风投机构</w:t>
            </w:r>
            <w:proofErr w:type="gramEnd"/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 xml:space="preserve"> 数量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吸入风投</w:t>
            </w:r>
            <w:proofErr w:type="gramEnd"/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企业数量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风投金额</w:t>
            </w:r>
            <w:proofErr w:type="gramEnd"/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17187" w:rsidRPr="00B17187" w:rsidTr="00292075">
        <w:trPr>
          <w:trHeight w:val="69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留学人员创业园建设和发展情况</w:t>
            </w:r>
            <w:r w:rsidRPr="00B17187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（</w:t>
            </w: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精简至</w:t>
            </w:r>
            <w:r w:rsidRPr="00B17187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1</w:t>
            </w:r>
            <w:r w:rsidRPr="00B1718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5</w:t>
            </w:r>
            <w:r w:rsidRPr="00B17187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00字以内）</w:t>
            </w: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17187" w:rsidRPr="00B17187" w:rsidRDefault="00B17187" w:rsidP="00B17187">
            <w:pPr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B17187" w:rsidRPr="00B17187" w:rsidRDefault="00B17187" w:rsidP="00B17187">
      <w:pPr>
        <w:widowControl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B17187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二</w:t>
      </w:r>
      <w:r w:rsidRPr="00B17187">
        <w:rPr>
          <w:rFonts w:ascii="黑体" w:eastAsia="黑体" w:hAnsi="黑体" w:cs="Times New Roman"/>
          <w:color w:val="000000"/>
          <w:sz w:val="32"/>
          <w:szCs w:val="32"/>
        </w:rPr>
        <w:t>、推荐意见</w:t>
      </w:r>
    </w:p>
    <w:tbl>
      <w:tblPr>
        <w:tblW w:w="8958" w:type="dxa"/>
        <w:jc w:val="center"/>
        <w:tblLayout w:type="fixed"/>
        <w:tblLook w:val="0000" w:firstRow="0" w:lastRow="0" w:firstColumn="0" w:lastColumn="0" w:noHBand="0" w:noVBand="0"/>
      </w:tblPr>
      <w:tblGrid>
        <w:gridCol w:w="1446"/>
        <w:gridCol w:w="7512"/>
      </w:tblGrid>
      <w:tr w:rsidR="00B17187" w:rsidRPr="00B17187" w:rsidTr="00292075">
        <w:trPr>
          <w:trHeight w:val="3342"/>
          <w:jc w:val="center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87" w:rsidRPr="00B17187" w:rsidRDefault="00B17187" w:rsidP="00B1718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zh-CN"/>
              </w:rPr>
            </w:pPr>
            <w:r w:rsidRPr="00B1718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>申报</w:t>
            </w: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园区意见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87" w:rsidRPr="00B17187" w:rsidRDefault="00B17187" w:rsidP="00B17187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21"/>
                <w:lang w:val="zh-CN"/>
              </w:rPr>
            </w:pP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21"/>
                <w:lang w:val="zh-CN"/>
              </w:rPr>
            </w:pP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21"/>
                <w:lang w:val="zh-CN"/>
              </w:rPr>
            </w:pP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21"/>
                <w:lang w:val="zh-CN"/>
              </w:rPr>
            </w:pP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21"/>
                <w:lang w:val="zh-CN"/>
              </w:rPr>
            </w:pP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ind w:firstLineChars="1550" w:firstLine="434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（盖章）</w:t>
            </w: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ind w:firstLineChars="1450" w:firstLine="406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21"/>
                <w:lang w:val="zh-CN"/>
              </w:rPr>
            </w:pP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年</w:t>
            </w:r>
            <w:r w:rsidRPr="00B1718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 xml:space="preserve">   </w:t>
            </w: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月</w:t>
            </w:r>
            <w:r w:rsidRPr="00B1718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 xml:space="preserve">   </w:t>
            </w: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  <w:tr w:rsidR="00B17187" w:rsidRPr="00B17187" w:rsidTr="00292075">
        <w:trPr>
          <w:trHeight w:val="4083"/>
          <w:jc w:val="center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87" w:rsidRPr="00B17187" w:rsidRDefault="00B17187" w:rsidP="00B1718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1"/>
                <w:lang w:val="zh-CN"/>
              </w:rPr>
            </w:pPr>
            <w:r w:rsidRPr="00B1718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>主管部门</w:t>
            </w: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87" w:rsidRPr="00B17187" w:rsidRDefault="00B17187" w:rsidP="00B1718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32"/>
                <w:szCs w:val="21"/>
                <w:lang w:val="zh-CN"/>
              </w:rPr>
            </w:pP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32"/>
                <w:szCs w:val="21"/>
                <w:lang w:val="zh-CN"/>
              </w:rPr>
            </w:pP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32"/>
                <w:szCs w:val="21"/>
                <w:lang w:val="zh-CN"/>
              </w:rPr>
            </w:pP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32"/>
                <w:szCs w:val="21"/>
                <w:lang w:val="zh-CN"/>
              </w:rPr>
            </w:pP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32"/>
                <w:szCs w:val="21"/>
                <w:lang w:val="zh-CN"/>
              </w:rPr>
            </w:pP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ind w:firstLineChars="1600" w:firstLine="448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（盖章）</w:t>
            </w: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ind w:firstLineChars="1500" w:firstLine="420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年</w:t>
            </w:r>
            <w:r w:rsidRPr="00B1718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 xml:space="preserve">   </w:t>
            </w: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月</w:t>
            </w:r>
            <w:r w:rsidRPr="00B1718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 xml:space="preserve">   </w:t>
            </w: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  <w:tr w:rsidR="00B17187" w:rsidRPr="00B17187" w:rsidTr="00292075">
        <w:trPr>
          <w:trHeight w:val="3209"/>
          <w:jc w:val="center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87" w:rsidRPr="00B17187" w:rsidRDefault="00B17187" w:rsidP="00B1718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1"/>
                <w:lang w:val="zh-CN"/>
              </w:rPr>
            </w:pPr>
            <w:r w:rsidRPr="00B1718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>市级</w:t>
            </w: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人力资源</w:t>
            </w:r>
            <w:r w:rsidRPr="00B1718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>和</w:t>
            </w: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社会保障</w:t>
            </w:r>
            <w:r w:rsidRPr="00B1718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>局</w:t>
            </w: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51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7187" w:rsidRPr="00B17187" w:rsidRDefault="00B17187" w:rsidP="00B17187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ind w:firstLineChars="1650" w:firstLine="462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（盖章）</w:t>
            </w:r>
          </w:p>
          <w:p w:rsidR="00B17187" w:rsidRPr="00B17187" w:rsidRDefault="00B17187" w:rsidP="00B17187">
            <w:pPr>
              <w:autoSpaceDE w:val="0"/>
              <w:autoSpaceDN w:val="0"/>
              <w:adjustRightInd w:val="0"/>
              <w:ind w:firstLineChars="1550" w:firstLine="434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年</w:t>
            </w:r>
            <w:r w:rsidRPr="00B1718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 xml:space="preserve">   </w:t>
            </w: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月</w:t>
            </w:r>
            <w:r w:rsidRPr="00B1718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 xml:space="preserve">   </w:t>
            </w:r>
            <w:r w:rsidRPr="00B1718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</w:tbl>
    <w:p w:rsidR="00B17187" w:rsidRDefault="00B17187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465A" w:rsidRDefault="0034465A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465A" w:rsidRDefault="0034465A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465A" w:rsidRDefault="0034465A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465A" w:rsidRDefault="0034465A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465A" w:rsidRDefault="0034465A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465A" w:rsidRDefault="0034465A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465A" w:rsidRDefault="0034465A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465A" w:rsidRDefault="0034465A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465A" w:rsidRDefault="0034465A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465A" w:rsidRDefault="0034465A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465A" w:rsidRDefault="0034465A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465A" w:rsidRDefault="0034465A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465A" w:rsidRDefault="0034465A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465A" w:rsidRDefault="0034465A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465A" w:rsidRDefault="0034465A" w:rsidP="00B17187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4465A" w:rsidRDefault="0034465A" w:rsidP="0034465A">
      <w:pPr>
        <w:widowControl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  <w:sectPr w:rsidR="0034465A" w:rsidSect="00A44E20"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1"/>
        <w:gridCol w:w="1330"/>
        <w:gridCol w:w="700"/>
        <w:gridCol w:w="672"/>
        <w:gridCol w:w="1148"/>
        <w:gridCol w:w="757"/>
        <w:gridCol w:w="720"/>
        <w:gridCol w:w="1296"/>
        <w:gridCol w:w="723"/>
        <w:gridCol w:w="717"/>
        <w:gridCol w:w="1023"/>
        <w:gridCol w:w="1006"/>
        <w:gridCol w:w="561"/>
        <w:gridCol w:w="544"/>
        <w:gridCol w:w="519"/>
        <w:gridCol w:w="527"/>
        <w:gridCol w:w="658"/>
        <w:gridCol w:w="842"/>
      </w:tblGrid>
      <w:tr w:rsidR="0034465A" w:rsidRPr="00402765" w:rsidTr="00373CAD">
        <w:trPr>
          <w:trHeight w:val="799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65A" w:rsidRPr="00385872" w:rsidRDefault="0034465A" w:rsidP="00373C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385872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lastRenderedPageBreak/>
              <w:t>毕业留学人员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创新</w:t>
            </w:r>
            <w:r w:rsidRPr="00385872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创业企业一览表</w:t>
            </w:r>
          </w:p>
        </w:tc>
      </w:tr>
      <w:tr w:rsidR="0034465A" w:rsidRPr="00402765" w:rsidTr="00373CAD">
        <w:trPr>
          <w:trHeight w:val="81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入孵年月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毕业年月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企业法人营业执照注册号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0F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创办、领办或核心留学人员情况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注册资本（万元）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企业所属领域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F165C">
              <w:rPr>
                <w:rFonts w:ascii="宋体" w:eastAsia="宋体" w:hAnsi="宋体" w:cs="宋体" w:hint="eastAsia"/>
                <w:b/>
                <w:bCs/>
                <w:color w:val="000000"/>
                <w:w w:val="85"/>
                <w:kern w:val="0"/>
                <w:sz w:val="20"/>
                <w:szCs w:val="20"/>
              </w:rPr>
              <w:t>技工贸收入</w:t>
            </w: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企业上市时间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企业缴纳社保员工数</w:t>
            </w:r>
          </w:p>
        </w:tc>
      </w:tr>
      <w:tr w:rsidR="0034465A" w:rsidRPr="00402765" w:rsidTr="00373CAD">
        <w:trPr>
          <w:trHeight w:val="54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留学国别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现金资本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留学人员出资额</w:t>
            </w:r>
          </w:p>
        </w:tc>
        <w:tc>
          <w:tcPr>
            <w:tcW w:w="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累计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累计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465A" w:rsidRPr="00402765" w:rsidTr="00373CAD">
        <w:trPr>
          <w:trHeight w:val="799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65A" w:rsidRPr="00402765" w:rsidTr="00373CAD">
        <w:trPr>
          <w:trHeight w:val="799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4465A" w:rsidRPr="00402765" w:rsidTr="00373CAD">
        <w:trPr>
          <w:trHeight w:val="799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4465A" w:rsidRPr="00402765" w:rsidTr="00373CAD">
        <w:trPr>
          <w:trHeight w:val="799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4465A" w:rsidRPr="00402765" w:rsidTr="00373CAD">
        <w:trPr>
          <w:trHeight w:val="799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4465A" w:rsidRPr="00402765" w:rsidTr="00373CAD">
        <w:trPr>
          <w:trHeight w:val="799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4465A" w:rsidRPr="00402765" w:rsidRDefault="0034465A" w:rsidP="0034465A"/>
    <w:p w:rsidR="00544200" w:rsidRDefault="00544200" w:rsidP="0034465A">
      <w:pPr>
        <w:widowControl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1"/>
        <w:gridCol w:w="1330"/>
        <w:gridCol w:w="700"/>
        <w:gridCol w:w="672"/>
        <w:gridCol w:w="1148"/>
        <w:gridCol w:w="757"/>
        <w:gridCol w:w="720"/>
        <w:gridCol w:w="1296"/>
        <w:gridCol w:w="723"/>
        <w:gridCol w:w="717"/>
        <w:gridCol w:w="1117"/>
        <w:gridCol w:w="1440"/>
        <w:gridCol w:w="561"/>
        <w:gridCol w:w="587"/>
        <w:gridCol w:w="575"/>
        <w:gridCol w:w="561"/>
        <w:gridCol w:w="839"/>
      </w:tblGrid>
      <w:tr w:rsidR="0034465A" w:rsidRPr="00402765" w:rsidTr="00373CAD">
        <w:trPr>
          <w:trHeight w:val="799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65A" w:rsidRPr="00385872" w:rsidRDefault="0034465A" w:rsidP="00373C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lastRenderedPageBreak/>
              <w:t>在孵</w:t>
            </w:r>
            <w:r w:rsidRPr="00385872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留学人员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创新</w:t>
            </w:r>
            <w:r w:rsidRPr="00385872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创业企业一览表</w:t>
            </w:r>
          </w:p>
        </w:tc>
      </w:tr>
      <w:tr w:rsidR="0034465A" w:rsidRPr="00402765" w:rsidTr="00373CAD">
        <w:trPr>
          <w:trHeight w:val="81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入孵年月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目前</w:t>
            </w:r>
          </w:p>
          <w:p w:rsidR="0034465A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孵化</w:t>
            </w:r>
          </w:p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阶段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企业法人营业执照注册号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0F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创办、领办或核心留学人员情况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注册资本（万元）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企业所</w:t>
            </w:r>
          </w:p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属领域</w:t>
            </w:r>
            <w:proofErr w:type="gramEnd"/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604">
              <w:rPr>
                <w:rFonts w:ascii="宋体" w:eastAsia="宋体" w:hAnsi="宋体" w:cs="宋体" w:hint="eastAsia"/>
                <w:b/>
                <w:bCs/>
                <w:color w:val="000000"/>
                <w:w w:val="85"/>
                <w:kern w:val="0"/>
                <w:sz w:val="20"/>
                <w:szCs w:val="20"/>
              </w:rPr>
              <w:t>技工贸收入</w:t>
            </w: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企业缴纳社保员工数</w:t>
            </w:r>
          </w:p>
        </w:tc>
      </w:tr>
      <w:tr w:rsidR="0034465A" w:rsidRPr="00402765" w:rsidTr="00373CAD">
        <w:trPr>
          <w:trHeight w:val="54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留学国别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现金资本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留学人员出资额</w:t>
            </w:r>
          </w:p>
        </w:tc>
        <w:tc>
          <w:tcPr>
            <w:tcW w:w="50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累计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累计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27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</w:t>
            </w: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5A" w:rsidRPr="00402765" w:rsidRDefault="0034465A" w:rsidP="00373C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4465A" w:rsidRPr="00402765" w:rsidTr="00373CAD">
        <w:trPr>
          <w:trHeight w:val="799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65A" w:rsidRPr="00402765" w:rsidTr="00373CAD">
        <w:trPr>
          <w:trHeight w:val="799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65A" w:rsidRPr="00402765" w:rsidTr="00373CAD">
        <w:trPr>
          <w:trHeight w:val="799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65A" w:rsidRPr="00402765" w:rsidTr="00373CAD">
        <w:trPr>
          <w:trHeight w:val="799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65A" w:rsidRPr="00402765" w:rsidTr="00373CAD">
        <w:trPr>
          <w:trHeight w:val="799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65A" w:rsidRPr="00402765" w:rsidTr="00373CAD">
        <w:trPr>
          <w:trHeight w:val="799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5A" w:rsidRPr="00402765" w:rsidRDefault="0034465A" w:rsidP="0037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4465A" w:rsidRPr="0034465A" w:rsidRDefault="0034465A" w:rsidP="0034465A">
      <w:pPr>
        <w:widowControl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sectPr w:rsidR="0034465A" w:rsidRPr="0034465A" w:rsidSect="004027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5E" w:rsidRDefault="005F505E" w:rsidP="00D82DE1">
      <w:r>
        <w:separator/>
      </w:r>
    </w:p>
  </w:endnote>
  <w:endnote w:type="continuationSeparator" w:id="0">
    <w:p w:rsidR="005F505E" w:rsidRDefault="005F505E" w:rsidP="00D8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5E" w:rsidRDefault="005F505E" w:rsidP="00D82DE1">
      <w:r>
        <w:separator/>
      </w:r>
    </w:p>
  </w:footnote>
  <w:footnote w:type="continuationSeparator" w:id="0">
    <w:p w:rsidR="005F505E" w:rsidRDefault="005F505E" w:rsidP="00D82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7C"/>
    <w:rsid w:val="00010F59"/>
    <w:rsid w:val="000135D2"/>
    <w:rsid w:val="001F6F5C"/>
    <w:rsid w:val="002B3EDA"/>
    <w:rsid w:val="0034465A"/>
    <w:rsid w:val="003623EA"/>
    <w:rsid w:val="003A204C"/>
    <w:rsid w:val="003F0182"/>
    <w:rsid w:val="004163AD"/>
    <w:rsid w:val="00544200"/>
    <w:rsid w:val="005C4069"/>
    <w:rsid w:val="005E13A6"/>
    <w:rsid w:val="005F505E"/>
    <w:rsid w:val="006D037C"/>
    <w:rsid w:val="007819D5"/>
    <w:rsid w:val="00844EE7"/>
    <w:rsid w:val="00873324"/>
    <w:rsid w:val="008A51AA"/>
    <w:rsid w:val="008B3522"/>
    <w:rsid w:val="0093090F"/>
    <w:rsid w:val="009C25CE"/>
    <w:rsid w:val="00A44E20"/>
    <w:rsid w:val="00B17187"/>
    <w:rsid w:val="00B63E2F"/>
    <w:rsid w:val="00B8121A"/>
    <w:rsid w:val="00B83173"/>
    <w:rsid w:val="00BA47C5"/>
    <w:rsid w:val="00BE31D0"/>
    <w:rsid w:val="00C5715D"/>
    <w:rsid w:val="00C60C54"/>
    <w:rsid w:val="00C7581C"/>
    <w:rsid w:val="00CF2953"/>
    <w:rsid w:val="00D82DE1"/>
    <w:rsid w:val="00DF0697"/>
    <w:rsid w:val="00DF4C78"/>
    <w:rsid w:val="00EC2445"/>
    <w:rsid w:val="00F01228"/>
    <w:rsid w:val="00F1652C"/>
    <w:rsid w:val="00F2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D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D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D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D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16</Pages>
  <Words>623</Words>
  <Characters>3556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2017-06-22T03:12:00Z</cp:lastPrinted>
  <dcterms:created xsi:type="dcterms:W3CDTF">2017-06-22T01:05:00Z</dcterms:created>
  <dcterms:modified xsi:type="dcterms:W3CDTF">2017-06-28T05:54:00Z</dcterms:modified>
</cp:coreProperties>
</file>