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333333"/>
          <w:shd w:val="clear" w:color="auto" w:fill="FFFFFF"/>
        </w:rPr>
      </w:pPr>
      <w:r>
        <w:rPr>
          <w:rFonts w:hint="eastAsia" w:ascii="黑体" w:hAnsi="黑体" w:eastAsia="黑体" w:cs="黑体"/>
          <w:color w:val="333333"/>
          <w:shd w:val="clear" w:color="auto" w:fill="FFFFFF"/>
        </w:rPr>
        <w:t>附件</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2024年第三批重大劳动保障违法行为</w:t>
      </w:r>
    </w:p>
    <w:p>
      <w:pPr>
        <w:spacing w:line="560" w:lineRule="exact"/>
        <w:jc w:val="center"/>
        <w:rPr>
          <w:rFonts w:hint="eastAsia" w:ascii="楷体_GB2312" w:hAnsi="楷体_GB2312" w:eastAsia="楷体_GB2312" w:cs="楷体_GB2312"/>
        </w:rPr>
      </w:pPr>
      <w:r>
        <w:rPr>
          <w:rFonts w:hint="eastAsia" w:ascii="楷体_GB2312" w:hAnsi="楷体_GB2312" w:eastAsia="楷体_GB2312" w:cs="楷体_GB2312"/>
        </w:rPr>
        <w:t>（共</w:t>
      </w:r>
      <w:r>
        <w:rPr>
          <w:rFonts w:hint="eastAsia" w:ascii="楷体_GB2312" w:hAnsi="楷体_GB2312" w:eastAsia="楷体_GB2312" w:cs="楷体_GB2312"/>
          <w:lang w:val="en-US" w:eastAsia="zh-CN"/>
        </w:rPr>
        <w:t>8</w:t>
      </w:r>
      <w:r>
        <w:rPr>
          <w:rFonts w:hint="eastAsia" w:ascii="楷体_GB2312" w:hAnsi="楷体_GB2312" w:eastAsia="楷体_GB2312" w:cs="楷体_GB2312"/>
        </w:rPr>
        <w:t>起）</w:t>
      </w:r>
    </w:p>
    <w:p>
      <w:pPr>
        <w:spacing w:line="560" w:lineRule="exact"/>
        <w:jc w:val="center"/>
        <w:rPr>
          <w:rFonts w:hint="eastAsia" w:ascii="楷体_GB2312" w:hAnsi="楷体_GB2312" w:eastAsia="楷体_GB2312" w:cs="楷体_GB2312"/>
        </w:rPr>
      </w:pPr>
    </w:p>
    <w:p>
      <w:pPr>
        <w:pStyle w:val="11"/>
        <w:numPr>
          <w:ilvl w:val="0"/>
          <w:numId w:val="1"/>
        </w:numPr>
        <w:spacing w:line="560" w:lineRule="exact"/>
        <w:ind w:firstLineChars="0"/>
        <w:rPr>
          <w:rFonts w:hint="eastAsia" w:ascii="黑体" w:hAnsi="黑体" w:eastAsia="黑体" w:cs="黑体"/>
        </w:rPr>
      </w:pPr>
      <w:r>
        <w:rPr>
          <w:rFonts w:hint="eastAsia" w:ascii="黑体" w:hAnsi="黑体" w:eastAsia="黑体" w:cs="黑体"/>
        </w:rPr>
        <w:t>威海俊青建筑劳务有限公司拖欠劳动报酬案</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(一)违法主体统一社会信用代码(或者注册号)</w:t>
      </w:r>
      <w:r>
        <w:rPr>
          <w:rStyle w:val="14"/>
          <w:rFonts w:hint="eastAsia" w:ascii="楷体_GB2312" w:hAnsi="楷体_GB2312" w:eastAsia="楷体_GB2312" w:cs="楷体_GB2312"/>
          <w:szCs w:val="32"/>
        </w:rPr>
        <w:t>、</w:t>
      </w:r>
      <w:r>
        <w:rPr>
          <w:rStyle w:val="14"/>
          <w:rFonts w:ascii="楷体_GB2312" w:hAnsi="楷体_GB2312" w:eastAsia="楷体_GB2312" w:cs="楷体_GB2312"/>
          <w:szCs w:val="32"/>
        </w:rPr>
        <w:t>地址</w:t>
      </w:r>
      <w:r>
        <w:rPr>
          <w:rStyle w:val="14"/>
          <w:rFonts w:hint="eastAsia" w:ascii="楷体_GB2312" w:hAnsi="楷体_GB2312" w:eastAsia="楷体_GB2312" w:cs="楷体_GB2312"/>
          <w:szCs w:val="32"/>
        </w:rPr>
        <w:t>及</w:t>
      </w:r>
      <w:r>
        <w:rPr>
          <w:rStyle w:val="14"/>
          <w:rFonts w:ascii="楷体_GB2312" w:hAnsi="楷体_GB2312" w:eastAsia="楷体_GB2312" w:cs="楷体_GB2312"/>
          <w:szCs w:val="32"/>
        </w:rPr>
        <w:t>法定代表人或者负责人姓名</w:t>
      </w:r>
      <w:r>
        <w:rPr>
          <w:rStyle w:val="14"/>
          <w:rFonts w:hint="eastAsia" w:ascii="楷体_GB2312" w:hAnsi="楷体_GB2312" w:eastAsia="楷体_GB2312" w:cs="楷体_GB2312"/>
          <w:szCs w:val="32"/>
        </w:rPr>
        <w:t>信息</w:t>
      </w:r>
    </w:p>
    <w:p>
      <w:pPr>
        <w:spacing w:line="560" w:lineRule="exact"/>
        <w:ind w:firstLine="600"/>
        <w:rPr>
          <w:rFonts w:hint="eastAsia" w:hAnsi="仿宋_GB2312"/>
        </w:rPr>
      </w:pPr>
      <w:r>
        <w:rPr>
          <w:rFonts w:hint="eastAsia" w:hAnsi="仿宋_GB2312"/>
        </w:rPr>
        <w:t>威海俊青建筑劳务有限公司，统一社会信用代码：91371002MAC1XHNR39，注册地址：威海市环翠区张村镇张村-1266号-607（实地用工所在地：济南市市中区十六里河街道），法定代表人：郝俊青。</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二</w:t>
      </w:r>
      <w:r>
        <w:rPr>
          <w:rStyle w:val="14"/>
          <w:rFonts w:ascii="楷体_GB2312" w:hAnsi="楷体_GB2312" w:eastAsia="楷体_GB2312" w:cs="楷体_GB2312"/>
          <w:szCs w:val="32"/>
        </w:rPr>
        <w:t>)主要违法事实</w:t>
      </w:r>
    </w:p>
    <w:p>
      <w:pPr>
        <w:spacing w:line="560" w:lineRule="exact"/>
        <w:ind w:firstLine="600"/>
        <w:rPr>
          <w:rFonts w:hint="eastAsia" w:hAnsi="仿宋_GB2312"/>
        </w:rPr>
      </w:pPr>
      <w:r>
        <w:rPr>
          <w:rFonts w:hint="eastAsia" w:hAnsi="仿宋_GB2312"/>
        </w:rPr>
        <w:t>拖欠21名劳动者工资202557.3元，经人社部门责令改正拒不改正，涉嫌拒不支付劳动报酬罪。</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三</w:t>
      </w:r>
      <w:r>
        <w:rPr>
          <w:rStyle w:val="14"/>
          <w:rFonts w:ascii="楷体_GB2312" w:hAnsi="楷体_GB2312" w:eastAsia="楷体_GB2312" w:cs="楷体_GB2312"/>
          <w:szCs w:val="32"/>
        </w:rPr>
        <w:t>)相关处理情况</w:t>
      </w:r>
    </w:p>
    <w:p>
      <w:pPr>
        <w:spacing w:line="560" w:lineRule="exact"/>
        <w:ind w:firstLine="640" w:firstLineChars="200"/>
        <w:rPr>
          <w:rFonts w:hint="eastAsia" w:hAnsi="仿宋_GB2312"/>
        </w:rPr>
      </w:pPr>
      <w:r>
        <w:rPr>
          <w:rFonts w:hint="eastAsia" w:hAnsi="仿宋_GB2312"/>
        </w:rPr>
        <w:t>列入重大劳动保障违法行为予以社会公布，以涉嫌拒不支付劳动报酬罪移送公安机关处理。</w:t>
      </w:r>
    </w:p>
    <w:p>
      <w:pPr>
        <w:spacing w:line="560" w:lineRule="exact"/>
        <w:ind w:firstLine="640" w:firstLineChars="200"/>
        <w:rPr>
          <w:rFonts w:hint="eastAsia" w:hAnsi="宋体" w:cs="宋体"/>
          <w:kern w:val="0"/>
        </w:rPr>
      </w:pPr>
      <w:r>
        <w:rPr>
          <w:rFonts w:hint="eastAsia" w:ascii="黑体" w:hAnsi="黑体" w:eastAsia="黑体" w:cs="黑体"/>
        </w:rPr>
        <w:t>二、青岛未来听觉餐饮管理有限公司拒不按照劳动保障监察调查询问通知书的要求接受调查询问案</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(一)违法主体统一社会信用代码(或者注册号)</w:t>
      </w:r>
      <w:r>
        <w:rPr>
          <w:rStyle w:val="14"/>
          <w:rFonts w:hint="eastAsia" w:ascii="楷体_GB2312" w:hAnsi="楷体_GB2312" w:eastAsia="楷体_GB2312" w:cs="楷体_GB2312"/>
          <w:szCs w:val="32"/>
        </w:rPr>
        <w:t>、</w:t>
      </w:r>
      <w:r>
        <w:rPr>
          <w:rStyle w:val="14"/>
          <w:rFonts w:ascii="楷体_GB2312" w:hAnsi="楷体_GB2312" w:eastAsia="楷体_GB2312" w:cs="楷体_GB2312"/>
          <w:szCs w:val="32"/>
        </w:rPr>
        <w:t>地址</w:t>
      </w:r>
      <w:r>
        <w:rPr>
          <w:rStyle w:val="14"/>
          <w:rFonts w:hint="eastAsia" w:ascii="楷体_GB2312" w:hAnsi="楷体_GB2312" w:eastAsia="楷体_GB2312" w:cs="楷体_GB2312"/>
          <w:szCs w:val="32"/>
        </w:rPr>
        <w:t>及</w:t>
      </w:r>
      <w:r>
        <w:rPr>
          <w:rStyle w:val="14"/>
          <w:rFonts w:ascii="楷体_GB2312" w:hAnsi="楷体_GB2312" w:eastAsia="楷体_GB2312" w:cs="楷体_GB2312"/>
          <w:szCs w:val="32"/>
        </w:rPr>
        <w:t>法定代表人或者负责人姓名</w:t>
      </w:r>
      <w:r>
        <w:rPr>
          <w:rStyle w:val="14"/>
          <w:rFonts w:hint="eastAsia" w:ascii="楷体_GB2312" w:hAnsi="楷体_GB2312" w:eastAsia="楷体_GB2312" w:cs="楷体_GB2312"/>
          <w:szCs w:val="32"/>
        </w:rPr>
        <w:t>信息</w:t>
      </w:r>
    </w:p>
    <w:p>
      <w:pPr>
        <w:spacing w:line="560" w:lineRule="exact"/>
        <w:ind w:firstLine="640" w:firstLineChars="200"/>
        <w:rPr>
          <w:rFonts w:hint="eastAsia" w:hAnsi="宋体" w:cs="宋体"/>
          <w:kern w:val="0"/>
        </w:rPr>
      </w:pPr>
      <w:r>
        <w:rPr>
          <w:rFonts w:hint="eastAsia" w:hAnsi="宋体" w:cs="宋体"/>
          <w:kern w:val="0"/>
        </w:rPr>
        <w:t>青岛未来听觉餐饮管理有限公司，统一社会信用代码：91370202MACQMQQH8R，注册地址：山东省青岛市市南区山东路38号百安居二楼，法定代表人：刘大新。</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二</w:t>
      </w:r>
      <w:r>
        <w:rPr>
          <w:rStyle w:val="14"/>
          <w:rFonts w:ascii="楷体_GB2312" w:hAnsi="楷体_GB2312" w:eastAsia="楷体_GB2312" w:cs="楷体_GB2312"/>
          <w:szCs w:val="32"/>
        </w:rPr>
        <w:t>)主要违法事实</w:t>
      </w:r>
    </w:p>
    <w:p>
      <w:pPr>
        <w:spacing w:line="560" w:lineRule="exact"/>
        <w:ind w:firstLine="640" w:firstLineChars="200"/>
        <w:rPr>
          <w:rFonts w:hint="eastAsia" w:hAnsi="宋体" w:cs="宋体"/>
          <w:kern w:val="0"/>
        </w:rPr>
      </w:pPr>
      <w:r>
        <w:rPr>
          <w:rFonts w:hint="eastAsia" w:hAnsi="宋体" w:cs="宋体"/>
          <w:kern w:val="0"/>
        </w:rPr>
        <w:t>存在拖欠工资情形，拒不按照人社部门劳动保障监察调查询问通知书的要求接受调查询问。</w:t>
      </w:r>
    </w:p>
    <w:p>
      <w:pPr>
        <w:spacing w:line="580" w:lineRule="exact"/>
        <w:ind w:firstLine="640" w:firstLineChars="200"/>
        <w:rPr>
          <w:rFonts w:hint="eastAsia" w:ascii="楷体" w:hAnsi="楷体" w:eastAsia="楷体"/>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三</w:t>
      </w:r>
      <w:r>
        <w:rPr>
          <w:rStyle w:val="14"/>
          <w:rFonts w:ascii="楷体_GB2312" w:hAnsi="楷体_GB2312" w:eastAsia="楷体_GB2312" w:cs="楷体_GB2312"/>
          <w:szCs w:val="32"/>
        </w:rPr>
        <w:t>)相关处理情况</w:t>
      </w:r>
    </w:p>
    <w:p>
      <w:pPr>
        <w:spacing w:line="560" w:lineRule="exact"/>
        <w:ind w:firstLine="640" w:firstLineChars="200"/>
        <w:rPr>
          <w:rFonts w:hint="eastAsia" w:hAnsi="仿宋_GB2312"/>
        </w:rPr>
      </w:pPr>
      <w:r>
        <w:rPr>
          <w:rFonts w:hint="eastAsia" w:hAnsi="仿宋_GB2312"/>
        </w:rPr>
        <w:t>下达《行政处罚决定书》，处以12000元罚款；列入重大劳动保障违法行为予以社会公布。</w:t>
      </w:r>
    </w:p>
    <w:p>
      <w:pPr>
        <w:spacing w:line="580" w:lineRule="exact"/>
        <w:ind w:firstLine="640" w:firstLineChars="200"/>
        <w:rPr>
          <w:rFonts w:hint="eastAsia" w:ascii="黑体" w:hAnsi="黑体" w:eastAsia="黑体" w:cs="黑体"/>
        </w:rPr>
      </w:pPr>
      <w:r>
        <w:rPr>
          <w:rFonts w:hint="eastAsia" w:ascii="黑体" w:hAnsi="黑体" w:eastAsia="黑体" w:cs="黑体"/>
        </w:rPr>
        <w:t>三、高密市胜泰化工设备有限公司拖欠劳动报酬案</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(一)违法主体统一社会信用代码(或者注册号)</w:t>
      </w:r>
      <w:r>
        <w:rPr>
          <w:rStyle w:val="14"/>
          <w:rFonts w:hint="eastAsia" w:ascii="楷体_GB2312" w:hAnsi="楷体_GB2312" w:eastAsia="楷体_GB2312" w:cs="楷体_GB2312"/>
          <w:szCs w:val="32"/>
        </w:rPr>
        <w:t>、</w:t>
      </w:r>
      <w:r>
        <w:rPr>
          <w:rStyle w:val="14"/>
          <w:rFonts w:ascii="楷体_GB2312" w:hAnsi="楷体_GB2312" w:eastAsia="楷体_GB2312" w:cs="楷体_GB2312"/>
          <w:szCs w:val="32"/>
        </w:rPr>
        <w:t>地址</w:t>
      </w:r>
      <w:r>
        <w:rPr>
          <w:rStyle w:val="14"/>
          <w:rFonts w:hint="eastAsia" w:ascii="楷体_GB2312" w:hAnsi="楷体_GB2312" w:eastAsia="楷体_GB2312" w:cs="楷体_GB2312"/>
          <w:szCs w:val="32"/>
        </w:rPr>
        <w:t>及</w:t>
      </w:r>
      <w:r>
        <w:rPr>
          <w:rStyle w:val="14"/>
          <w:rFonts w:ascii="楷体_GB2312" w:hAnsi="楷体_GB2312" w:eastAsia="楷体_GB2312" w:cs="楷体_GB2312"/>
          <w:szCs w:val="32"/>
        </w:rPr>
        <w:t>法定代表人或者负责人姓名</w:t>
      </w:r>
      <w:r>
        <w:rPr>
          <w:rStyle w:val="14"/>
          <w:rFonts w:hint="eastAsia" w:ascii="楷体_GB2312" w:hAnsi="楷体_GB2312" w:eastAsia="楷体_GB2312" w:cs="楷体_GB2312"/>
          <w:szCs w:val="32"/>
        </w:rPr>
        <w:t>信息</w:t>
      </w:r>
    </w:p>
    <w:p>
      <w:pPr>
        <w:spacing w:line="560" w:lineRule="exact"/>
        <w:ind w:firstLine="640" w:firstLineChars="200"/>
        <w:rPr>
          <w:rFonts w:hint="eastAsia" w:hAnsi="仿宋_GB2312"/>
          <w:kern w:val="0"/>
        </w:rPr>
      </w:pPr>
      <w:r>
        <w:rPr>
          <w:rFonts w:hint="eastAsia" w:hAnsi="仿宋_GB2312"/>
          <w:kern w:val="0"/>
        </w:rPr>
        <w:t>高密市胜泰化工设备有限公司，统一社会信用代码：91370785MACMLXD57H，注册地址：潍坊市高密市朝阳街道康成大街2166号天和商务楼1102室（实地用工所在地：淄博市桓台县果里镇春光路81号），法定代表人：郭红卫。</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二</w:t>
      </w:r>
      <w:r>
        <w:rPr>
          <w:rStyle w:val="14"/>
          <w:rFonts w:ascii="楷体_GB2312" w:hAnsi="楷体_GB2312" w:eastAsia="楷体_GB2312" w:cs="楷体_GB2312"/>
          <w:szCs w:val="32"/>
        </w:rPr>
        <w:t>)主要违法事实</w:t>
      </w:r>
    </w:p>
    <w:p>
      <w:pPr>
        <w:spacing w:line="560" w:lineRule="exact"/>
        <w:ind w:firstLine="640" w:firstLineChars="200"/>
        <w:rPr>
          <w:rFonts w:hint="eastAsia" w:hAnsi="仿宋_GB2312"/>
          <w:kern w:val="0"/>
        </w:rPr>
      </w:pPr>
      <w:r>
        <w:rPr>
          <w:rFonts w:hint="eastAsia" w:hAnsi="仿宋_GB2312"/>
          <w:kern w:val="0"/>
        </w:rPr>
        <w:t>拖欠34名劳动者工资477463元，经人社部门责令改正拒不改正，拒不履行人社部门行政处理决定。</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三</w:t>
      </w:r>
      <w:r>
        <w:rPr>
          <w:rStyle w:val="14"/>
          <w:rFonts w:ascii="楷体_GB2312" w:hAnsi="楷体_GB2312" w:eastAsia="楷体_GB2312" w:cs="楷体_GB2312"/>
          <w:szCs w:val="32"/>
        </w:rPr>
        <w:t>)相关处理情况</w:t>
      </w:r>
    </w:p>
    <w:p>
      <w:pPr>
        <w:spacing w:line="560" w:lineRule="exact"/>
        <w:ind w:firstLine="640" w:firstLineChars="200"/>
        <w:rPr>
          <w:rFonts w:hint="eastAsia" w:hAnsi="仿宋_GB2312"/>
        </w:rPr>
      </w:pPr>
      <w:r>
        <w:rPr>
          <w:rFonts w:hint="eastAsia" w:hAnsi="仿宋_GB2312"/>
        </w:rPr>
        <w:t>下达《行政处罚决定书》，处以12000元罚款；列入重大劳动保障违法行为予以社会公布；以涉嫌拒不支付劳动报酬罪移送公安机关处理。</w:t>
      </w:r>
    </w:p>
    <w:p>
      <w:pPr>
        <w:spacing w:line="560" w:lineRule="exact"/>
        <w:ind w:firstLine="640" w:firstLineChars="200"/>
        <w:rPr>
          <w:rFonts w:ascii="Times New Roman" w:hAnsi="Times New Roman" w:eastAsia="黑体" w:cs="Times New Roman"/>
        </w:rPr>
      </w:pPr>
      <w:r>
        <w:rPr>
          <w:rFonts w:hint="eastAsia" w:ascii="Times New Roman" w:hAnsi="Times New Roman" w:eastAsia="黑体" w:cs="Times New Roman"/>
        </w:rPr>
        <w:t>四、</w:t>
      </w:r>
      <w:r>
        <w:rPr>
          <w:rFonts w:ascii="Times New Roman" w:hAnsi="Times New Roman" w:eastAsia="黑体" w:cs="Times New Roman"/>
        </w:rPr>
        <w:t>山东德鑫建筑劳务工程有限公司</w:t>
      </w:r>
      <w:r>
        <w:rPr>
          <w:rFonts w:hint="eastAsia" w:ascii="Times New Roman" w:hAnsi="Times New Roman" w:eastAsia="黑体" w:cs="Times New Roman"/>
        </w:rPr>
        <w:t>拒不支付</w:t>
      </w:r>
      <w:r>
        <w:rPr>
          <w:rFonts w:ascii="Times New Roman" w:hAnsi="Times New Roman" w:eastAsia="黑体" w:cs="Times New Roman"/>
        </w:rPr>
        <w:t>劳动报酬案</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(一)违法主体统一社会信用代码(或者注册号)</w:t>
      </w:r>
      <w:r>
        <w:rPr>
          <w:rStyle w:val="14"/>
          <w:rFonts w:hint="eastAsia" w:ascii="楷体_GB2312" w:hAnsi="楷体_GB2312" w:eastAsia="楷体_GB2312" w:cs="楷体_GB2312"/>
          <w:szCs w:val="32"/>
        </w:rPr>
        <w:t>、</w:t>
      </w:r>
      <w:r>
        <w:rPr>
          <w:rStyle w:val="14"/>
          <w:rFonts w:ascii="楷体_GB2312" w:hAnsi="楷体_GB2312" w:eastAsia="楷体_GB2312" w:cs="楷体_GB2312"/>
          <w:szCs w:val="32"/>
        </w:rPr>
        <w:t>地址</w:t>
      </w:r>
      <w:r>
        <w:rPr>
          <w:rStyle w:val="14"/>
          <w:rFonts w:hint="eastAsia" w:ascii="楷体_GB2312" w:hAnsi="楷体_GB2312" w:eastAsia="楷体_GB2312" w:cs="楷体_GB2312"/>
          <w:szCs w:val="32"/>
        </w:rPr>
        <w:t>及</w:t>
      </w:r>
      <w:r>
        <w:rPr>
          <w:rStyle w:val="14"/>
          <w:rFonts w:ascii="楷体_GB2312" w:hAnsi="楷体_GB2312" w:eastAsia="楷体_GB2312" w:cs="楷体_GB2312"/>
          <w:szCs w:val="32"/>
        </w:rPr>
        <w:t>法定代表人或者负责人姓名</w:t>
      </w:r>
      <w:r>
        <w:rPr>
          <w:rStyle w:val="14"/>
          <w:rFonts w:hint="eastAsia" w:ascii="楷体_GB2312" w:hAnsi="楷体_GB2312" w:eastAsia="楷体_GB2312" w:cs="楷体_GB2312"/>
          <w:szCs w:val="32"/>
        </w:rPr>
        <w:t>信息</w:t>
      </w:r>
    </w:p>
    <w:p>
      <w:pPr>
        <w:spacing w:line="560" w:lineRule="exact"/>
        <w:ind w:firstLine="640" w:firstLineChars="200"/>
        <w:rPr>
          <w:rFonts w:ascii="Times New Roman" w:hAnsi="Times New Roman" w:cs="Times New Roman"/>
          <w:kern w:val="0"/>
        </w:rPr>
      </w:pPr>
      <w:r>
        <w:rPr>
          <w:rFonts w:ascii="Times New Roman" w:hAnsi="Times New Roman" w:cs="Times New Roman"/>
          <w:kern w:val="0"/>
        </w:rPr>
        <w:t>山东德鑫建筑劳务工程有限公司，统一社会信用代码：91371327MA3CGHJE2T，注册地址：山东省莒南县城黄海路东段</w:t>
      </w:r>
      <w:r>
        <w:rPr>
          <w:rFonts w:hint="eastAsia" w:ascii="Times New Roman" w:hAnsi="Times New Roman" w:cs="Times New Roman"/>
          <w:kern w:val="0"/>
        </w:rPr>
        <w:t>（实际用工所在地：枣庄市市中区光明路与青檀路交叉口）</w:t>
      </w:r>
      <w:r>
        <w:rPr>
          <w:rFonts w:ascii="Times New Roman" w:hAnsi="Times New Roman" w:cs="Times New Roman"/>
          <w:kern w:val="0"/>
        </w:rPr>
        <w:t>，法定代表人：徐春香。</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二</w:t>
      </w:r>
      <w:r>
        <w:rPr>
          <w:rStyle w:val="14"/>
          <w:rFonts w:ascii="楷体_GB2312" w:hAnsi="楷体_GB2312" w:eastAsia="楷体_GB2312" w:cs="楷体_GB2312"/>
          <w:szCs w:val="32"/>
        </w:rPr>
        <w:t>)主要违法事实</w:t>
      </w:r>
    </w:p>
    <w:p>
      <w:pPr>
        <w:spacing w:line="560" w:lineRule="exact"/>
        <w:ind w:firstLine="600"/>
        <w:rPr>
          <w:rFonts w:hint="eastAsia" w:hAnsi="仿宋_GB2312"/>
        </w:rPr>
      </w:pPr>
      <w:r>
        <w:rPr>
          <w:rFonts w:hint="eastAsia" w:ascii="Times New Roman" w:hAnsi="Times New Roman" w:cs="Times New Roman"/>
          <w:kern w:val="0"/>
        </w:rPr>
        <w:t>拖欠10名劳动者工资148600元，经人社部门责令改正拒不改正，</w:t>
      </w:r>
      <w:r>
        <w:rPr>
          <w:rFonts w:hint="eastAsia" w:hAnsi="仿宋_GB2312"/>
        </w:rPr>
        <w:t>涉嫌拒不支付劳动报酬罪。</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三</w:t>
      </w:r>
      <w:r>
        <w:rPr>
          <w:rStyle w:val="14"/>
          <w:rFonts w:ascii="楷体_GB2312" w:hAnsi="楷体_GB2312" w:eastAsia="楷体_GB2312" w:cs="楷体_GB2312"/>
          <w:szCs w:val="32"/>
        </w:rPr>
        <w:t>)相关处理情况</w:t>
      </w:r>
    </w:p>
    <w:p>
      <w:pPr>
        <w:spacing w:line="560" w:lineRule="exact"/>
        <w:ind w:firstLine="640" w:firstLineChars="200"/>
        <w:rPr>
          <w:rFonts w:hint="eastAsia" w:hAnsi="仿宋_GB2312"/>
        </w:rPr>
      </w:pPr>
      <w:r>
        <w:rPr>
          <w:rFonts w:hint="eastAsia" w:hAnsi="仿宋_GB2312"/>
        </w:rPr>
        <w:t>列入重大劳动保障违法行为予以社会公布；以涉嫌拒不支付劳动报酬罪移送公安机关处理。</w:t>
      </w:r>
    </w:p>
    <w:p>
      <w:pPr>
        <w:spacing w:line="560" w:lineRule="exact"/>
        <w:ind w:firstLine="640" w:firstLineChars="200"/>
      </w:pPr>
      <w:r>
        <w:rPr>
          <w:rFonts w:hint="eastAsia" w:ascii="黑体" w:hAnsi="黑体" w:eastAsia="黑体" w:cs="黑体"/>
        </w:rPr>
        <w:t>五、烟台铭德供应链有限公司拒不按照劳动保障监察调查询问通知书的要求提报书面材料案</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(一)违法主体统一社会信用代码(或者注册号)</w:t>
      </w:r>
      <w:r>
        <w:rPr>
          <w:rStyle w:val="14"/>
          <w:rFonts w:hint="eastAsia" w:ascii="楷体_GB2312" w:hAnsi="楷体_GB2312" w:eastAsia="楷体_GB2312" w:cs="楷体_GB2312"/>
          <w:szCs w:val="32"/>
        </w:rPr>
        <w:t>、</w:t>
      </w:r>
      <w:r>
        <w:rPr>
          <w:rStyle w:val="14"/>
          <w:rFonts w:ascii="楷体_GB2312" w:hAnsi="楷体_GB2312" w:eastAsia="楷体_GB2312" w:cs="楷体_GB2312"/>
          <w:szCs w:val="32"/>
        </w:rPr>
        <w:t>地址</w:t>
      </w:r>
      <w:r>
        <w:rPr>
          <w:rStyle w:val="14"/>
          <w:rFonts w:hint="eastAsia" w:ascii="楷体_GB2312" w:hAnsi="楷体_GB2312" w:eastAsia="楷体_GB2312" w:cs="楷体_GB2312"/>
          <w:szCs w:val="32"/>
        </w:rPr>
        <w:t>及</w:t>
      </w:r>
      <w:r>
        <w:rPr>
          <w:rStyle w:val="14"/>
          <w:rFonts w:ascii="楷体_GB2312" w:hAnsi="楷体_GB2312" w:eastAsia="楷体_GB2312" w:cs="楷体_GB2312"/>
          <w:szCs w:val="32"/>
        </w:rPr>
        <w:t>法定代表人或者负责人姓名</w:t>
      </w:r>
      <w:r>
        <w:rPr>
          <w:rStyle w:val="14"/>
          <w:rFonts w:hint="eastAsia" w:ascii="楷体_GB2312" w:hAnsi="楷体_GB2312" w:eastAsia="楷体_GB2312" w:cs="楷体_GB2312"/>
          <w:szCs w:val="32"/>
        </w:rPr>
        <w:t>信息</w:t>
      </w:r>
    </w:p>
    <w:p>
      <w:pPr>
        <w:spacing w:line="560" w:lineRule="exact"/>
        <w:ind w:firstLine="640" w:firstLineChars="200"/>
        <w:rPr>
          <w:rFonts w:hint="eastAsia" w:hAnsi="仿宋_GB2312"/>
        </w:rPr>
      </w:pPr>
      <w:r>
        <w:rPr>
          <w:rFonts w:hint="eastAsia" w:hAnsi="仿宋_GB2312"/>
        </w:rPr>
        <w:t>烟台铭德供应链有限公司，统一社会信用代码：91370600MAC4NLB054,注册地址：山东省烟台市经济技术开发区北京北路70号金东国际大酒店二楼201室，法定代表人：刘文辉。</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二</w:t>
      </w:r>
      <w:r>
        <w:rPr>
          <w:rStyle w:val="14"/>
          <w:rFonts w:ascii="楷体_GB2312" w:hAnsi="楷体_GB2312" w:eastAsia="楷体_GB2312" w:cs="楷体_GB2312"/>
          <w:szCs w:val="32"/>
        </w:rPr>
        <w:t>)主要违法事实</w:t>
      </w:r>
    </w:p>
    <w:p>
      <w:pPr>
        <w:spacing w:line="560" w:lineRule="exact"/>
        <w:ind w:firstLine="640" w:firstLineChars="200"/>
        <w:rPr>
          <w:rFonts w:hint="eastAsia" w:hAnsi="宋体" w:cs="宋体"/>
          <w:kern w:val="0"/>
        </w:rPr>
      </w:pPr>
      <w:r>
        <w:rPr>
          <w:rFonts w:hint="eastAsia" w:hAnsi="宋体" w:cs="宋体"/>
          <w:kern w:val="0"/>
        </w:rPr>
        <w:t>存在拖欠工资情形，拒不按照人社部门劳动保障监察调查询问通知书的要求接受调查询。</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w:t>
      </w:r>
      <w:r>
        <w:rPr>
          <w:rStyle w:val="14"/>
          <w:rFonts w:hint="eastAsia" w:ascii="楷体_GB2312" w:hAnsi="楷体_GB2312" w:eastAsia="楷体_GB2312" w:cs="楷体_GB2312"/>
          <w:szCs w:val="32"/>
        </w:rPr>
        <w:t>三</w:t>
      </w:r>
      <w:r>
        <w:rPr>
          <w:rStyle w:val="14"/>
          <w:rFonts w:ascii="楷体_GB2312" w:hAnsi="楷体_GB2312" w:eastAsia="楷体_GB2312" w:cs="楷体_GB2312"/>
          <w:szCs w:val="32"/>
        </w:rPr>
        <w:t>)相关处理情况</w:t>
      </w:r>
    </w:p>
    <w:p>
      <w:pPr>
        <w:spacing w:line="560" w:lineRule="exact"/>
        <w:ind w:firstLine="640" w:firstLineChars="200"/>
        <w:rPr>
          <w:rFonts w:hint="eastAsia" w:hAnsi="仿宋_GB2312"/>
        </w:rPr>
      </w:pPr>
      <w:r>
        <w:rPr>
          <w:rFonts w:hint="eastAsia" w:hAnsi="仿宋_GB2312"/>
        </w:rPr>
        <w:t>下达《行政处罚决定书》，处以12000元罚款；列入重大劳动保障违法行为予以社会公布。</w:t>
      </w:r>
    </w:p>
    <w:p>
      <w:pPr>
        <w:spacing w:line="580" w:lineRule="exact"/>
        <w:ind w:firstLine="640" w:firstLineChars="200"/>
        <w:rPr>
          <w:rFonts w:hint="eastAsia" w:ascii="黑体" w:hAnsi="黑体" w:eastAsia="黑体" w:cs="黑体"/>
        </w:rPr>
      </w:pPr>
      <w:r>
        <w:rPr>
          <w:rFonts w:hint="eastAsia" w:ascii="黑体" w:hAnsi="黑体" w:eastAsia="黑体" w:cs="黑体"/>
        </w:rPr>
        <w:t>六、潍坊瑞泰新型建材有限公司拒不按照责令整改案</w:t>
      </w:r>
    </w:p>
    <w:p>
      <w:pPr>
        <w:spacing w:line="580" w:lineRule="exact"/>
        <w:ind w:firstLine="640" w:firstLineChars="200"/>
        <w:rPr>
          <w:rStyle w:val="14"/>
          <w:rFonts w:hint="eastAsia" w:ascii="楷体_GB2312" w:hAnsi="楷体_GB2312" w:eastAsia="楷体_GB2312" w:cs="楷体_GB2312"/>
          <w:szCs w:val="32"/>
        </w:rPr>
      </w:pPr>
      <w:r>
        <w:rPr>
          <w:rStyle w:val="14"/>
          <w:rFonts w:ascii="楷体_GB2312" w:hAnsi="楷体_GB2312" w:eastAsia="楷体_GB2312" w:cs="楷体_GB2312"/>
          <w:szCs w:val="32"/>
        </w:rPr>
        <w:t>(一)违法主体统一社会信用代码(或者注册号)</w:t>
      </w:r>
      <w:r>
        <w:rPr>
          <w:rStyle w:val="14"/>
          <w:rFonts w:hint="eastAsia" w:ascii="楷体_GB2312" w:hAnsi="楷体_GB2312" w:eastAsia="楷体_GB2312" w:cs="楷体_GB2312"/>
          <w:szCs w:val="32"/>
        </w:rPr>
        <w:t>、</w:t>
      </w:r>
      <w:r>
        <w:rPr>
          <w:rStyle w:val="14"/>
          <w:rFonts w:ascii="楷体_GB2312" w:hAnsi="楷体_GB2312" w:eastAsia="楷体_GB2312" w:cs="楷体_GB2312"/>
          <w:szCs w:val="32"/>
        </w:rPr>
        <w:t>地址</w:t>
      </w:r>
      <w:r>
        <w:rPr>
          <w:rStyle w:val="14"/>
          <w:rFonts w:hint="eastAsia" w:ascii="楷体_GB2312" w:hAnsi="楷体_GB2312" w:eastAsia="楷体_GB2312" w:cs="楷体_GB2312"/>
          <w:szCs w:val="32"/>
        </w:rPr>
        <w:t>及</w:t>
      </w:r>
      <w:r>
        <w:rPr>
          <w:rStyle w:val="14"/>
          <w:rFonts w:ascii="楷体_GB2312" w:hAnsi="楷体_GB2312" w:eastAsia="楷体_GB2312" w:cs="楷体_GB2312"/>
          <w:szCs w:val="32"/>
        </w:rPr>
        <w:t>法定代表人或者负责人姓名</w:t>
      </w:r>
      <w:r>
        <w:rPr>
          <w:rStyle w:val="14"/>
          <w:rFonts w:hint="eastAsia" w:ascii="楷体_GB2312" w:hAnsi="楷体_GB2312" w:eastAsia="楷体_GB2312" w:cs="楷体_GB2312"/>
          <w:szCs w:val="32"/>
        </w:rPr>
        <w:t>信息</w:t>
      </w:r>
    </w:p>
    <w:p>
      <w:pPr>
        <w:spacing w:line="580" w:lineRule="exact"/>
        <w:ind w:firstLine="640" w:firstLineChars="200"/>
        <w:rPr>
          <w:rFonts w:hint="eastAsia" w:hAnsi="仿宋_GB2312"/>
          <w:kern w:val="0"/>
        </w:rPr>
      </w:pPr>
      <w:r>
        <w:rPr>
          <w:rFonts w:hint="eastAsia" w:hAnsi="仿宋_GB2312"/>
          <w:kern w:val="0"/>
        </w:rPr>
        <w:t>潍坊瑞泰新型建材有限公司，统一社会信用代码：91370700MA3TGPWJ3E，注册地址：山东省潍坊市滨海经济技术区大家洼街道柳贤街00777，法定代表人：李焕文。</w:t>
      </w:r>
    </w:p>
    <w:p>
      <w:pPr>
        <w:spacing w:line="580" w:lineRule="exact"/>
        <w:ind w:firstLine="640" w:firstLineChars="200"/>
        <w:rPr>
          <w:rStyle w:val="14"/>
          <w:rFonts w:hint="eastAsia" w:ascii="楷体_GB2312" w:hAnsi="楷体_GB2312" w:eastAsia="楷体_GB2312" w:cs="楷体_GB2312"/>
          <w:szCs w:val="32"/>
        </w:rPr>
      </w:pPr>
      <w:r>
        <w:rPr>
          <w:rStyle w:val="14"/>
          <w:rFonts w:hint="eastAsia" w:ascii="楷体_GB2312" w:hAnsi="楷体_GB2312" w:eastAsia="楷体_GB2312" w:cs="楷体_GB2312"/>
          <w:szCs w:val="32"/>
        </w:rPr>
        <w:t>(二)主要违法事实</w:t>
      </w:r>
    </w:p>
    <w:p>
      <w:pPr>
        <w:spacing w:line="560" w:lineRule="exact"/>
        <w:ind w:firstLine="640" w:firstLineChars="200"/>
        <w:rPr>
          <w:rFonts w:hint="eastAsia" w:hAnsi="宋体" w:cs="宋体"/>
          <w:kern w:val="0"/>
        </w:rPr>
      </w:pPr>
      <w:r>
        <w:rPr>
          <w:rFonts w:hint="eastAsia" w:hAnsi="仿宋_GB2312"/>
          <w:kern w:val="0"/>
        </w:rPr>
        <w:t>存在拒不接受社保稽核情形，经人社部门责令改正拒不整改。</w:t>
      </w:r>
    </w:p>
    <w:p>
      <w:pPr>
        <w:spacing w:line="580" w:lineRule="exact"/>
        <w:ind w:firstLine="640" w:firstLineChars="200"/>
        <w:rPr>
          <w:rStyle w:val="14"/>
          <w:rFonts w:hint="eastAsia" w:ascii="楷体_GB2312" w:hAnsi="楷体_GB2312" w:eastAsia="楷体_GB2312" w:cs="楷体_GB2312"/>
          <w:szCs w:val="32"/>
        </w:rPr>
      </w:pPr>
      <w:r>
        <w:rPr>
          <w:rStyle w:val="14"/>
          <w:rFonts w:hint="eastAsia" w:ascii="楷体_GB2312" w:hAnsi="楷体_GB2312" w:eastAsia="楷体_GB2312" w:cs="楷体_GB2312"/>
          <w:szCs w:val="32"/>
        </w:rPr>
        <w:t>(三)相关处理情况</w:t>
      </w:r>
    </w:p>
    <w:p>
      <w:pPr>
        <w:spacing w:line="580" w:lineRule="exact"/>
        <w:ind w:firstLine="640" w:firstLineChars="200"/>
        <w:rPr>
          <w:rFonts w:hint="eastAsia" w:hAnsi="仿宋_GB2312"/>
          <w:kern w:val="0"/>
        </w:rPr>
      </w:pPr>
      <w:r>
        <w:rPr>
          <w:rFonts w:hint="eastAsia" w:hAnsi="仿宋_GB2312"/>
          <w:kern w:val="0"/>
        </w:rPr>
        <w:t>下达《行政处罚决定书》，处以13000元罚款；列入重大劳动保障违法行为予以社会公布。</w:t>
      </w:r>
    </w:p>
    <w:p>
      <w:pPr>
        <w:spacing w:line="560" w:lineRule="exact"/>
        <w:ind w:firstLine="640" w:firstLineChars="200"/>
        <w:rPr>
          <w:rFonts w:hint="eastAsia" w:ascii="黑体" w:hAnsi="黑体" w:eastAsia="黑体"/>
        </w:rPr>
      </w:pPr>
      <w:r>
        <w:rPr>
          <w:rFonts w:hint="eastAsia" w:ascii="黑体" w:hAnsi="黑体" w:eastAsia="黑体"/>
          <w:kern w:val="0"/>
          <w:lang w:bidi="ar"/>
        </w:rPr>
        <w:t>七、</w:t>
      </w:r>
      <w:r>
        <w:rPr>
          <w:rFonts w:hint="eastAsia" w:ascii="黑体" w:hAnsi="黑体" w:eastAsia="黑体"/>
        </w:rPr>
        <w:t>威海菁菁装饰工程有限公司拖欠劳动报酬案</w:t>
      </w:r>
    </w:p>
    <w:p>
      <w:pPr>
        <w:spacing w:line="580" w:lineRule="exact"/>
        <w:ind w:firstLine="640" w:firstLineChars="200"/>
        <w:rPr>
          <w:rStyle w:val="14"/>
          <w:rFonts w:hint="eastAsia" w:ascii="楷体_GB2312" w:hAnsi="楷体_GB2312" w:eastAsia="楷体_GB2312" w:cs="楷体_GB2312"/>
          <w:szCs w:val="32"/>
        </w:rPr>
      </w:pPr>
      <w:r>
        <w:rPr>
          <w:rStyle w:val="14"/>
          <w:rFonts w:hint="eastAsia" w:ascii="楷体_GB2312" w:hAnsi="楷体_GB2312" w:eastAsia="楷体_GB2312" w:cs="楷体_GB2312"/>
          <w:szCs w:val="32"/>
        </w:rPr>
        <w:t>(一)违法主体统一社会信用代码(或者注册号)、地址及法定代表人或者负责人姓名信息</w:t>
      </w:r>
    </w:p>
    <w:p>
      <w:pPr>
        <w:spacing w:line="560" w:lineRule="exact"/>
        <w:ind w:firstLine="640" w:firstLineChars="200"/>
        <w:rPr>
          <w:rFonts w:hint="eastAsia" w:hAnsi="仿宋_GB2312"/>
        </w:rPr>
      </w:pPr>
      <w:r>
        <w:rPr>
          <w:rFonts w:hint="eastAsia" w:hAnsi="仿宋_GB2312"/>
        </w:rPr>
        <w:t>威海菁菁装饰工程有限公司，统一社会信用代码：91371081MA944FH160，注册地址：威海市文登经济开发区银海绿洲太和苑1号楼1-6号，法定代表人：刘奎波。</w:t>
      </w:r>
    </w:p>
    <w:p>
      <w:pPr>
        <w:spacing w:line="580" w:lineRule="exact"/>
        <w:ind w:firstLine="640" w:firstLineChars="200"/>
        <w:rPr>
          <w:rStyle w:val="14"/>
          <w:rFonts w:hint="eastAsia" w:ascii="楷体_GB2312" w:hAnsi="楷体_GB2312" w:eastAsia="楷体_GB2312" w:cs="楷体_GB2312"/>
          <w:szCs w:val="32"/>
        </w:rPr>
      </w:pPr>
      <w:r>
        <w:rPr>
          <w:rStyle w:val="14"/>
          <w:rFonts w:hint="eastAsia" w:ascii="楷体_GB2312" w:hAnsi="楷体_GB2312" w:eastAsia="楷体_GB2312" w:cs="楷体_GB2312"/>
          <w:szCs w:val="32"/>
        </w:rPr>
        <w:t>(二)主要违法事实</w:t>
      </w:r>
    </w:p>
    <w:p>
      <w:pPr>
        <w:spacing w:line="560" w:lineRule="exact"/>
        <w:ind w:firstLine="640" w:firstLineChars="200"/>
        <w:rPr>
          <w:rFonts w:hint="eastAsia" w:hAnsi="仿宋_GB2312"/>
        </w:rPr>
      </w:pPr>
      <w:r>
        <w:rPr>
          <w:rFonts w:hint="eastAsia" w:hAnsi="仿宋_GB2312"/>
        </w:rPr>
        <w:t>拖欠9名劳动者工资143900元，经人社部门责令改正拒不改正，拒不履行人社部门行政处理决定。</w:t>
      </w:r>
    </w:p>
    <w:p>
      <w:pPr>
        <w:spacing w:line="580" w:lineRule="exact"/>
        <w:ind w:firstLine="640" w:firstLineChars="200"/>
        <w:rPr>
          <w:rStyle w:val="14"/>
          <w:rFonts w:hint="eastAsia" w:ascii="楷体_GB2312" w:hAnsi="楷体_GB2312" w:eastAsia="楷体_GB2312" w:cs="楷体_GB2312"/>
          <w:szCs w:val="32"/>
        </w:rPr>
      </w:pPr>
      <w:r>
        <w:rPr>
          <w:rStyle w:val="14"/>
          <w:rFonts w:hint="eastAsia" w:ascii="楷体_GB2312" w:hAnsi="楷体_GB2312" w:eastAsia="楷体_GB2312" w:cs="楷体_GB2312"/>
          <w:szCs w:val="32"/>
        </w:rPr>
        <w:t>(三)相关处理情况</w:t>
      </w:r>
    </w:p>
    <w:p>
      <w:pPr>
        <w:spacing w:line="580" w:lineRule="exact"/>
        <w:ind w:firstLine="640" w:firstLineChars="200"/>
        <w:rPr>
          <w:rFonts w:hint="eastAsia" w:hAnsi="仿宋_GB2312"/>
          <w:kern w:val="0"/>
        </w:rPr>
      </w:pPr>
      <w:r>
        <w:rPr>
          <w:rFonts w:hint="eastAsia" w:hAnsi="仿宋_GB2312"/>
          <w:kern w:val="0"/>
        </w:rPr>
        <w:t>下达《行政处罚决定书》，处以15000元罚款；列入重大劳动保障违法行为予以社会公布。</w:t>
      </w:r>
    </w:p>
    <w:p>
      <w:pPr>
        <w:spacing w:line="560" w:lineRule="exact"/>
        <w:ind w:firstLine="640" w:firstLineChars="200"/>
        <w:rPr>
          <w:rFonts w:hint="eastAsia" w:ascii="方正小标宋简体" w:hAnsi="仿宋" w:eastAsia="方正小标宋简体"/>
        </w:rPr>
      </w:pPr>
      <w:r>
        <w:rPr>
          <w:rFonts w:hint="eastAsia" w:ascii="Times New Roman" w:hAnsi="Times New Roman" w:eastAsia="黑体" w:cs="Times New Roman"/>
          <w:lang w:eastAsia="zh-CN"/>
        </w:rPr>
        <w:t>八</w:t>
      </w:r>
      <w:r>
        <w:rPr>
          <w:rFonts w:hint="eastAsia" w:ascii="Times New Roman" w:hAnsi="Times New Roman" w:eastAsia="黑体" w:cs="Times New Roman"/>
        </w:rPr>
        <w:t>、</w:t>
      </w:r>
      <w:bookmarkStart w:id="0" w:name="_GoBack"/>
      <w:bookmarkEnd w:id="0"/>
      <w:r>
        <w:rPr>
          <w:rFonts w:hint="eastAsia" w:ascii="黑体" w:hAnsi="黑体" w:eastAsia="黑体" w:cs="黑体"/>
        </w:rPr>
        <w:t>山东众建环保科技有限公司拖欠劳动报酬案</w:t>
      </w:r>
    </w:p>
    <w:p>
      <w:pPr>
        <w:spacing w:line="580" w:lineRule="exact"/>
        <w:ind w:firstLine="640" w:firstLineChars="200"/>
        <w:rPr>
          <w:rStyle w:val="14"/>
          <w:rFonts w:hint="eastAsia" w:ascii="楷体_GB2312" w:hAnsi="楷体_GB2312" w:eastAsia="楷体_GB2312" w:cs="楷体_GB2312"/>
          <w:szCs w:val="32"/>
        </w:rPr>
      </w:pPr>
      <w:r>
        <w:rPr>
          <w:rStyle w:val="14"/>
          <w:rFonts w:hint="eastAsia" w:ascii="楷体_GB2312" w:hAnsi="楷体_GB2312" w:eastAsia="楷体_GB2312" w:cs="楷体_GB2312"/>
          <w:szCs w:val="32"/>
        </w:rPr>
        <w:t>(一)违法主体统一社会信用代码(或者注册号)、地址及法定代表人或者负责人姓名信息</w:t>
      </w:r>
    </w:p>
    <w:p>
      <w:pPr>
        <w:spacing w:line="560" w:lineRule="exact"/>
        <w:ind w:firstLine="640" w:firstLineChars="200"/>
        <w:rPr>
          <w:rFonts w:hint="eastAsia" w:hAnsi="仿宋_GB2312"/>
          <w:color w:val="000000"/>
        </w:rPr>
      </w:pPr>
      <w:r>
        <w:rPr>
          <w:rFonts w:hint="eastAsia" w:hAnsi="仿宋_GB2312"/>
          <w:color w:val="000000"/>
        </w:rPr>
        <w:t>山东众建环保科技有限公司，统一社会信用代码：91371323MA3CDHEY86，注册地址：山东省临沂市沂水县黄山铺镇尧崖头村，法定代表人：朱景仙。</w:t>
      </w:r>
    </w:p>
    <w:p>
      <w:pPr>
        <w:spacing w:line="580" w:lineRule="exact"/>
        <w:ind w:firstLine="640" w:firstLineChars="200"/>
        <w:rPr>
          <w:rStyle w:val="14"/>
          <w:rFonts w:hint="eastAsia" w:ascii="楷体_GB2312" w:hAnsi="楷体_GB2312" w:eastAsia="楷体_GB2312" w:cs="楷体_GB2312"/>
          <w:szCs w:val="32"/>
        </w:rPr>
      </w:pPr>
      <w:r>
        <w:rPr>
          <w:rStyle w:val="14"/>
          <w:rFonts w:hint="eastAsia" w:ascii="楷体_GB2312" w:hAnsi="楷体_GB2312" w:eastAsia="楷体_GB2312" w:cs="楷体_GB2312"/>
          <w:szCs w:val="32"/>
        </w:rPr>
        <w:t>(二)主要违法事实</w:t>
      </w:r>
    </w:p>
    <w:p>
      <w:pPr>
        <w:spacing w:line="560" w:lineRule="exact"/>
        <w:ind w:firstLine="640" w:firstLineChars="200"/>
        <w:rPr>
          <w:rFonts w:hint="eastAsia" w:hAnsi="仿宋_GB2312"/>
        </w:rPr>
      </w:pPr>
      <w:r>
        <w:rPr>
          <w:rFonts w:hint="eastAsia" w:hAnsi="仿宋_GB2312"/>
          <w:color w:val="000000"/>
        </w:rPr>
        <w:t>拖欠34名劳动者工资826141.3元，经人社部门责令改正拒不改正，拒不履行人社部门行政处理决定。</w:t>
      </w:r>
    </w:p>
    <w:p>
      <w:pPr>
        <w:spacing w:line="580" w:lineRule="exact"/>
        <w:ind w:firstLine="640" w:firstLineChars="200"/>
        <w:rPr>
          <w:rStyle w:val="14"/>
          <w:rFonts w:hint="eastAsia" w:ascii="楷体_GB2312" w:hAnsi="楷体_GB2312" w:eastAsia="楷体_GB2312" w:cs="楷体_GB2312"/>
          <w:szCs w:val="32"/>
        </w:rPr>
      </w:pPr>
      <w:r>
        <w:rPr>
          <w:rStyle w:val="14"/>
          <w:rFonts w:hint="eastAsia" w:ascii="楷体_GB2312" w:hAnsi="楷体_GB2312" w:eastAsia="楷体_GB2312" w:cs="楷体_GB2312"/>
          <w:szCs w:val="32"/>
        </w:rPr>
        <w:t>(三)相关处理情况</w:t>
      </w:r>
    </w:p>
    <w:p>
      <w:pPr>
        <w:spacing w:line="560" w:lineRule="exact"/>
        <w:ind w:firstLine="640" w:firstLineChars="200"/>
        <w:rPr>
          <w:rFonts w:hint="eastAsia" w:hAnsi="仿宋_GB2312"/>
        </w:rPr>
      </w:pPr>
      <w:r>
        <w:rPr>
          <w:rFonts w:hint="eastAsia" w:hAnsi="仿宋_GB2312"/>
        </w:rPr>
        <w:t>下达《行政处罚决定书》，处以16000元罚款；列入重大劳动保障违法行为予以社会公布。</w:t>
      </w:r>
    </w:p>
    <w:p>
      <w:pPr>
        <w:spacing w:line="560" w:lineRule="exact"/>
        <w:ind w:firstLine="640" w:firstLineChars="200"/>
        <w:rPr>
          <w:rFonts w:hint="eastAsia" w:hAnsi="仿宋_GB2312"/>
        </w:rPr>
      </w:pPr>
    </w:p>
    <w:p>
      <w:pPr>
        <w:spacing w:line="560" w:lineRule="exact"/>
        <w:ind w:firstLine="640" w:firstLineChars="200"/>
      </w:pPr>
    </w:p>
    <w:p>
      <w:pPr>
        <w:spacing w:line="560" w:lineRule="exact"/>
        <w:ind w:firstLine="640" w:firstLineChars="200"/>
        <w:rPr>
          <w:rFonts w:hint="eastAsia" w:hAnsi="宋体" w:cs="宋体"/>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43C53"/>
    <w:multiLevelType w:val="multilevel"/>
    <w:tmpl w:val="60143C5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86"/>
    <w:rsid w:val="00000929"/>
    <w:rsid w:val="00012317"/>
    <w:rsid w:val="00022159"/>
    <w:rsid w:val="000835D2"/>
    <w:rsid w:val="000B7312"/>
    <w:rsid w:val="000E7FBD"/>
    <w:rsid w:val="000F0986"/>
    <w:rsid w:val="000F6D3D"/>
    <w:rsid w:val="00114D03"/>
    <w:rsid w:val="0012240A"/>
    <w:rsid w:val="00140C8F"/>
    <w:rsid w:val="00155674"/>
    <w:rsid w:val="00164ED8"/>
    <w:rsid w:val="00194281"/>
    <w:rsid w:val="00196414"/>
    <w:rsid w:val="001C1FF0"/>
    <w:rsid w:val="001D66D7"/>
    <w:rsid w:val="002608CD"/>
    <w:rsid w:val="002C30EC"/>
    <w:rsid w:val="00314A7D"/>
    <w:rsid w:val="00331D13"/>
    <w:rsid w:val="00345DE5"/>
    <w:rsid w:val="003909F4"/>
    <w:rsid w:val="003C71A7"/>
    <w:rsid w:val="003D5BFB"/>
    <w:rsid w:val="003F6F73"/>
    <w:rsid w:val="00434AA9"/>
    <w:rsid w:val="00472DCB"/>
    <w:rsid w:val="004A0C5D"/>
    <w:rsid w:val="00586882"/>
    <w:rsid w:val="00596537"/>
    <w:rsid w:val="005D6572"/>
    <w:rsid w:val="00677EDE"/>
    <w:rsid w:val="00686F33"/>
    <w:rsid w:val="006A3228"/>
    <w:rsid w:val="006B2BC1"/>
    <w:rsid w:val="0071047B"/>
    <w:rsid w:val="007218F3"/>
    <w:rsid w:val="00740D5C"/>
    <w:rsid w:val="0078736C"/>
    <w:rsid w:val="007A6009"/>
    <w:rsid w:val="007D1219"/>
    <w:rsid w:val="007E7725"/>
    <w:rsid w:val="0080253C"/>
    <w:rsid w:val="00805D70"/>
    <w:rsid w:val="0083480F"/>
    <w:rsid w:val="0087782F"/>
    <w:rsid w:val="008A36BC"/>
    <w:rsid w:val="008E005B"/>
    <w:rsid w:val="00942BB7"/>
    <w:rsid w:val="009503D4"/>
    <w:rsid w:val="00974BBB"/>
    <w:rsid w:val="009C7062"/>
    <w:rsid w:val="009D738F"/>
    <w:rsid w:val="00A3509B"/>
    <w:rsid w:val="00A925CC"/>
    <w:rsid w:val="00AA1493"/>
    <w:rsid w:val="00B231C6"/>
    <w:rsid w:val="00B66662"/>
    <w:rsid w:val="00B81B80"/>
    <w:rsid w:val="00B82E0A"/>
    <w:rsid w:val="00BB4F10"/>
    <w:rsid w:val="00BF6BDC"/>
    <w:rsid w:val="00C11BA9"/>
    <w:rsid w:val="00C74EAE"/>
    <w:rsid w:val="00C87474"/>
    <w:rsid w:val="00C94F9F"/>
    <w:rsid w:val="00CD4811"/>
    <w:rsid w:val="00D14A0D"/>
    <w:rsid w:val="00D252C8"/>
    <w:rsid w:val="00D375F5"/>
    <w:rsid w:val="00D62699"/>
    <w:rsid w:val="00D63433"/>
    <w:rsid w:val="00DB122C"/>
    <w:rsid w:val="00DE4211"/>
    <w:rsid w:val="00DE5E3A"/>
    <w:rsid w:val="00E67476"/>
    <w:rsid w:val="00E71B46"/>
    <w:rsid w:val="00EC3C04"/>
    <w:rsid w:val="00F07834"/>
    <w:rsid w:val="00F82083"/>
    <w:rsid w:val="00FC1B4C"/>
    <w:rsid w:val="00FF559D"/>
    <w:rsid w:val="FDFF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仿宋_GB2312"/>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仿宋_GB2312" w:hAnsi="Calibri" w:eastAsia="仿宋_GB2312" w:cs="仿宋_GB2312"/>
      <w:sz w:val="18"/>
      <w:szCs w:val="18"/>
    </w:rPr>
  </w:style>
  <w:style w:type="paragraph" w:styleId="11">
    <w:name w:val="List Paragraph"/>
    <w:basedOn w:val="1"/>
    <w:qFormat/>
    <w:uiPriority w:val="34"/>
    <w:pPr>
      <w:ind w:firstLine="420" w:firstLineChars="200"/>
    </w:pPr>
  </w:style>
  <w:style w:type="character" w:customStyle="1" w:styleId="12">
    <w:name w:val="zi53776qh9r"/>
    <w:basedOn w:val="7"/>
    <w:qFormat/>
    <w:uiPriority w:val="0"/>
  </w:style>
  <w:style w:type="character" w:customStyle="1" w:styleId="13">
    <w:name w:val="j2tufxr"/>
    <w:basedOn w:val="7"/>
    <w:qFormat/>
    <w:uiPriority w:val="0"/>
  </w:style>
  <w:style w:type="character" w:customStyle="1" w:styleId="14">
    <w:name w:val="NormalCharacter"/>
    <w:basedOn w:val="7"/>
    <w:link w:val="15"/>
    <w:qFormat/>
    <w:uiPriority w:val="0"/>
    <w:rPr>
      <w:rFonts w:ascii="Times New Roman" w:hAnsi="Times New Roman" w:eastAsia="仿宋_GB2312" w:cs="Times New Roman"/>
      <w:color w:val="000000"/>
      <w:sz w:val="32"/>
      <w:szCs w:val="24"/>
    </w:rPr>
  </w:style>
  <w:style w:type="paragraph" w:customStyle="1" w:styleId="15">
    <w:name w:val="UserStyle_2"/>
    <w:basedOn w:val="1"/>
    <w:link w:val="14"/>
    <w:qFormat/>
    <w:uiPriority w:val="0"/>
    <w:rPr>
      <w:rFonts w:ascii="Times New Roman" w:hAnsi="Times New Roman" w:cs="Times New Roman"/>
      <w:color w:val="00000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398</Words>
  <Characters>2272</Characters>
  <Lines>18</Lines>
  <Paragraphs>5</Paragraphs>
  <TotalTime>870</TotalTime>
  <ScaleCrop>false</ScaleCrop>
  <LinksUpToDate>false</LinksUpToDate>
  <CharactersWithSpaces>2665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2024-10-14T17:26:00Z</dcterms:created>
  <dc:creator>user</dc:creator>
  <cp:lastModifiedBy>user</cp:lastModifiedBy>
  <cp:lastPrinted>2024-10-14T14:22:00Z</cp:lastPrinted>
  <dcterms:modified xsi:type="dcterms:W3CDTF">2024-10-21T16:15:32Z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