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3BE9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57DA79B3"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全国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系统先进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集体</w:t>
      </w:r>
    </w:p>
    <w:p w14:paraId="0B6570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山东省地震局震灾风险防治中心（山东省工程地震研究中心）</w:t>
      </w:r>
    </w:p>
    <w:p w14:paraId="0DC2E1AF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-SA"/>
        </w:rPr>
        <w:t>山东省地震局震灾风险防治中心（山东省工程地震研究中心）以回答好“大震之问”为引领，以“防震减灾造福人民”为出发点落脚点，围绕“探识地震、感知风险、韧性防御、智慧服务、综合治理”战略思路；强化主责主业，确保地震灾害现场工作有效有序有利开展，高质高效完成山东平原5.5级地震烈评定任务；为黄河流域生态保护和高质量发展提供活动断层探查服务，为全省生命线工程、民生工程等重大工程提供高水平地震科技服务；全力推进国家自然灾害风险防治两项重点工程，高标准完成国家级试点日照岚山“大会战”及省级13个试点工作，在全国率先完成县市区地震致灾调查项目的验收和数据汇交；全力提升地震灾害风险防治工作水平，创新拓展防震减灾科技服务技术手段，为山东省经济社会高质量发展提供坚强地震安全保障。</w:t>
      </w:r>
    </w:p>
    <w:p w14:paraId="09954FBD"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二、全国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系统先进工作者</w:t>
      </w:r>
    </w:p>
    <w:p w14:paraId="1F7C00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潘元生</w:t>
      </w:r>
    </w:p>
    <w:p w14:paraId="0DE922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潘元生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，男，1965年3月出生，中共党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，现任青岛市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防震减灾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中心主任、正高级工程师。该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同志始终以共产党员的忠诚、严谨扎实的负责、爱岗敬业的担当，默默无闻、无私奉献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用默默耕耘书写忠诚干净担当。他牵头规划建设和运维管理青岛市地震监测预警及信息服务系统，潜心科研支撑和技术创新，以时时放心不下的责任感坚守震情监视跟踪、安全保障服务一线，在崂山震群等显著地震的监测处置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2008青岛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奥帆赛、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上合组织青岛峰会等重大活动的安全保障服务中发挥了重要作用。为青岛市防震减灾各项工作走在全省乃至全国前列做出积极贡献，个人被中国地震局授予“奥运地震安全保障先进个人”，荣获全省防震减灾先进个人记二等功两次等多项表彰奖励。</w:t>
      </w:r>
    </w:p>
    <w:p w14:paraId="473F15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97091"/>
    <w:multiLevelType w:val="singleLevel"/>
    <w:tmpl w:val="E15970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M3MjVmMmZkMjliMTJmZTc2ZDY2OWQ4NmE3ZTcifQ=="/>
  </w:docVars>
  <w:rsids>
    <w:rsidRoot w:val="45264C38"/>
    <w:rsid w:val="4526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2024-09-29T02:48:00Z</dcterms:created>
  <dc:creator>一米810</dc:creator>
  <cp:lastModifiedBy>一米810</cp:lastModifiedBy>
  <dcterms:modified xsi:type="dcterms:W3CDTF">2024-09-29T02:49:27Z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1161411B0987402EAF6FDB2F7107A368_11</vt:lpwstr>
  </property>
</Properties>
</file>