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宋体" w:cs="宋体"/>
          <w:sz w:val="32"/>
          <w:szCs w:val="32"/>
        </w:rPr>
      </w:pPr>
    </w:p>
    <w:p>
      <w:pPr>
        <w:spacing w:line="560" w:lineRule="exact"/>
        <w:rPr>
          <w:rFonts w:ascii="仿宋_GB2312" w:hAnsi="仿宋_GB2312" w:eastAsia="宋体" w:cs="宋体"/>
          <w:sz w:val="32"/>
          <w:szCs w:val="32"/>
        </w:rPr>
      </w:pPr>
    </w:p>
    <w:p>
      <w:pPr>
        <w:spacing w:line="560" w:lineRule="exact"/>
        <w:jc w:val="right"/>
        <w:rPr>
          <w:rFonts w:ascii="仿宋_GB2312" w:hAnsi="仿宋_GB2312" w:eastAsia="仿宋_GB2312" w:cs="宋体"/>
          <w:kern w:val="0"/>
          <w:sz w:val="32"/>
          <w:szCs w:val="32"/>
          <w:lang w:val="en-US" w:eastAsia="zh-CN" w:bidi="ar-SA"/>
        </w:rPr>
      </w:pPr>
      <w:r>
        <w:rPr>
          <w:rFonts w:hint="eastAsia" w:ascii="仿宋_GB2312" w:hAnsi="仿宋_GB2312" w:eastAsia="仿宋_GB2312" w:cs="宋体"/>
          <w:kern w:val="0"/>
          <w:sz w:val="32"/>
          <w:szCs w:val="32"/>
          <w:lang w:val="en-US" w:eastAsia="zh-CN" w:bidi="ar-SA"/>
        </w:rPr>
        <w:t>鲁人社函〔2024〕82号</w:t>
      </w:r>
    </w:p>
    <w:p>
      <w:pPr>
        <w:spacing w:line="560" w:lineRule="exact"/>
        <w:rPr>
          <w:rFonts w:ascii="仿宋_GB2312" w:hAnsi="仿宋_GB2312" w:eastAsia="宋体" w:cs="宋体"/>
          <w:sz w:val="32"/>
          <w:szCs w:val="32"/>
        </w:rPr>
      </w:pPr>
    </w:p>
    <w:p>
      <w:pPr>
        <w:keepNext w:val="0"/>
        <w:keepLines w:val="0"/>
        <w:pageBreakBefore w:val="0"/>
        <w:kinsoku/>
        <w:wordWrap/>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山东省人力资源和社会保障厅</w:t>
      </w:r>
    </w:p>
    <w:p>
      <w:pPr>
        <w:keepNext w:val="0"/>
        <w:keepLines w:val="0"/>
        <w:pageBreakBefore w:val="0"/>
        <w:kinsoku/>
        <w:wordWrap/>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关于公布202</w:t>
      </w:r>
      <w:r>
        <w:rPr>
          <w:rFonts w:hint="eastAsia" w:ascii="方正小标宋简体" w:eastAsia="方正小标宋简体"/>
          <w:sz w:val="44"/>
          <w:szCs w:val="44"/>
          <w:lang w:val="en-US" w:eastAsia="zh-CN"/>
        </w:rPr>
        <w:t>4</w:t>
      </w:r>
      <w:r>
        <w:rPr>
          <w:rFonts w:hint="eastAsia" w:ascii="方正小标宋简体" w:eastAsia="方正小标宋简体"/>
          <w:sz w:val="44"/>
          <w:szCs w:val="44"/>
        </w:rPr>
        <w:t>年度</w:t>
      </w:r>
      <w:r>
        <w:rPr>
          <w:rFonts w:hint="eastAsia" w:ascii="方正小标宋简体" w:eastAsia="方正小标宋简体"/>
          <w:sz w:val="44"/>
          <w:szCs w:val="44"/>
          <w:lang w:eastAsia="zh-CN"/>
        </w:rPr>
        <w:t>山东省</w:t>
      </w:r>
      <w:r>
        <w:rPr>
          <w:rFonts w:hint="eastAsia" w:ascii="方正小标宋简体" w:eastAsia="方正小标宋简体"/>
          <w:sz w:val="44"/>
          <w:szCs w:val="44"/>
        </w:rPr>
        <w:t>人力资源社会保障</w:t>
      </w:r>
    </w:p>
    <w:p>
      <w:pPr>
        <w:keepNext w:val="0"/>
        <w:keepLines w:val="0"/>
        <w:pageBreakBefore w:val="0"/>
        <w:kinsoku/>
        <w:wordWrap/>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课题立项名单的通知</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firstLine="480"/>
        <w:textAlignment w:val="auto"/>
        <w:rPr>
          <w:rFonts w:ascii="微软雅黑" w:hAnsi="微软雅黑" w:eastAsia="微软雅黑"/>
          <w:sz w:val="27"/>
          <w:szCs w:val="27"/>
        </w:rPr>
      </w:pP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jc w:val="both"/>
        <w:textAlignment w:val="auto"/>
        <w:rPr>
          <w:rFonts w:ascii="仿宋_GB2312" w:hAnsi="仿宋_GB2312" w:eastAsia="仿宋_GB2312"/>
          <w:sz w:val="32"/>
          <w:szCs w:val="32"/>
        </w:rPr>
      </w:pPr>
      <w:r>
        <w:rPr>
          <w:rFonts w:ascii="仿宋_GB2312" w:hAnsi="仿宋_GB2312" w:eastAsia="仿宋_GB2312"/>
          <w:sz w:val="32"/>
          <w:szCs w:val="32"/>
        </w:rPr>
        <w:t>各市人力资源社会保障局，省直有关部门（单位），各高等院校、科研院所、技工院校：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年度</w:t>
      </w:r>
      <w:r>
        <w:rPr>
          <w:rFonts w:hint="eastAsia" w:ascii="仿宋_GB2312" w:hAnsi="仿宋_GB2312" w:eastAsia="仿宋_GB2312"/>
          <w:sz w:val="32"/>
          <w:szCs w:val="32"/>
          <w:lang w:eastAsia="zh-CN"/>
        </w:rPr>
        <w:t>山东省</w:t>
      </w:r>
      <w:r>
        <w:rPr>
          <w:rFonts w:hint="eastAsia" w:ascii="仿宋_GB2312" w:hAnsi="仿宋_GB2312" w:eastAsia="仿宋_GB2312"/>
          <w:sz w:val="32"/>
          <w:szCs w:val="32"/>
        </w:rPr>
        <w:t>人力资源社会保障课题</w:t>
      </w:r>
      <w:r>
        <w:rPr>
          <w:rFonts w:hint="eastAsia" w:ascii="仿宋_GB2312" w:hAnsi="仿宋_GB2312" w:eastAsia="仿宋_GB2312"/>
          <w:sz w:val="32"/>
          <w:szCs w:val="32"/>
          <w:lang w:eastAsia="zh-CN"/>
        </w:rPr>
        <w:t>通过政府采购，</w:t>
      </w:r>
      <w:r>
        <w:rPr>
          <w:rFonts w:hint="eastAsia" w:ascii="仿宋_GB2312" w:hAnsi="仿宋_GB2312" w:eastAsia="仿宋_GB2312"/>
          <w:sz w:val="32"/>
          <w:szCs w:val="32"/>
        </w:rPr>
        <w:t>最终确定立项重</w:t>
      </w:r>
      <w:r>
        <w:rPr>
          <w:rFonts w:hint="eastAsia" w:ascii="仿宋_GB2312" w:hAnsi="仿宋_GB2312" w:eastAsia="仿宋_GB2312"/>
          <w:sz w:val="32"/>
          <w:szCs w:val="32"/>
          <w:lang w:eastAsia="zh-CN"/>
        </w:rPr>
        <w:t>大</w:t>
      </w:r>
      <w:r>
        <w:rPr>
          <w:rFonts w:hint="eastAsia" w:ascii="仿宋_GB2312" w:hAnsi="仿宋_GB2312" w:eastAsia="仿宋_GB2312"/>
          <w:sz w:val="32"/>
          <w:szCs w:val="32"/>
        </w:rPr>
        <w:t>课题</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经过组织申报、资格审查、专家评审和公示，最终确定立项重点课题</w:t>
      </w:r>
      <w:r>
        <w:rPr>
          <w:rFonts w:hint="eastAsia" w:ascii="仿宋_GB2312" w:hAnsi="仿宋_GB2312" w:eastAsia="仿宋_GB2312"/>
          <w:sz w:val="32"/>
          <w:szCs w:val="32"/>
          <w:lang w:val="en-US" w:eastAsia="zh-CN"/>
        </w:rPr>
        <w:t>13</w:t>
      </w:r>
      <w:r>
        <w:rPr>
          <w:rFonts w:hint="eastAsia" w:ascii="仿宋_GB2312" w:hAnsi="仿宋_GB2312" w:eastAsia="仿宋_GB2312"/>
          <w:sz w:val="32"/>
          <w:szCs w:val="32"/>
        </w:rPr>
        <w:t>项</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一般课题</w:t>
      </w:r>
      <w:r>
        <w:rPr>
          <w:rFonts w:hint="eastAsia" w:ascii="仿宋_GB2312" w:hAnsi="仿宋_GB2312" w:eastAsia="仿宋_GB2312"/>
          <w:sz w:val="32"/>
          <w:szCs w:val="32"/>
          <w:lang w:val="en-US" w:eastAsia="zh-CN"/>
        </w:rPr>
        <w:t>118</w:t>
      </w:r>
      <w:r>
        <w:rPr>
          <w:rFonts w:hint="eastAsia" w:ascii="仿宋_GB2312" w:hAnsi="仿宋_GB2312" w:eastAsia="仿宋_GB2312"/>
          <w:sz w:val="32"/>
          <w:szCs w:val="32"/>
        </w:rPr>
        <w:t>项，现予以公布（名单见附件1），并就有关事项通知如下：</w:t>
      </w:r>
    </w:p>
    <w:p>
      <w:pPr>
        <w:keepNext w:val="0"/>
        <w:keepLines w:val="0"/>
        <w:pageBreakBefore w:val="0"/>
        <w:widowControl/>
        <w:shd w:val="clear" w:color="auto" w:fill="FFFFFF"/>
        <w:kinsoku/>
        <w:wordWrap/>
        <w:overflowPunct w:val="0"/>
        <w:topLinePunct w:val="0"/>
        <w:autoSpaceDE/>
        <w:autoSpaceDN/>
        <w:bidi w:val="0"/>
        <w:adjustRightInd/>
        <w:snapToGrid/>
        <w:spacing w:line="560" w:lineRule="exact"/>
        <w:ind w:left="0" w:leftChars="0" w:firstLine="632" w:firstLineChars="200"/>
        <w:textAlignment w:val="auto"/>
        <w:rPr>
          <w:rFonts w:ascii="仿宋_GB2312" w:hAnsi="仿宋_GB2312" w:eastAsia="黑体"/>
          <w:sz w:val="32"/>
          <w:szCs w:val="32"/>
        </w:rPr>
      </w:pPr>
      <w:r>
        <w:rPr>
          <w:rFonts w:ascii="仿宋_GB2312" w:hAnsi="仿宋_GB2312" w:eastAsia="黑体"/>
          <w:sz w:val="32"/>
          <w:szCs w:val="32"/>
        </w:rPr>
        <w:t>一、</w:t>
      </w:r>
      <w:r>
        <w:rPr>
          <w:rFonts w:hint="eastAsia" w:ascii="仿宋_GB2312" w:hAnsi="仿宋_GB2312" w:eastAsia="黑体" w:cs="黑体"/>
          <w:sz w:val="32"/>
          <w:szCs w:val="32"/>
        </w:rPr>
        <w:t>课题研究</w:t>
      </w:r>
      <w:r>
        <w:rPr>
          <w:rFonts w:ascii="仿宋_GB2312" w:hAnsi="仿宋_GB2312" w:eastAsia="黑体"/>
          <w:sz w:val="32"/>
          <w:szCs w:val="32"/>
        </w:rPr>
        <w:t>要求</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rPr>
        <w:t>各课题组要紧密联系我省人力资源社会保障工作实际，突出科学性、创新性、前瞻性和实用性，坚持问题导向，遵循科研规律，恪守学术诚信，着力推出具有较强决策参考价值的研究成果，为我省人力资源社会保障事业高质量发展提供智力支持。各课题负责人所在单位要加强项目管理，为课题研究提供必要的支持，督促课题负责人按时高质量完成研究任务。</w:t>
      </w:r>
    </w:p>
    <w:p>
      <w:pPr>
        <w:keepNext w:val="0"/>
        <w:keepLines w:val="0"/>
        <w:pageBreakBefore w:val="0"/>
        <w:widowControl/>
        <w:shd w:val="clear" w:color="auto" w:fill="FFFFFF"/>
        <w:kinsoku/>
        <w:wordWrap/>
        <w:overflowPunct w:val="0"/>
        <w:topLinePunct w:val="0"/>
        <w:autoSpaceDE/>
        <w:autoSpaceDN/>
        <w:bidi w:val="0"/>
        <w:adjustRightInd/>
        <w:snapToGrid/>
        <w:spacing w:line="560" w:lineRule="exact"/>
        <w:ind w:left="0" w:leftChars="0" w:firstLine="632" w:firstLineChars="200"/>
        <w:textAlignment w:val="auto"/>
        <w:rPr>
          <w:rFonts w:ascii="仿宋_GB2312" w:hAnsi="仿宋_GB2312" w:eastAsia="仿宋_GB2312"/>
          <w:sz w:val="32"/>
          <w:szCs w:val="32"/>
        </w:rPr>
      </w:pPr>
      <w:r>
        <w:rPr>
          <w:rFonts w:ascii="仿宋_GB2312" w:hAnsi="仿宋_GB2312" w:eastAsia="黑体"/>
          <w:sz w:val="32"/>
          <w:szCs w:val="32"/>
        </w:rPr>
        <w:t>二、</w:t>
      </w:r>
      <w:r>
        <w:rPr>
          <w:rFonts w:hint="eastAsia" w:ascii="仿宋_GB2312" w:hAnsi="仿宋_GB2312" w:eastAsia="黑体"/>
          <w:sz w:val="32"/>
          <w:szCs w:val="32"/>
        </w:rPr>
        <w:t>课题管理及结项</w:t>
      </w:r>
      <w:r>
        <w:rPr>
          <w:rFonts w:ascii="仿宋_GB2312" w:hAnsi="仿宋_GB2312" w:eastAsia="黑体"/>
          <w:sz w:val="32"/>
          <w:szCs w:val="32"/>
        </w:rPr>
        <w:t>要求</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（一）重大课题、重点课题将组织课题开题，对课题研究思路、方法步骤、成果使用等进行论证，具体时间另行通知。</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lang w:eastAsia="zh-CN"/>
        </w:rPr>
        <w:t>（二）所有</w:t>
      </w:r>
      <w:r>
        <w:rPr>
          <w:rFonts w:hint="eastAsia" w:ascii="仿宋_GB2312" w:hAnsi="仿宋_GB2312" w:eastAsia="仿宋_GB2312"/>
          <w:sz w:val="32"/>
          <w:szCs w:val="32"/>
        </w:rPr>
        <w:t>课题实行中期检查制度，检查内容包括课题进度、调研质量、研究报告框架等。请各课题组认真填</w:t>
      </w:r>
      <w:r>
        <w:rPr>
          <w:rFonts w:hint="eastAsia" w:ascii="仿宋_GB2312" w:hAnsi="仿宋_GB2312" w:eastAsia="仿宋_GB2312"/>
          <w:sz w:val="32"/>
          <w:szCs w:val="32"/>
          <w:highlight w:val="none"/>
        </w:rPr>
        <w:t>写《山东省人力资源社会保障课题中期检查表》（</w:t>
      </w:r>
      <w:r>
        <w:rPr>
          <w:rFonts w:ascii="仿宋_GB2312" w:hAnsi="仿宋_GB2312" w:eastAsia="仿宋_GB2312"/>
          <w:sz w:val="32"/>
          <w:szCs w:val="32"/>
          <w:highlight w:val="none"/>
        </w:rPr>
        <w:t>见</w:t>
      </w:r>
      <w:r>
        <w:rPr>
          <w:rFonts w:hint="eastAsia" w:ascii="仿宋_GB2312" w:hAnsi="仿宋_GB2312" w:eastAsia="仿宋_GB2312"/>
          <w:sz w:val="32"/>
          <w:szCs w:val="32"/>
          <w:highlight w:val="none"/>
        </w:rPr>
        <w:t>附件</w:t>
      </w:r>
      <w:r>
        <w:rPr>
          <w:rFonts w:ascii="仿宋_GB2312" w:hAnsi="仿宋_GB2312" w:eastAsia="仿宋_GB2312"/>
          <w:sz w:val="32"/>
          <w:szCs w:val="32"/>
          <w:highlight w:val="none"/>
        </w:rPr>
        <w:t>2</w:t>
      </w:r>
      <w:r>
        <w:rPr>
          <w:rFonts w:hint="eastAsia" w:ascii="仿宋_GB2312" w:hAnsi="仿宋_GB2312" w:eastAsia="仿宋_GB2312"/>
          <w:sz w:val="32"/>
          <w:szCs w:val="32"/>
          <w:highlight w:val="none"/>
        </w:rPr>
        <w:t>），于2</w:t>
      </w:r>
      <w:r>
        <w:rPr>
          <w:rFonts w:ascii="仿宋_GB2312" w:hAnsi="仿宋_GB2312" w:eastAsia="仿宋_GB2312"/>
          <w:sz w:val="32"/>
          <w:szCs w:val="32"/>
          <w:highlight w:val="none"/>
        </w:rPr>
        <w:t>02</w:t>
      </w:r>
      <w:r>
        <w:rPr>
          <w:rFonts w:hint="eastAsia" w:ascii="仿宋_GB2312" w:hAnsi="仿宋_GB2312" w:eastAsia="仿宋_GB2312"/>
          <w:sz w:val="32"/>
          <w:szCs w:val="32"/>
          <w:highlight w:val="none"/>
          <w:lang w:val="en-US" w:eastAsia="zh-CN"/>
        </w:rPr>
        <w:t>4</w:t>
      </w:r>
      <w:r>
        <w:rPr>
          <w:rFonts w:ascii="仿宋_GB2312" w:hAnsi="仿宋_GB2312" w:eastAsia="仿宋_GB2312"/>
          <w:sz w:val="32"/>
          <w:szCs w:val="32"/>
          <w:highlight w:val="none"/>
        </w:rPr>
        <w:t>年</w:t>
      </w:r>
      <w:r>
        <w:rPr>
          <w:rFonts w:hint="eastAsia" w:ascii="仿宋_GB2312" w:hAnsi="仿宋_GB2312" w:eastAsia="仿宋_GB2312"/>
          <w:sz w:val="32"/>
          <w:szCs w:val="32"/>
          <w:highlight w:val="none"/>
          <w:lang w:val="en-US" w:eastAsia="zh-CN"/>
        </w:rPr>
        <w:t>9</w:t>
      </w:r>
      <w:r>
        <w:rPr>
          <w:rFonts w:ascii="仿宋_GB2312" w:hAnsi="仿宋_GB2312" w:eastAsia="仿宋_GB2312"/>
          <w:sz w:val="32"/>
          <w:szCs w:val="32"/>
          <w:highlight w:val="none"/>
        </w:rPr>
        <w:t>月</w:t>
      </w:r>
      <w:r>
        <w:rPr>
          <w:rFonts w:hint="eastAsia" w:ascii="仿宋_GB2312" w:hAnsi="仿宋_GB2312" w:eastAsia="仿宋_GB2312"/>
          <w:sz w:val="32"/>
          <w:szCs w:val="32"/>
          <w:highlight w:val="none"/>
          <w:lang w:val="en-US" w:eastAsia="zh-CN"/>
        </w:rPr>
        <w:t>20</w:t>
      </w:r>
      <w:r>
        <w:rPr>
          <w:rFonts w:ascii="仿宋_GB2312" w:hAnsi="仿宋_GB2312" w:eastAsia="仿宋_GB2312"/>
          <w:sz w:val="32"/>
          <w:szCs w:val="32"/>
          <w:highlight w:val="none"/>
        </w:rPr>
        <w:t>日前</w:t>
      </w:r>
      <w:r>
        <w:rPr>
          <w:rFonts w:hint="eastAsia" w:ascii="仿宋_GB2312" w:hAnsi="仿宋_GB2312" w:eastAsia="仿宋_GB2312"/>
          <w:sz w:val="32"/>
          <w:szCs w:val="32"/>
          <w:highlight w:val="none"/>
          <w:lang w:eastAsia="zh-CN"/>
        </w:rPr>
        <w:t>将</w:t>
      </w:r>
      <w:r>
        <w:rPr>
          <w:rFonts w:ascii="仿宋_GB2312" w:hAnsi="仿宋_GB2312" w:eastAsia="仿宋_GB2312"/>
          <w:sz w:val="32"/>
          <w:szCs w:val="32"/>
        </w:rPr>
        <w:t>电子版</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Word版和签字版的PDF扫描</w:t>
      </w:r>
      <w:r>
        <w:rPr>
          <w:rFonts w:hint="eastAsia" w:ascii="仿宋_GB2312" w:hAnsi="仿宋_GB2312" w:eastAsia="仿宋_GB2312"/>
          <w:sz w:val="32"/>
          <w:szCs w:val="32"/>
          <w:lang w:eastAsia="zh-CN"/>
        </w:rPr>
        <w:t>件）</w:t>
      </w:r>
      <w:r>
        <w:rPr>
          <w:rFonts w:hint="eastAsia" w:ascii="仿宋_GB2312" w:hAnsi="仿宋_GB2312" w:eastAsia="仿宋_GB2312"/>
          <w:sz w:val="32"/>
          <w:szCs w:val="32"/>
        </w:rPr>
        <w:t>以“课题编号+单位+姓名+</w:t>
      </w:r>
      <w:r>
        <w:rPr>
          <w:rFonts w:hint="eastAsia" w:ascii="仿宋_GB2312" w:hAnsi="仿宋_GB2312" w:eastAsia="仿宋_GB2312"/>
          <w:sz w:val="32"/>
          <w:szCs w:val="32"/>
          <w:lang w:eastAsia="zh-CN"/>
        </w:rPr>
        <w:t>中期检查</w:t>
      </w:r>
      <w:r>
        <w:rPr>
          <w:rFonts w:hint="eastAsia" w:ascii="仿宋_GB2312" w:hAnsi="仿宋_GB2312" w:eastAsia="仿宋_GB2312"/>
          <w:sz w:val="32"/>
          <w:szCs w:val="32"/>
        </w:rPr>
        <w:t>”为文件名发送至指定邮箱</w:t>
      </w:r>
      <w:r>
        <w:rPr>
          <w:rFonts w:ascii="仿宋_GB2312" w:hAnsi="仿宋_GB2312" w:eastAsia="仿宋_GB2312"/>
          <w:sz w:val="32"/>
          <w:szCs w:val="32"/>
        </w:rPr>
        <w:t>。</w:t>
      </w:r>
      <w:r>
        <w:rPr>
          <w:rFonts w:hint="eastAsia" w:ascii="仿宋_GB2312" w:hAnsi="仿宋_GB2312" w:eastAsia="仿宋_GB2312"/>
          <w:sz w:val="32"/>
          <w:szCs w:val="32"/>
        </w:rPr>
        <w:t>对不按时参加中期检查或中期检查不合格的课题作不予结项处理。</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ascii="仿宋_GB2312" w:hAnsi="仿宋_GB2312" w:eastAsia="仿宋_GB2312"/>
          <w:sz w:val="32"/>
          <w:szCs w:val="32"/>
        </w:rPr>
      </w:pPr>
      <w:r>
        <w:rPr>
          <w:rFonts w:ascii="仿宋_GB2312" w:hAnsi="仿宋_GB2312" w:eastAsia="仿宋_GB2312"/>
          <w:sz w:val="32"/>
          <w:szCs w:val="32"/>
        </w:rPr>
        <w:t>（</w:t>
      </w:r>
      <w:r>
        <w:rPr>
          <w:rFonts w:hint="eastAsia" w:ascii="仿宋_GB2312" w:hAnsi="仿宋_GB2312" w:eastAsia="仿宋_GB2312"/>
          <w:sz w:val="32"/>
          <w:szCs w:val="32"/>
          <w:lang w:eastAsia="zh-CN"/>
        </w:rPr>
        <w:t>三</w:t>
      </w:r>
      <w:r>
        <w:rPr>
          <w:rFonts w:ascii="仿宋_GB2312" w:hAnsi="仿宋_GB2312" w:eastAsia="仿宋_GB2312"/>
          <w:sz w:val="32"/>
          <w:szCs w:val="32"/>
        </w:rPr>
        <w:t>）课题结项</w:t>
      </w:r>
      <w:r>
        <w:rPr>
          <w:rFonts w:hint="eastAsia" w:ascii="仿宋_GB2312" w:hAnsi="仿宋_GB2312" w:eastAsia="仿宋_GB2312"/>
          <w:sz w:val="32"/>
          <w:szCs w:val="32"/>
        </w:rPr>
        <w:t>成果形式为研究报告，其中重</w:t>
      </w:r>
      <w:r>
        <w:rPr>
          <w:rFonts w:hint="eastAsia" w:ascii="仿宋_GB2312" w:hAnsi="仿宋_GB2312" w:eastAsia="仿宋_GB2312"/>
          <w:sz w:val="32"/>
          <w:szCs w:val="32"/>
          <w:lang w:eastAsia="zh-CN"/>
        </w:rPr>
        <w:t>大课题和</w:t>
      </w:r>
      <w:r>
        <w:rPr>
          <w:rFonts w:hint="eastAsia" w:ascii="仿宋_GB2312" w:hAnsi="仿宋_GB2312" w:eastAsia="仿宋_GB2312"/>
          <w:sz w:val="32"/>
          <w:szCs w:val="32"/>
        </w:rPr>
        <w:t>重点课题研究报告不少于2万字，一般课题研究报告不少于1万字。</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w:t>
      </w:r>
      <w:r>
        <w:rPr>
          <w:rFonts w:hint="eastAsia" w:ascii="仿宋_GB2312" w:hAnsi="仿宋_GB2312" w:eastAsia="仿宋_GB2312"/>
          <w:sz w:val="32"/>
          <w:szCs w:val="32"/>
          <w:lang w:eastAsia="zh-CN"/>
        </w:rPr>
        <w:t>四</w:t>
      </w:r>
      <w:r>
        <w:rPr>
          <w:rFonts w:hint="eastAsia" w:ascii="仿宋_GB2312" w:hAnsi="仿宋_GB2312" w:eastAsia="仿宋_GB2312"/>
          <w:sz w:val="32"/>
          <w:szCs w:val="32"/>
        </w:rPr>
        <w:t>）课题结项材料包括：</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《山东省人力资源社会保障课题结项申请表》（</w:t>
      </w:r>
      <w:r>
        <w:rPr>
          <w:rFonts w:ascii="仿宋_GB2312" w:hAnsi="仿宋_GB2312" w:eastAsia="仿宋_GB2312"/>
          <w:sz w:val="32"/>
          <w:szCs w:val="32"/>
        </w:rPr>
        <w:t>见</w:t>
      </w:r>
      <w:r>
        <w:rPr>
          <w:rFonts w:hint="eastAsia" w:ascii="仿宋_GB2312" w:hAnsi="仿宋_GB2312" w:eastAsia="仿宋_GB2312"/>
          <w:sz w:val="32"/>
          <w:szCs w:val="32"/>
        </w:rPr>
        <w:t>附件</w:t>
      </w:r>
      <w:r>
        <w:rPr>
          <w:rFonts w:ascii="仿宋_GB2312" w:hAnsi="仿宋_GB2312" w:eastAsia="仿宋_GB2312"/>
          <w:sz w:val="32"/>
          <w:szCs w:val="32"/>
        </w:rPr>
        <w:t>3</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，须同时提交</w:t>
      </w:r>
      <w:r>
        <w:rPr>
          <w:rFonts w:hint="eastAsia" w:ascii="仿宋_GB2312" w:hAnsi="仿宋_GB2312" w:eastAsia="仿宋_GB2312"/>
          <w:sz w:val="32"/>
          <w:szCs w:val="32"/>
          <w:lang w:val="en-US" w:eastAsia="zh-CN"/>
        </w:rPr>
        <w:t>Word版和</w:t>
      </w:r>
      <w:r>
        <w:rPr>
          <w:rFonts w:hint="eastAsia" w:ascii="仿宋_GB2312" w:hAnsi="仿宋_GB2312" w:eastAsia="仿宋_GB2312"/>
          <w:sz w:val="32"/>
          <w:szCs w:val="32"/>
        </w:rPr>
        <w:t>签字盖章版</w:t>
      </w:r>
      <w:r>
        <w:rPr>
          <w:rFonts w:ascii="仿宋_GB2312" w:hAnsi="仿宋_GB2312" w:eastAsia="仿宋_GB2312"/>
          <w:sz w:val="32"/>
          <w:szCs w:val="32"/>
        </w:rPr>
        <w:t>的</w:t>
      </w:r>
      <w:r>
        <w:rPr>
          <w:rFonts w:hint="eastAsia" w:ascii="仿宋_GB2312" w:hAnsi="仿宋_GB2312" w:eastAsia="仿宋_GB2312"/>
          <w:sz w:val="32"/>
          <w:szCs w:val="32"/>
        </w:rPr>
        <w:t>PDF扫描</w:t>
      </w:r>
      <w:r>
        <w:rPr>
          <w:rFonts w:hint="eastAsia" w:ascii="仿宋_GB2312" w:hAnsi="仿宋_GB2312" w:eastAsia="仿宋_GB2312"/>
          <w:sz w:val="32"/>
          <w:szCs w:val="32"/>
          <w:lang w:eastAsia="zh-CN"/>
        </w:rPr>
        <w:t>件。</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2.课题</w:t>
      </w:r>
      <w:r>
        <w:rPr>
          <w:rFonts w:hint="eastAsia" w:ascii="仿宋_GB2312" w:hAnsi="仿宋_GB2312" w:eastAsia="仿宋_GB2312"/>
          <w:sz w:val="32"/>
          <w:szCs w:val="32"/>
        </w:rPr>
        <w:t>研究报告Word版（格式要求见附件</w:t>
      </w:r>
      <w:r>
        <w:rPr>
          <w:rFonts w:ascii="仿宋_GB2312" w:hAnsi="仿宋_GB2312" w:eastAsia="仿宋_GB2312"/>
          <w:sz w:val="32"/>
          <w:szCs w:val="32"/>
        </w:rPr>
        <w:t>4</w:t>
      </w:r>
      <w:r>
        <w:rPr>
          <w:rFonts w:hint="eastAsia" w:ascii="仿宋_GB2312" w:hAnsi="仿宋_GB2312" w:eastAsia="仿宋_GB2312"/>
          <w:sz w:val="32"/>
          <w:szCs w:val="32"/>
        </w:rPr>
        <w:t>）</w:t>
      </w:r>
      <w:r>
        <w:rPr>
          <w:rFonts w:hint="eastAsia" w:ascii="仿宋_GB2312" w:hAnsi="仿宋_GB2312" w:eastAsia="仿宋_GB2312"/>
          <w:sz w:val="32"/>
          <w:szCs w:val="32"/>
          <w:lang w:eastAsia="zh-CN"/>
        </w:rPr>
        <w:t>，涉及调研问卷、调研数据等课题相关资料请一并报送。</w:t>
      </w:r>
    </w:p>
    <w:p>
      <w:pPr>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3.中国知网或万方出具的全文标明引文版查重检测报告单。总文字复制比</w:t>
      </w:r>
      <w:r>
        <w:rPr>
          <w:rFonts w:ascii="仿宋_GB2312" w:hAnsi="仿宋_GB2312" w:eastAsia="仿宋_GB2312"/>
          <w:sz w:val="32"/>
          <w:szCs w:val="32"/>
        </w:rPr>
        <w:t>不得超过</w:t>
      </w:r>
      <w:r>
        <w:rPr>
          <w:rFonts w:hint="eastAsia" w:ascii="仿宋_GB2312" w:hAnsi="仿宋_GB2312" w:eastAsia="仿宋_GB2312"/>
          <w:sz w:val="32"/>
          <w:szCs w:val="32"/>
        </w:rPr>
        <w:t>2</w:t>
      </w:r>
      <w:r>
        <w:rPr>
          <w:rFonts w:ascii="仿宋_GB2312" w:hAnsi="仿宋_GB2312" w:eastAsia="仿宋_GB2312"/>
          <w:sz w:val="32"/>
          <w:szCs w:val="32"/>
        </w:rPr>
        <w:t>0%</w:t>
      </w:r>
      <w:r>
        <w:rPr>
          <w:rFonts w:hint="eastAsia" w:ascii="仿宋_GB2312" w:hAnsi="仿宋_GB2312" w:eastAsia="仿宋_GB2312"/>
          <w:sz w:val="32"/>
          <w:szCs w:val="32"/>
          <w:lang w:eastAsia="zh-CN"/>
        </w:rPr>
        <w:t>。</w:t>
      </w:r>
      <w:r>
        <w:rPr>
          <w:rFonts w:ascii="仿宋_GB2312" w:hAnsi="仿宋_GB2312" w:eastAsia="仿宋_GB2312"/>
          <w:sz w:val="32"/>
          <w:szCs w:val="32"/>
        </w:rPr>
        <w:t>未提交</w:t>
      </w:r>
      <w:r>
        <w:rPr>
          <w:rFonts w:hint="eastAsia" w:ascii="仿宋_GB2312" w:hAnsi="仿宋_GB2312" w:eastAsia="仿宋_GB2312"/>
          <w:sz w:val="32"/>
          <w:szCs w:val="32"/>
          <w:lang w:val="en-US" w:eastAsia="zh-CN"/>
        </w:rPr>
        <w:t>查重检测报告单</w:t>
      </w:r>
      <w:r>
        <w:rPr>
          <w:rFonts w:ascii="仿宋_GB2312" w:hAnsi="仿宋_GB2312" w:eastAsia="仿宋_GB2312"/>
          <w:sz w:val="32"/>
          <w:szCs w:val="32"/>
        </w:rPr>
        <w:t>或</w:t>
      </w:r>
      <w:r>
        <w:rPr>
          <w:rFonts w:hint="eastAsia" w:ascii="仿宋_GB2312" w:hAnsi="仿宋_GB2312" w:eastAsia="仿宋_GB2312"/>
          <w:sz w:val="32"/>
          <w:szCs w:val="32"/>
          <w:lang w:val="en-US" w:eastAsia="zh-CN"/>
        </w:rPr>
        <w:t>总文字复制比</w:t>
      </w:r>
      <w:r>
        <w:rPr>
          <w:rFonts w:ascii="仿宋_GB2312" w:hAnsi="仿宋_GB2312" w:eastAsia="仿宋_GB2312"/>
          <w:sz w:val="32"/>
          <w:szCs w:val="32"/>
        </w:rPr>
        <w:t>超过</w:t>
      </w:r>
      <w:r>
        <w:rPr>
          <w:rFonts w:hint="eastAsia" w:ascii="仿宋_GB2312" w:hAnsi="仿宋_GB2312" w:eastAsia="仿宋_GB2312"/>
          <w:sz w:val="32"/>
          <w:szCs w:val="32"/>
        </w:rPr>
        <w:t>2</w:t>
      </w:r>
      <w:r>
        <w:rPr>
          <w:rFonts w:ascii="仿宋_GB2312" w:hAnsi="仿宋_GB2312" w:eastAsia="仿宋_GB2312"/>
          <w:sz w:val="32"/>
          <w:szCs w:val="32"/>
        </w:rPr>
        <w:t>0%的</w:t>
      </w:r>
      <w:r>
        <w:rPr>
          <w:rFonts w:hint="eastAsia" w:ascii="仿宋_GB2312" w:hAnsi="仿宋_GB2312" w:eastAsia="仿宋_GB2312"/>
          <w:sz w:val="32"/>
          <w:szCs w:val="32"/>
          <w:lang w:eastAsia="zh-CN"/>
        </w:rPr>
        <w:t>，</w:t>
      </w:r>
      <w:r>
        <w:rPr>
          <w:rFonts w:ascii="仿宋_GB2312" w:hAnsi="仿宋_GB2312" w:eastAsia="仿宋_GB2312"/>
          <w:sz w:val="32"/>
          <w:szCs w:val="32"/>
        </w:rPr>
        <w:t>不得参加结项评审。</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4.研究成果如公开发表、获领导批示、被有关部门采纳等，请一并报送相关材料。</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（五）课题结项材料须同时提交电子版和纸质版。电子版以“课题编号</w:t>
      </w:r>
      <w:r>
        <w:rPr>
          <w:rFonts w:hint="eastAsia" w:ascii="仿宋_GB2312" w:hAnsi="仿宋_GB2312" w:eastAsia="仿宋_GB2312"/>
          <w:sz w:val="32"/>
          <w:szCs w:val="32"/>
          <w:lang w:val="en-US" w:eastAsia="zh-CN"/>
        </w:rPr>
        <w:t>+单位+姓名+课题名称</w:t>
      </w:r>
      <w:r>
        <w:rPr>
          <w:rFonts w:hint="eastAsia" w:ascii="仿宋_GB2312" w:hAnsi="仿宋_GB2312" w:eastAsia="仿宋_GB2312"/>
          <w:sz w:val="32"/>
          <w:szCs w:val="32"/>
          <w:lang w:eastAsia="zh-CN"/>
        </w:rPr>
        <w:t>”为文件名发送</w:t>
      </w:r>
      <w:r>
        <w:rPr>
          <w:rFonts w:ascii="仿宋_GB2312" w:hAnsi="仿宋_GB2312" w:eastAsia="仿宋_GB2312"/>
          <w:sz w:val="32"/>
          <w:szCs w:val="32"/>
        </w:rPr>
        <w:t>至</w:t>
      </w:r>
      <w:r>
        <w:rPr>
          <w:rFonts w:hint="eastAsia" w:ascii="仿宋_GB2312" w:hAnsi="仿宋_GB2312" w:eastAsia="仿宋_GB2312"/>
          <w:sz w:val="32"/>
          <w:szCs w:val="32"/>
          <w:lang w:eastAsia="zh-CN"/>
        </w:rPr>
        <w:t>指定邮箱；纸质版</w:t>
      </w:r>
      <w:r>
        <w:rPr>
          <w:rFonts w:hint="eastAsia" w:ascii="仿宋_GB2312" w:hAnsi="仿宋_GB2312" w:eastAsia="仿宋_GB2312"/>
          <w:sz w:val="32"/>
          <w:szCs w:val="32"/>
        </w:rPr>
        <w:t>一式三份</w:t>
      </w:r>
      <w:r>
        <w:rPr>
          <w:rFonts w:hint="eastAsia" w:ascii="仿宋_GB2312" w:hAnsi="仿宋_GB2312" w:eastAsia="仿宋_GB2312"/>
          <w:sz w:val="32"/>
          <w:szCs w:val="32"/>
          <w:lang w:eastAsia="zh-CN"/>
        </w:rPr>
        <w:t>，通过</w:t>
      </w:r>
      <w:r>
        <w:rPr>
          <w:rFonts w:hint="eastAsia" w:ascii="仿宋_GB2312" w:hAnsi="仿宋_GB2312" w:eastAsia="仿宋_GB2312"/>
          <w:sz w:val="32"/>
          <w:szCs w:val="32"/>
          <w:lang w:val="en-US" w:eastAsia="zh-CN"/>
        </w:rPr>
        <w:t>EMS快递</w:t>
      </w:r>
      <w:r>
        <w:rPr>
          <w:rFonts w:hint="eastAsia" w:ascii="仿宋_GB2312" w:hAnsi="仿宋_GB2312" w:eastAsia="仿宋_GB2312"/>
          <w:sz w:val="32"/>
          <w:szCs w:val="32"/>
          <w:lang w:eastAsia="zh-CN"/>
        </w:rPr>
        <w:t>邮寄至省人力资源社会保障厅。材料报送</w:t>
      </w:r>
      <w:r>
        <w:rPr>
          <w:rFonts w:hint="eastAsia" w:ascii="仿宋_GB2312" w:hAnsi="仿宋_GB2312" w:eastAsia="仿宋_GB2312"/>
          <w:sz w:val="32"/>
          <w:szCs w:val="32"/>
        </w:rPr>
        <w:t>截止时间为202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12</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20</w:t>
      </w:r>
      <w:r>
        <w:rPr>
          <w:rFonts w:hint="eastAsia" w:ascii="仿宋_GB2312" w:hAnsi="仿宋_GB2312" w:eastAsia="仿宋_GB2312"/>
          <w:sz w:val="32"/>
          <w:szCs w:val="32"/>
        </w:rPr>
        <w:t>日，以邮件发出时间为准，</w:t>
      </w:r>
      <w:r>
        <w:rPr>
          <w:rFonts w:hint="eastAsia" w:ascii="仿宋_GB2312" w:hAnsi="仿宋_GB2312" w:eastAsia="仿宋_GB2312"/>
          <w:sz w:val="32"/>
          <w:szCs w:val="32"/>
          <w:lang w:eastAsia="zh-CN"/>
        </w:rPr>
        <w:t>无特殊情况</w:t>
      </w:r>
      <w:r>
        <w:rPr>
          <w:rFonts w:hint="eastAsia" w:ascii="仿宋_GB2312" w:hAnsi="仿宋_GB2312" w:eastAsia="仿宋_GB2312"/>
          <w:sz w:val="32"/>
          <w:szCs w:val="32"/>
        </w:rPr>
        <w:t>逾期报送</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作不予结项处理</w:t>
      </w:r>
      <w:r>
        <w:rPr>
          <w:rFonts w:hint="eastAsia" w:ascii="仿宋_GB2312" w:hAnsi="仿宋_GB2312" w:eastAsia="仿宋_GB2312"/>
          <w:sz w:val="32"/>
          <w:szCs w:val="32"/>
          <w:lang w:eastAsia="zh-CN"/>
        </w:rPr>
        <w:t>。</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rPr>
        <w:t>所需表格电子版可登录山东省人力资源和社会保障厅官网（http://hrss.shandong.gov.cn/）“最新文件”栏目查询本通知下载。</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ascii="仿宋_GB2312" w:hAnsi="仿宋_GB2312" w:eastAsia="黑体"/>
          <w:sz w:val="32"/>
          <w:szCs w:val="32"/>
        </w:rPr>
      </w:pPr>
      <w:r>
        <w:rPr>
          <w:rFonts w:hint="eastAsia" w:ascii="仿宋_GB2312" w:hAnsi="仿宋_GB2312" w:eastAsia="黑体"/>
          <w:sz w:val="32"/>
          <w:szCs w:val="32"/>
        </w:rPr>
        <w:t>三、其他要求</w:t>
      </w:r>
    </w:p>
    <w:p>
      <w:pPr>
        <w:pStyle w:val="5"/>
        <w:keepNext w:val="0"/>
        <w:keepLines w:val="0"/>
        <w:pageBreakBefore w:val="0"/>
        <w:widowControl w:val="0"/>
        <w:shd w:val="clear" w:color="auto" w:fill="FFFFFF"/>
        <w:kinsoku/>
        <w:wordWrap/>
        <w:overflowPunct w:val="0"/>
        <w:topLinePunct w:val="0"/>
        <w:autoSpaceDE/>
        <w:autoSpaceDN/>
        <w:bidi w:val="0"/>
        <w:adjustRightInd/>
        <w:snapToGrid/>
        <w:spacing w:before="0" w:beforeAutospacing="0" w:after="0" w:afterAutospacing="0" w:line="560" w:lineRule="exact"/>
        <w:ind w:left="0" w:leftChars="0" w:firstLine="632" w:firstLineChars="200"/>
        <w:jc w:val="both"/>
        <w:textAlignment w:val="auto"/>
        <w:rPr>
          <w:rFonts w:hint="eastAsia" w:ascii="仿宋_GB2312" w:hAnsi="仿宋_GB2312" w:eastAsia="仿宋_GB2312"/>
          <w:sz w:val="32"/>
          <w:szCs w:val="32"/>
        </w:rPr>
      </w:pPr>
      <w:r>
        <w:rPr>
          <w:rFonts w:ascii="仿宋_GB2312" w:hAnsi="仿宋_GB2312" w:eastAsia="仿宋_GB2312"/>
          <w:sz w:val="32"/>
          <w:szCs w:val="32"/>
        </w:rPr>
        <w:t>（一）</w:t>
      </w:r>
      <w:r>
        <w:rPr>
          <w:rFonts w:hint="eastAsia" w:ascii="仿宋_GB2312" w:hAnsi="仿宋_GB2312" w:eastAsia="仿宋_GB2312"/>
          <w:sz w:val="32"/>
          <w:szCs w:val="32"/>
        </w:rPr>
        <w:t>请各课题组严格把握各时间节点，按计划高质量完成研究任务</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各课题负责人所在单位加强对课题研究进度和质量的调度检查，及时组织报送课题成果材料</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重</w:t>
      </w:r>
      <w:r>
        <w:rPr>
          <w:rFonts w:hint="eastAsia" w:ascii="仿宋_GB2312" w:hAnsi="仿宋_GB2312" w:eastAsia="仿宋_GB2312"/>
          <w:sz w:val="32"/>
          <w:szCs w:val="32"/>
          <w:lang w:eastAsia="zh-CN"/>
        </w:rPr>
        <w:t>大</w:t>
      </w:r>
      <w:r>
        <w:rPr>
          <w:rFonts w:hint="eastAsia" w:ascii="仿宋_GB2312" w:hAnsi="仿宋_GB2312" w:eastAsia="仿宋_GB2312"/>
          <w:sz w:val="32"/>
          <w:szCs w:val="32"/>
        </w:rPr>
        <w:t>课题</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重点课题</w:t>
      </w:r>
      <w:r>
        <w:rPr>
          <w:rFonts w:hint="eastAsia" w:ascii="仿宋_GB2312" w:hAnsi="仿宋_GB2312" w:eastAsia="仿宋_GB2312"/>
          <w:sz w:val="32"/>
          <w:szCs w:val="32"/>
          <w:lang w:eastAsia="zh-CN"/>
        </w:rPr>
        <w:t>课题</w:t>
      </w:r>
      <w:r>
        <w:rPr>
          <w:rFonts w:hint="eastAsia" w:ascii="仿宋_GB2312" w:hAnsi="仿宋_GB2312" w:eastAsia="仿宋_GB2312"/>
          <w:sz w:val="32"/>
          <w:szCs w:val="32"/>
        </w:rPr>
        <w:t>负责人所在单位要严格做好课题经费使用管理工作</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未能</w:t>
      </w:r>
      <w:r>
        <w:rPr>
          <w:rFonts w:hint="eastAsia" w:ascii="仿宋_GB2312" w:hAnsi="仿宋_GB2312" w:eastAsia="仿宋_GB2312"/>
          <w:sz w:val="32"/>
          <w:szCs w:val="32"/>
          <w:lang w:eastAsia="zh-CN"/>
        </w:rPr>
        <w:t>通过结项评审的</w:t>
      </w:r>
      <w:r>
        <w:rPr>
          <w:rFonts w:hint="eastAsia" w:ascii="仿宋_GB2312" w:hAnsi="仿宋_GB2312" w:eastAsia="仿宋_GB2312"/>
          <w:sz w:val="32"/>
          <w:szCs w:val="32"/>
        </w:rPr>
        <w:t>，取消</w:t>
      </w:r>
      <w:r>
        <w:rPr>
          <w:rFonts w:hint="eastAsia" w:ascii="仿宋_GB2312" w:hAnsi="仿宋_GB2312" w:eastAsia="仿宋_GB2312"/>
          <w:sz w:val="32"/>
          <w:szCs w:val="32"/>
          <w:lang w:eastAsia="zh-CN"/>
        </w:rPr>
        <w:t>课题负责人下一年度课题</w:t>
      </w:r>
      <w:r>
        <w:rPr>
          <w:rFonts w:hint="eastAsia" w:ascii="仿宋_GB2312" w:hAnsi="仿宋_GB2312" w:eastAsia="仿宋_GB2312"/>
          <w:sz w:val="32"/>
          <w:szCs w:val="32"/>
        </w:rPr>
        <w:t>立项</w:t>
      </w:r>
      <w:r>
        <w:rPr>
          <w:rFonts w:hint="eastAsia" w:ascii="仿宋_GB2312" w:hAnsi="仿宋_GB2312" w:eastAsia="仿宋_GB2312"/>
          <w:sz w:val="32"/>
          <w:szCs w:val="32"/>
          <w:lang w:eastAsia="zh-CN"/>
        </w:rPr>
        <w:t>申报</w:t>
      </w:r>
      <w:r>
        <w:rPr>
          <w:rFonts w:hint="eastAsia" w:ascii="仿宋_GB2312" w:hAnsi="仿宋_GB2312" w:eastAsia="仿宋_GB2312"/>
          <w:sz w:val="32"/>
          <w:szCs w:val="32"/>
        </w:rPr>
        <w:t>资格</w:t>
      </w:r>
      <w:r>
        <w:rPr>
          <w:rFonts w:hint="eastAsia" w:ascii="仿宋_GB2312" w:hAnsi="仿宋_GB2312" w:eastAsia="仿宋_GB2312"/>
          <w:sz w:val="32"/>
          <w:szCs w:val="32"/>
          <w:lang w:eastAsia="zh-CN"/>
        </w:rPr>
        <w:t>；有经费资助的不再拨付后续经费，已拨课题经费未使用部分按原渠道退回。</w:t>
      </w:r>
    </w:p>
    <w:p>
      <w:pPr>
        <w:keepNext w:val="0"/>
        <w:keepLines w:val="0"/>
        <w:pageBreakBefore w:val="0"/>
        <w:kinsoku/>
        <w:wordWrap/>
        <w:overflowPunct w:val="0"/>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宋体"/>
          <w:kern w:val="0"/>
          <w:sz w:val="32"/>
          <w:szCs w:val="32"/>
          <w:highlight w:val="none"/>
        </w:rPr>
      </w:pPr>
      <w:r>
        <w:rPr>
          <w:rFonts w:hint="eastAsia" w:ascii="仿宋_GB2312" w:hAnsi="仿宋_GB2312" w:eastAsia="仿宋_GB2312" w:cs="宋体"/>
          <w:kern w:val="0"/>
          <w:sz w:val="32"/>
          <w:szCs w:val="32"/>
        </w:rPr>
        <w:t>（二）课题立项后课题组应主动对接</w:t>
      </w:r>
      <w:r>
        <w:rPr>
          <w:rFonts w:hint="eastAsia" w:ascii="仿宋_GB2312" w:hAnsi="仿宋_GB2312" w:eastAsia="仿宋_GB2312" w:cs="宋体"/>
          <w:kern w:val="0"/>
          <w:sz w:val="32"/>
          <w:szCs w:val="32"/>
          <w:lang w:val="en-US" w:eastAsia="zh-CN"/>
        </w:rPr>
        <w:t>省人力资源社会保障厅</w:t>
      </w:r>
      <w:r>
        <w:rPr>
          <w:rFonts w:hint="eastAsia" w:ascii="仿宋_GB2312" w:hAnsi="仿宋_GB2312" w:eastAsia="仿宋_GB2312" w:cs="宋体"/>
          <w:kern w:val="0"/>
          <w:sz w:val="32"/>
          <w:szCs w:val="32"/>
        </w:rPr>
        <w:t>，就课题研究方向、思路、方法、要求等进行充分交流沟通，并</w:t>
      </w:r>
      <w:r>
        <w:rPr>
          <w:rFonts w:hint="eastAsia" w:ascii="仿宋_GB2312" w:hAnsi="仿宋_GB2312" w:eastAsia="仿宋_GB2312" w:cs="宋体"/>
          <w:kern w:val="0"/>
          <w:sz w:val="32"/>
          <w:szCs w:val="32"/>
          <w:lang w:eastAsia="zh-CN"/>
        </w:rPr>
        <w:t>及时</w:t>
      </w:r>
      <w:r>
        <w:rPr>
          <w:rFonts w:hint="eastAsia" w:ascii="仿宋_GB2312" w:hAnsi="仿宋_GB2312" w:eastAsia="仿宋_GB2312" w:cs="宋体"/>
          <w:kern w:val="0"/>
          <w:sz w:val="32"/>
          <w:szCs w:val="32"/>
        </w:rPr>
        <w:t>反馈课题研究进度情况，确保课题研究与业务工作紧密衔接、走深</w:t>
      </w:r>
      <w:r>
        <w:rPr>
          <w:rFonts w:hint="eastAsia" w:ascii="仿宋_GB2312" w:hAnsi="仿宋_GB2312" w:eastAsia="仿宋_GB2312" w:cs="宋体"/>
          <w:kern w:val="0"/>
          <w:sz w:val="32"/>
          <w:szCs w:val="32"/>
          <w:highlight w:val="none"/>
        </w:rPr>
        <w:t>走实。</w:t>
      </w:r>
    </w:p>
    <w:p>
      <w:pPr>
        <w:keepNext w:val="0"/>
        <w:keepLines w:val="0"/>
        <w:pageBreakBefore w:val="0"/>
        <w:kinsoku/>
        <w:wordWrap/>
        <w:overflowPunct w:val="0"/>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宋体"/>
          <w:kern w:val="0"/>
          <w:sz w:val="32"/>
          <w:szCs w:val="32"/>
          <w:highlight w:val="none"/>
        </w:rPr>
      </w:pPr>
      <w:r>
        <w:rPr>
          <w:rFonts w:ascii="仿宋_GB2312" w:hAnsi="仿宋_GB2312" w:eastAsia="仿宋_GB2312" w:cs="宋体"/>
          <w:kern w:val="0"/>
          <w:sz w:val="32"/>
          <w:szCs w:val="32"/>
          <w:highlight w:val="none"/>
        </w:rPr>
        <w:t>（三）</w:t>
      </w:r>
      <w:r>
        <w:rPr>
          <w:rFonts w:hint="eastAsia" w:ascii="仿宋_GB2312" w:hAnsi="仿宋_GB2312" w:eastAsia="仿宋_GB2312" w:cs="宋体"/>
          <w:kern w:val="0"/>
          <w:sz w:val="32"/>
          <w:szCs w:val="32"/>
          <w:highlight w:val="none"/>
        </w:rPr>
        <w:t>课题阶段性成果或最终成果如公开发表、出版专著或向有关领导、决策部门（单位）报送前，均须报省人力资源社会保障科学研究院审核内容并标明“山东省人力资源社会保障课题”字样及课题编号。</w:t>
      </w:r>
    </w:p>
    <w:p>
      <w:pPr>
        <w:keepNext w:val="0"/>
        <w:keepLines w:val="0"/>
        <w:pageBreakBefore w:val="0"/>
        <w:kinsoku/>
        <w:wordWrap/>
        <w:overflowPunct w:val="0"/>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Times New Roman"/>
          <w:sz w:val="32"/>
          <w:szCs w:val="32"/>
          <w:highlight w:val="none"/>
          <w:lang w:eastAsia="zh-CN"/>
        </w:rPr>
      </w:pPr>
      <w:r>
        <w:rPr>
          <w:rFonts w:hint="eastAsia" w:ascii="仿宋_GB2312" w:hAnsi="仿宋_GB2312" w:eastAsia="仿宋_GB2312" w:cs="Times New Roman"/>
          <w:sz w:val="32"/>
          <w:szCs w:val="32"/>
          <w:highlight w:val="none"/>
        </w:rPr>
        <w:t>联系人：</w:t>
      </w:r>
      <w:r>
        <w:rPr>
          <w:rFonts w:hint="eastAsia" w:ascii="仿宋_GB2312" w:hAnsi="仿宋_GB2312" w:eastAsia="仿宋_GB2312" w:cs="Times New Roman"/>
          <w:sz w:val="32"/>
          <w:szCs w:val="32"/>
          <w:highlight w:val="none"/>
          <w:lang w:eastAsia="zh-CN"/>
        </w:rPr>
        <w:t>张杰，孙倩</w:t>
      </w:r>
    </w:p>
    <w:p>
      <w:pPr>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rPr>
        <w:t>电  话：0531-517875</w:t>
      </w:r>
      <w:r>
        <w:rPr>
          <w:rFonts w:hint="eastAsia" w:ascii="仿宋_GB2312" w:hAnsi="仿宋_GB2312" w:eastAsia="仿宋_GB2312" w:cs="Times New Roman"/>
          <w:sz w:val="32"/>
          <w:szCs w:val="32"/>
          <w:lang w:val="en-US" w:eastAsia="zh-CN"/>
        </w:rPr>
        <w:t>86，51787587</w:t>
      </w:r>
    </w:p>
    <w:p>
      <w:pPr>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邮  箱：zhjrst@shandong.cn</w:t>
      </w:r>
    </w:p>
    <w:p>
      <w:pPr>
        <w:keepNext w:val="0"/>
        <w:keepLines w:val="0"/>
        <w:pageBreakBefore w:val="0"/>
        <w:kinsoku/>
        <w:wordWrap/>
        <w:overflowPunct w:val="0"/>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lang w:eastAsia="zh-CN"/>
        </w:rPr>
        <w:t>邮寄</w:t>
      </w:r>
      <w:r>
        <w:rPr>
          <w:rFonts w:ascii="仿宋_GB2312" w:hAnsi="仿宋_GB2312" w:eastAsia="仿宋_GB2312" w:cs="宋体"/>
          <w:kern w:val="0"/>
          <w:sz w:val="32"/>
          <w:szCs w:val="32"/>
        </w:rPr>
        <w:t>地址：</w:t>
      </w:r>
      <w:r>
        <w:rPr>
          <w:rFonts w:hint="eastAsia" w:ascii="仿宋_GB2312" w:hAnsi="仿宋_GB2312" w:eastAsia="仿宋_GB2312" w:cs="宋体"/>
          <w:kern w:val="0"/>
          <w:sz w:val="32"/>
          <w:szCs w:val="32"/>
        </w:rPr>
        <w:t>山东省人力资源和社会保障厅1901室（济南市历下区解放东路16号，邮政编码：250014）</w:t>
      </w:r>
    </w:p>
    <w:p>
      <w:pPr>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ascii="仿宋_GB2312" w:hAnsi="仿宋_GB2312" w:eastAsia="仿宋_GB2312" w:cs="宋体"/>
          <w:kern w:val="0"/>
          <w:sz w:val="32"/>
          <w:szCs w:val="32"/>
        </w:rPr>
      </w:pPr>
    </w:p>
    <w:p>
      <w:pPr>
        <w:keepNext w:val="0"/>
        <w:keepLines w:val="0"/>
        <w:pageBreakBefore w:val="0"/>
        <w:kinsoku/>
        <w:wordWrap/>
        <w:topLinePunct w:val="0"/>
        <w:autoSpaceDE/>
        <w:autoSpaceDN/>
        <w:bidi w:val="0"/>
        <w:adjustRightInd/>
        <w:snapToGrid/>
        <w:spacing w:line="560" w:lineRule="exact"/>
        <w:ind w:left="0" w:leftChars="0" w:firstLine="632" w:firstLineChars="200"/>
        <w:textAlignment w:val="auto"/>
        <w:rPr>
          <w:rFonts w:ascii="仿宋_GB2312" w:hAnsi="仿宋_GB2312" w:eastAsia="仿宋_GB2312"/>
          <w:sz w:val="32"/>
          <w:szCs w:val="32"/>
        </w:rPr>
      </w:pPr>
      <w:r>
        <w:rPr>
          <w:rFonts w:ascii="仿宋_GB2312" w:hAnsi="仿宋_GB2312" w:eastAsia="仿宋_GB2312" w:cs="宋体"/>
          <w:kern w:val="0"/>
          <w:sz w:val="32"/>
          <w:szCs w:val="32"/>
        </w:rPr>
        <w:t>附件：</w:t>
      </w:r>
      <w:r>
        <w:rPr>
          <w:rFonts w:hint="eastAsia" w:ascii="仿宋_GB2312" w:hAnsi="仿宋_GB2312" w:eastAsia="仿宋_GB2312" w:cs="宋体"/>
          <w:kern w:val="0"/>
          <w:sz w:val="32"/>
          <w:szCs w:val="32"/>
        </w:rPr>
        <w:t>1</w:t>
      </w:r>
      <w:r>
        <w:rPr>
          <w:rFonts w:ascii="仿宋_GB2312" w:hAnsi="仿宋_GB2312" w:eastAsia="仿宋_GB2312" w:cs="宋体"/>
          <w:kern w:val="0"/>
          <w:sz w:val="32"/>
          <w:szCs w:val="32"/>
        </w:rPr>
        <w:t>.</w:t>
      </w:r>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24</w:t>
      </w:r>
      <w:r>
        <w:rPr>
          <w:rFonts w:hint="eastAsia" w:ascii="仿宋_GB2312" w:hAnsi="仿宋_GB2312" w:eastAsia="仿宋_GB2312"/>
          <w:sz w:val="32"/>
          <w:szCs w:val="32"/>
        </w:rPr>
        <w:t>年度</w:t>
      </w:r>
      <w:r>
        <w:rPr>
          <w:rFonts w:hint="eastAsia" w:ascii="仿宋_GB2312" w:hAnsi="仿宋_GB2312" w:eastAsia="仿宋_GB2312"/>
          <w:sz w:val="32"/>
          <w:szCs w:val="32"/>
          <w:lang w:eastAsia="zh-CN"/>
        </w:rPr>
        <w:t>山东省</w:t>
      </w:r>
      <w:r>
        <w:rPr>
          <w:rFonts w:hint="eastAsia" w:ascii="仿宋_GB2312" w:hAnsi="仿宋_GB2312" w:eastAsia="仿宋_GB2312"/>
          <w:sz w:val="32"/>
          <w:szCs w:val="32"/>
        </w:rPr>
        <w:t>人力资源社会保障课题立项名单</w:t>
      </w:r>
    </w:p>
    <w:p>
      <w:pPr>
        <w:keepNext w:val="0"/>
        <w:keepLines w:val="0"/>
        <w:pageBreakBefore w:val="0"/>
        <w:kinsoku/>
        <w:wordWrap/>
        <w:overflowPunct w:val="0"/>
        <w:topLinePunct w:val="0"/>
        <w:autoSpaceDE/>
        <w:autoSpaceDN/>
        <w:bidi w:val="0"/>
        <w:adjustRightInd/>
        <w:snapToGrid/>
        <w:spacing w:line="560" w:lineRule="exact"/>
        <w:ind w:firstLine="1571" w:firstLineChars="497"/>
        <w:textAlignment w:val="auto"/>
        <w:rPr>
          <w:rFonts w:ascii="仿宋_GB2312" w:hAnsi="仿宋_GB2312" w:eastAsia="仿宋_GB2312" w:cs="宋体"/>
          <w:kern w:val="0"/>
          <w:sz w:val="32"/>
          <w:szCs w:val="32"/>
        </w:rPr>
      </w:pPr>
      <w:r>
        <w:rPr>
          <w:rFonts w:ascii="仿宋_GB2312" w:hAnsi="仿宋_GB2312" w:eastAsia="仿宋_GB2312" w:cs="宋体"/>
          <w:kern w:val="0"/>
          <w:sz w:val="32"/>
          <w:szCs w:val="32"/>
        </w:rPr>
        <w:t>2.</w:t>
      </w:r>
      <w:r>
        <w:rPr>
          <w:rFonts w:hint="eastAsia" w:ascii="仿宋_GB2312" w:hAnsi="仿宋_GB2312" w:eastAsia="仿宋_GB2312"/>
          <w:sz w:val="32"/>
          <w:szCs w:val="32"/>
        </w:rPr>
        <w:t>山东省人力资源社会保障课题中期检查表</w:t>
      </w:r>
    </w:p>
    <w:p>
      <w:pPr>
        <w:keepNext w:val="0"/>
        <w:keepLines w:val="0"/>
        <w:pageBreakBefore w:val="0"/>
        <w:kinsoku/>
        <w:wordWrap/>
        <w:overflowPunct w:val="0"/>
        <w:topLinePunct w:val="0"/>
        <w:autoSpaceDE/>
        <w:autoSpaceDN/>
        <w:bidi w:val="0"/>
        <w:adjustRightInd/>
        <w:snapToGrid/>
        <w:spacing w:line="560" w:lineRule="exact"/>
        <w:ind w:firstLine="1571" w:firstLineChars="497"/>
        <w:textAlignment w:val="auto"/>
        <w:rPr>
          <w:rFonts w:ascii="仿宋_GB2312" w:hAnsi="仿宋_GB2312" w:eastAsia="仿宋_GB2312"/>
          <w:sz w:val="32"/>
          <w:szCs w:val="32"/>
        </w:rPr>
      </w:pPr>
      <w:r>
        <w:rPr>
          <w:rFonts w:ascii="仿宋_GB2312" w:hAnsi="仿宋_GB2312" w:eastAsia="仿宋_GB2312" w:cs="宋体"/>
          <w:kern w:val="0"/>
          <w:sz w:val="32"/>
          <w:szCs w:val="32"/>
        </w:rPr>
        <w:t>3.</w:t>
      </w:r>
      <w:r>
        <w:rPr>
          <w:rFonts w:hint="eastAsia" w:ascii="仿宋_GB2312" w:hAnsi="仿宋_GB2312" w:eastAsia="仿宋_GB2312"/>
          <w:sz w:val="32"/>
          <w:szCs w:val="32"/>
        </w:rPr>
        <w:t>山东省人力资源社会保障课题结项申请表</w:t>
      </w:r>
    </w:p>
    <w:p>
      <w:pPr>
        <w:keepNext w:val="0"/>
        <w:keepLines w:val="0"/>
        <w:pageBreakBefore w:val="0"/>
        <w:kinsoku/>
        <w:wordWrap/>
        <w:overflowPunct w:val="0"/>
        <w:topLinePunct w:val="0"/>
        <w:autoSpaceDE/>
        <w:autoSpaceDN/>
        <w:bidi w:val="0"/>
        <w:adjustRightInd/>
        <w:snapToGrid/>
        <w:spacing w:line="560" w:lineRule="exact"/>
        <w:ind w:firstLine="1571" w:firstLineChars="497"/>
        <w:textAlignment w:val="auto"/>
        <w:rPr>
          <w:rFonts w:ascii="仿宋_GB2312" w:hAnsi="仿宋_GB2312" w:eastAsia="仿宋_GB2312" w:cs="宋体"/>
          <w:kern w:val="0"/>
          <w:sz w:val="32"/>
          <w:szCs w:val="32"/>
        </w:rPr>
      </w:pPr>
      <w:r>
        <w:rPr>
          <w:rFonts w:ascii="仿宋_GB2312" w:hAnsi="仿宋_GB2312" w:eastAsia="仿宋_GB2312"/>
          <w:sz w:val="32"/>
          <w:szCs w:val="32"/>
        </w:rPr>
        <w:t>4.</w:t>
      </w:r>
      <w:r>
        <w:rPr>
          <w:rFonts w:hint="eastAsia" w:ascii="仿宋_GB2312" w:hAnsi="仿宋_GB2312" w:eastAsia="仿宋_GB2312"/>
          <w:sz w:val="32"/>
          <w:szCs w:val="32"/>
        </w:rPr>
        <w:t>课题研究报告格式要求</w:t>
      </w:r>
    </w:p>
    <w:p>
      <w:pPr>
        <w:keepNext w:val="0"/>
        <w:keepLines w:val="0"/>
        <w:pageBreakBefore w:val="0"/>
        <w:kinsoku/>
        <w:wordWrap/>
        <w:overflowPunct w:val="0"/>
        <w:topLinePunct w:val="0"/>
        <w:autoSpaceDE/>
        <w:autoSpaceDN/>
        <w:bidi w:val="0"/>
        <w:adjustRightInd/>
        <w:snapToGrid/>
        <w:spacing w:line="560" w:lineRule="exact"/>
        <w:ind w:firstLine="632" w:firstLineChars="200"/>
        <w:textAlignment w:val="auto"/>
        <w:rPr>
          <w:rFonts w:ascii="仿宋_GB2312" w:hAnsi="仿宋_GB2312" w:eastAsia="仿宋_GB2312" w:cs="宋体"/>
          <w:kern w:val="0"/>
          <w:sz w:val="32"/>
          <w:szCs w:val="32"/>
        </w:rPr>
      </w:pPr>
    </w:p>
    <w:p>
      <w:pPr>
        <w:pStyle w:val="8"/>
        <w:keepNext w:val="0"/>
        <w:keepLines w:val="0"/>
        <w:pageBreakBefore w:val="0"/>
        <w:kinsoku/>
        <w:wordWrap/>
        <w:topLinePunct w:val="0"/>
        <w:autoSpaceDE/>
        <w:autoSpaceDN/>
        <w:bidi w:val="0"/>
        <w:adjustRightInd/>
        <w:snapToGrid/>
        <w:spacing w:line="560" w:lineRule="exact"/>
        <w:textAlignment w:val="auto"/>
        <w:rPr>
          <w:rFonts w:ascii="仿宋_GB2312" w:hAnsi="仿宋_GB2312"/>
          <w:sz w:val="32"/>
        </w:rPr>
      </w:pPr>
    </w:p>
    <w:p>
      <w:pPr>
        <w:keepNext w:val="0"/>
        <w:keepLines w:val="0"/>
        <w:pageBreakBefore w:val="0"/>
        <w:widowControl w:val="0"/>
        <w:tabs>
          <w:tab w:val="left" w:pos="7560"/>
        </w:tabs>
        <w:kinsoku/>
        <w:wordWrap/>
        <w:overflowPunct w:val="0"/>
        <w:topLinePunct w:val="0"/>
        <w:autoSpaceDE/>
        <w:autoSpaceDN/>
        <w:bidi w:val="0"/>
        <w:adjustRightInd/>
        <w:snapToGrid/>
        <w:spacing w:line="560" w:lineRule="exact"/>
        <w:ind w:right="0" w:firstLine="3792" w:firstLineChars="1200"/>
        <w:jc w:val="center"/>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rPr>
        <w:t>山东省人力资源和社会保障厅</w:t>
      </w:r>
    </w:p>
    <w:p>
      <w:pPr>
        <w:keepNext w:val="0"/>
        <w:keepLines w:val="0"/>
        <w:pageBreakBefore w:val="0"/>
        <w:widowControl w:val="0"/>
        <w:kinsoku/>
        <w:wordWrap/>
        <w:overflowPunct w:val="0"/>
        <w:topLinePunct w:val="0"/>
        <w:autoSpaceDE/>
        <w:autoSpaceDN/>
        <w:bidi w:val="0"/>
        <w:adjustRightInd/>
        <w:snapToGrid/>
        <w:spacing w:line="560" w:lineRule="exact"/>
        <w:ind w:right="0" w:firstLine="3792" w:firstLineChars="1200"/>
        <w:jc w:val="center"/>
        <w:textAlignment w:val="auto"/>
        <w:rPr>
          <w:rFonts w:ascii="仿宋_GB2312" w:hAnsi="仿宋_GB2312" w:eastAsia="仿宋_GB2312" w:cs="宋体"/>
          <w:kern w:val="0"/>
          <w:sz w:val="32"/>
          <w:szCs w:val="32"/>
        </w:rPr>
      </w:pPr>
      <w:r>
        <w:rPr>
          <w:rFonts w:ascii="仿宋_GB2312" w:hAnsi="仿宋_GB2312" w:eastAsia="仿宋_GB2312" w:cs="宋体"/>
          <w:kern w:val="0"/>
          <w:sz w:val="32"/>
          <w:szCs w:val="32"/>
        </w:rPr>
        <w:t>20</w:t>
      </w:r>
      <w:r>
        <w:rPr>
          <w:rFonts w:hint="eastAsia" w:ascii="仿宋_GB2312" w:hAnsi="仿宋_GB2312" w:eastAsia="仿宋_GB2312" w:cs="宋体"/>
          <w:kern w:val="0"/>
          <w:sz w:val="32"/>
          <w:szCs w:val="32"/>
          <w:lang w:val="en-US" w:eastAsia="zh-CN"/>
        </w:rPr>
        <w:t>24</w:t>
      </w:r>
      <w:r>
        <w:rPr>
          <w:rFonts w:ascii="仿宋_GB2312" w:hAnsi="仿宋_GB2312" w:eastAsia="仿宋_GB2312" w:cs="宋体"/>
          <w:kern w:val="0"/>
          <w:sz w:val="32"/>
          <w:szCs w:val="32"/>
        </w:rPr>
        <w:t>年</w:t>
      </w:r>
      <w:r>
        <w:rPr>
          <w:rFonts w:hint="eastAsia" w:ascii="仿宋_GB2312" w:hAnsi="仿宋_GB2312" w:eastAsia="仿宋_GB2312" w:cs="宋体"/>
          <w:kern w:val="0"/>
          <w:sz w:val="32"/>
          <w:szCs w:val="32"/>
          <w:lang w:val="en-US" w:eastAsia="zh-CN"/>
        </w:rPr>
        <w:t>7</w:t>
      </w:r>
      <w:r>
        <w:rPr>
          <w:rFonts w:ascii="仿宋_GB2312" w:hAnsi="仿宋_GB2312" w:eastAsia="仿宋_GB2312" w:cs="宋体"/>
          <w:kern w:val="0"/>
          <w:sz w:val="32"/>
          <w:szCs w:val="32"/>
        </w:rPr>
        <w:t>月</w:t>
      </w:r>
      <w:r>
        <w:rPr>
          <w:rFonts w:hint="eastAsia" w:ascii="仿宋_GB2312" w:hAnsi="仿宋_GB2312" w:eastAsia="仿宋_GB2312" w:cs="宋体"/>
          <w:kern w:val="0"/>
          <w:sz w:val="32"/>
          <w:szCs w:val="32"/>
          <w:lang w:val="en-US" w:eastAsia="zh-CN"/>
        </w:rPr>
        <w:t>12</w:t>
      </w:r>
      <w:r>
        <w:rPr>
          <w:rFonts w:ascii="仿宋_GB2312" w:hAnsi="仿宋_GB2312" w:eastAsia="仿宋_GB2312" w:cs="宋体"/>
          <w:kern w:val="0"/>
          <w:sz w:val="32"/>
          <w:szCs w:val="32"/>
        </w:rPr>
        <w:t>日</w:t>
      </w:r>
    </w:p>
    <w:p>
      <w:pPr>
        <w:overflowPunct w:val="0"/>
        <w:spacing w:line="520" w:lineRule="exact"/>
        <w:ind w:right="640" w:firstLine="632" w:firstLineChars="200"/>
        <w:jc w:val="left"/>
        <w:rPr>
          <w:rFonts w:ascii="仿宋_GB2312" w:hAnsi="仿宋_GB2312" w:eastAsia="仿宋_GB2312" w:cs="宋体"/>
          <w:kern w:val="0"/>
          <w:sz w:val="32"/>
          <w:szCs w:val="32"/>
        </w:rPr>
      </w:pPr>
    </w:p>
    <w:p>
      <w:pPr>
        <w:overflowPunct w:val="0"/>
        <w:spacing w:line="520" w:lineRule="exact"/>
        <w:ind w:right="640" w:firstLine="632" w:firstLineChars="200"/>
        <w:jc w:val="left"/>
        <w:rPr>
          <w:rFonts w:ascii="仿宋_GB2312" w:hAnsi="仿宋_GB2312" w:eastAsia="仿宋_GB2312" w:cs="宋体"/>
          <w:kern w:val="0"/>
          <w:sz w:val="32"/>
          <w:szCs w:val="32"/>
        </w:rPr>
      </w:pPr>
      <w:r>
        <w:rPr>
          <w:rFonts w:ascii="仿宋_GB2312" w:hAnsi="仿宋_GB2312" w:eastAsia="仿宋_GB2312" w:cs="宋体"/>
          <w:kern w:val="0"/>
          <w:sz w:val="32"/>
          <w:szCs w:val="32"/>
        </w:rPr>
        <w:t>（此件主动公开）</w:t>
      </w:r>
    </w:p>
    <w:p>
      <w:pPr>
        <w:overflowPunct w:val="0"/>
        <w:spacing w:line="520" w:lineRule="exact"/>
        <w:ind w:right="640" w:firstLine="632" w:firstLineChars="200"/>
        <w:jc w:val="left"/>
        <w:rPr>
          <w:rFonts w:ascii="仿宋_GB2312" w:hAnsi="仿宋_GB2312" w:eastAsia="仿宋_GB2312" w:cs="宋体"/>
          <w:kern w:val="0"/>
          <w:sz w:val="32"/>
          <w:szCs w:val="32"/>
        </w:rPr>
      </w:pPr>
      <w:r>
        <w:rPr>
          <w:rFonts w:ascii="仿宋_GB2312" w:hAnsi="仿宋_GB2312" w:eastAsia="仿宋_GB2312" w:cs="宋体"/>
          <w:kern w:val="0"/>
          <w:sz w:val="32"/>
          <w:szCs w:val="32"/>
        </w:rPr>
        <w:t>（联系单位：</w:t>
      </w:r>
      <w:r>
        <w:rPr>
          <w:rFonts w:hint="eastAsia" w:ascii="仿宋_GB2312" w:hAnsi="仿宋_GB2312" w:eastAsia="仿宋_GB2312"/>
          <w:sz w:val="32"/>
          <w:szCs w:val="32"/>
        </w:rPr>
        <w:t>省人力资源社会保障科学研究院</w:t>
      </w:r>
      <w:r>
        <w:rPr>
          <w:rFonts w:ascii="仿宋_GB2312" w:hAnsi="仿宋_GB2312" w:eastAsia="仿宋_GB2312" w:cs="宋体"/>
          <w:kern w:val="0"/>
          <w:sz w:val="32"/>
          <w:szCs w:val="32"/>
        </w:rPr>
        <w:t>）</w:t>
      </w:r>
    </w:p>
    <w:p>
      <w:pPr>
        <w:overflowPunct w:val="0"/>
        <w:spacing w:line="520" w:lineRule="exact"/>
        <w:ind w:right="640" w:firstLine="632" w:firstLineChars="200"/>
        <w:jc w:val="left"/>
        <w:rPr>
          <w:rFonts w:ascii="仿宋_GB2312" w:hAnsi="宋体" w:eastAsia="仿宋_GB2312" w:cs="宋体"/>
          <w:kern w:val="0"/>
          <w:szCs w:val="32"/>
        </w:rPr>
      </w:pPr>
    </w:p>
    <w:p>
      <w:pPr>
        <w:overflowPunct w:val="0"/>
        <w:spacing w:line="560" w:lineRule="exact"/>
        <w:ind w:right="640"/>
        <w:jc w:val="left"/>
        <w:rPr>
          <w:rFonts w:ascii="仿宋_GB2312" w:hAnsi="宋体" w:eastAsia="仿宋_GB2312" w:cs="宋体"/>
          <w:kern w:val="0"/>
          <w:szCs w:val="32"/>
        </w:rPr>
        <w:sectPr>
          <w:pgSz w:w="11906" w:h="16838"/>
          <w:pgMar w:top="2098" w:right="1531" w:bottom="1814" w:left="1531" w:header="851" w:footer="1587" w:gutter="0"/>
          <w:pgNumType w:start="11"/>
          <w:cols w:space="0" w:num="1"/>
          <w:titlePg/>
          <w:rtlGutter w:val="0"/>
          <w:docGrid w:type="linesAndChars" w:linePitch="587" w:charSpace="-849"/>
        </w:sectPr>
      </w:pPr>
    </w:p>
    <w:p>
      <w:pPr>
        <w:overflowPunct w:val="0"/>
        <w:spacing w:line="560" w:lineRule="exact"/>
        <w:ind w:right="640"/>
        <w:jc w:val="left"/>
        <w:rPr>
          <w:rFonts w:ascii="仿宋_GB2312" w:hAnsi="宋体" w:eastAsia="仿宋_GB2312" w:cs="宋体"/>
          <w:kern w:val="0"/>
          <w:sz w:val="32"/>
          <w:szCs w:val="32"/>
        </w:rPr>
      </w:pPr>
      <w:r>
        <w:rPr>
          <w:rFonts w:hint="eastAsia" w:ascii="黑体" w:hAnsi="宋体" w:eastAsia="黑体" w:cs="黑体"/>
          <w:kern w:val="0"/>
          <w:sz w:val="32"/>
          <w:szCs w:val="32"/>
        </w:rPr>
        <w:t>附件1</w:t>
      </w:r>
    </w:p>
    <w:p>
      <w:pPr>
        <w:overflowPunct w:val="0"/>
        <w:spacing w:line="560" w:lineRule="exact"/>
        <w:ind w:right="64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年度</w:t>
      </w:r>
      <w:r>
        <w:rPr>
          <w:rFonts w:hint="eastAsia" w:ascii="方正小标宋简体" w:hAnsi="方正小标宋简体" w:eastAsia="方正小标宋简体" w:cs="方正小标宋简体"/>
          <w:kern w:val="0"/>
          <w:sz w:val="44"/>
          <w:szCs w:val="44"/>
          <w:lang w:eastAsia="zh-CN"/>
        </w:rPr>
        <w:t>山东省</w:t>
      </w:r>
      <w:r>
        <w:rPr>
          <w:rFonts w:hint="eastAsia" w:ascii="方正小标宋简体" w:hAnsi="方正小标宋简体" w:eastAsia="方正小标宋简体" w:cs="方正小标宋简体"/>
          <w:kern w:val="0"/>
          <w:sz w:val="44"/>
          <w:szCs w:val="44"/>
        </w:rPr>
        <w:t>人力资源社会保障课题立项名单</w:t>
      </w:r>
    </w:p>
    <w:p>
      <w:pPr>
        <w:overflowPunct w:val="0"/>
        <w:spacing w:line="560" w:lineRule="exact"/>
        <w:ind w:right="640"/>
        <w:jc w:val="left"/>
        <w:rPr>
          <w:rFonts w:ascii="方正小标宋简体" w:hAnsi="方正小标宋简体" w:eastAsia="方正小标宋简体" w:cs="方正小标宋简体"/>
          <w:kern w:val="0"/>
          <w:sz w:val="40"/>
          <w:szCs w:val="40"/>
        </w:rPr>
      </w:pPr>
    </w:p>
    <w:tbl>
      <w:tblPr>
        <w:tblStyle w:val="6"/>
        <w:tblW w:w="497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00"/>
        <w:gridCol w:w="1350"/>
        <w:gridCol w:w="6503"/>
        <w:gridCol w:w="2168"/>
        <w:gridCol w:w="1064"/>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blHeader/>
        </w:trPr>
        <w:tc>
          <w:tcPr>
            <w:tcW w:w="6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课题编号</w:t>
            </w:r>
          </w:p>
        </w:tc>
        <w:tc>
          <w:tcPr>
            <w:tcW w:w="4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课题类别</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课题名称</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申报单位</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负责人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是否资助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highlight w:val="none"/>
                <w:u w:val="none"/>
                <w:lang w:val="en-US" w:eastAsia="zh-CN" w:bidi="ar"/>
              </w:rPr>
            </w:pPr>
            <w:r>
              <w:rPr>
                <w:rFonts w:hint="eastAsia" w:ascii="仿宋_GB2312" w:hAnsi="宋体" w:eastAsia="仿宋_GB2312" w:cs="仿宋_GB2312"/>
                <w:i w:val="0"/>
                <w:iCs w:val="0"/>
                <w:color w:val="000000"/>
                <w:kern w:val="0"/>
                <w:sz w:val="26"/>
                <w:szCs w:val="26"/>
                <w:highlight w:val="none"/>
                <w:u w:val="none"/>
                <w:lang w:val="en-US" w:eastAsia="zh-CN" w:bidi="ar"/>
              </w:rPr>
              <w:t>2024ZDXM-1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6"/>
                <w:szCs w:val="26"/>
                <w:u w:val="none"/>
                <w:lang w:val="en-US" w:eastAsia="zh-CN" w:bidi="ar"/>
              </w:rPr>
              <w:t>重大课题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山东省高校毕业生就业景气指数研究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山东人才信总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科技有限公司</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color w:val="000000"/>
                <w:kern w:val="0"/>
                <w:sz w:val="26"/>
                <w:szCs w:val="26"/>
                <w:u w:val="none"/>
                <w:lang w:bidi="ar"/>
              </w:rPr>
              <w:t>单晓燕</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仿宋_GB2312" w:hAnsi="宋体" w:eastAsia="仿宋_GB2312" w:cs="仿宋_GB2312"/>
                <w:i w:val="0"/>
                <w:iCs w:val="0"/>
                <w:color w:val="000000"/>
                <w:kern w:val="0"/>
                <w:sz w:val="26"/>
                <w:szCs w:val="26"/>
                <w:highlight w:val="none"/>
                <w:u w:val="none"/>
                <w:lang w:val="en-US" w:eastAsia="zh-CN" w:bidi="ar"/>
              </w:rPr>
            </w:pPr>
            <w:r>
              <w:rPr>
                <w:rFonts w:hint="eastAsia" w:ascii="仿宋_GB2312" w:hAnsi="宋体" w:eastAsia="仿宋_GB2312" w:cs="仿宋_GB2312"/>
                <w:i w:val="0"/>
                <w:iCs w:val="0"/>
                <w:color w:val="000000"/>
                <w:kern w:val="0"/>
                <w:sz w:val="26"/>
                <w:szCs w:val="26"/>
                <w:highlight w:val="none"/>
                <w:u w:val="none"/>
                <w:lang w:val="en-US" w:eastAsia="zh-CN" w:bidi="ar"/>
              </w:rPr>
              <w:t>2024ZDXM-2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2"/>
                <w:sz w:val="26"/>
                <w:szCs w:val="26"/>
                <w:u w:val="none"/>
                <w:lang w:val="en-US" w:eastAsia="zh-CN" w:bidi="ar-SA"/>
              </w:rPr>
            </w:pPr>
            <w:r>
              <w:rPr>
                <w:rFonts w:hint="eastAsia" w:ascii="仿宋_GB2312" w:hAnsi="宋体" w:eastAsia="仿宋_GB2312" w:cs="仿宋_GB2312"/>
                <w:i w:val="0"/>
                <w:iCs w:val="0"/>
                <w:color w:val="000000"/>
                <w:kern w:val="0"/>
                <w:sz w:val="26"/>
                <w:szCs w:val="26"/>
                <w:u w:val="none"/>
                <w:lang w:val="en-US" w:eastAsia="zh-CN" w:bidi="ar"/>
              </w:rPr>
              <w:t>重大课题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山东省制造业技能人才供需分析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中国劳动和社会保障科学研究院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color w:val="000000"/>
                <w:kern w:val="0"/>
                <w:sz w:val="26"/>
                <w:szCs w:val="26"/>
                <w:u w:val="none"/>
                <w:lang w:bidi="ar"/>
              </w:rPr>
              <w:t>张一名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创新构建促进高校毕业生高质量就业的职业指导模式研究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天津职业技术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咸桂彩</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探索居民基本养老保险基金管理新模式研究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安丘市社会保险事业中心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  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失业保险“保生活”政策改革方向研究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杜世纯</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省级统筹模式下多维度工伤保险保障体系改革研究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车新鹏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山东省社会保险促进共同富裕路径研究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李成友</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山东省青年人才国际化培养路径研究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席  岩</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肖丁丁</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山东青年政治</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董  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新形势下基层柔性引进高层次人才机制研究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中国石油大学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（华东）</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  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共同富裕背景下完善工资收入分配制度研究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冀  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王君玲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山东省新就业形态劳动纠纷调处现状及对策研究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山东管理学院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耿艳丽</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2024ZDKT-13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重点课题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山东省人事考试风险防范研究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济宁市人事考试中心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赵克彦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创新构建促进高校毕业生高质量就业的职业指导模式</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济南大学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潘  颖</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创新构建促进大学生高质量就业的职业指导模式研究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王韦懿</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创新构建促进高校毕业生高质量就业的职业指导模式研究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房茂涛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基于高校毕业生高质量就业的职业指导模式构建研究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淄博师范高等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专科学校</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于淑君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探索居民基本养老保险基金管理新模式研究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山东第一医科</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郝双英</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失业保险“保生活”政策改革方向研究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刘太福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山东省社会保险促进共同富裕路径研究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傅志明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山东省青年人才国际化培养路径研究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山东省农业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科学院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徐绍建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哈尔滨工业大学（威海）</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策</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齐鲁师范学院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郑秀文</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山东省数字技术人才培育需求与培育体系构建研究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贺玉洁</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山东省数字经济人才培育需求与培育体系构建研究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山东人才发展</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集团有限公司</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张祝秀</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山东科技大学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  帅</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宋雪燕 </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产业结构对技能人才需求分析及对策研究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山东省宏观经济研究院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尚  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新形势下基层柔性引进高层次人才机制研究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共同富裕背景下完善工资收入分配制度研究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聊城市人力资源和社会保障局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  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潍坊市劳动人事争议仲裁院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康恒武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济宁市劳动人事争议仲裁院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贾  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王德新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完善劳动人事争议源头治理机制研究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济南大学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辛瑞萍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山东省新就业形态劳动纠纷调处现状及对策研究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毕凌雪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山东省人事考试风险防范研究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山东理工大学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钟丽霞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山东省人事考试风险防范研究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鲁东大学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刘小平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2024-2027届山东高校毕业生就业形势预测分析及对策研究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山东理工大学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  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2024-2027届山东不同类型高校本科毕业生就业形势预测分析及对策研究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中国石油大学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（华东）</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赵延升</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2024-2027届山东高校毕业生就业形势预测分析及对策研究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韩世钧</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新时代招生就业联动视域下地方综合类院校毕业生的就业困境及对策分析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李宪翔</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2024YBKT-29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招生就业联动视域下地方综合类院校毕业生的就业困境及对策分析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淄博师范高等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专科学校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张文娟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招生就业联动视域下地方综合类院校毕业生的就业困境及对策分析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山东工商学院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聂爱明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招生就业联动视域下地方综合类院校毕业生的就业困境及对策分析——以艺体类院校为例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山东艺术学院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山东省少子老龄化对年长与年轻劳动力就业的结构性影响研究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超</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山东省人口结构变化对就业影响及对策研究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齐鲁师范学院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人工智能时代山东省人口结构变化对就业影响及对策研究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山东建筑大学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范  慧</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山东省老龄人群就业促进及劳动权益保障机制研究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山东科技大学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李兆利</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高质量充分就业视角下基层公共就业服务质效提升路径研究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王宏伟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山东省基层公共就业服务质效提升路径研究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彭田田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推动基层公共就业服务质效提升路径研究——基于三方群体演化博弈角度</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汶上县人力资源和社会保障局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陈洪雷</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2024YBKT-39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供给侧结构性改革视阈下基层公共就业服务质效提升路径研究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诸城市人力资源和社会保障局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韩淑文</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推动基层公共就业服务质效提升路径研究——以山东省为例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四川省人力资源和社会保障科学研究所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  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基于二十大要求推进基层公共就业服务质效提升路径研究——以昌乐县为例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昌乐县公共就业和人才服务中心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王传军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特色劳务品牌培育建设路径研究——以日照市为例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商金彪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菏泽特色劳务品牌培育建设路径研究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菏泽市人力资源和社会保障局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赵化忠</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基于农村劳动力集成改革视角的特色劳务品牌培育建设路径研究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王著华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特色劳务品牌培育建设路径研究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莘县人力资源和社会保障局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孔红霞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公益性岗位退岗衔接策略与实践研究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秦玉欣</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公益性岗位退岗衔接策略与实践研究——以日照市为例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陈会英</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大学生就业创业赋能中心标准化建设路径研究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齐  蕾</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2024YBKT-49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高中贺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生成式人工智能背景下大学生就业创业赋能中心就业育人路径研究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德州学院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大学生就业创业赋能中心建设模式创新与实践路径研究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焦重华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大学生就业创业赋能中心标准化建设路径研究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  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大学生就业创业赋能中心标准化建设路径研究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济宁医学院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  立</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日照市高质量打造省级创业街区路径研究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卢莉宏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基于Logistic模型的山东省大学生就业创业保障机制研究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山东理工职业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徐瑞阳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健全完善高校毕业生创业保障机制研究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吴  折</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数字人民币普惠金融赋能农村创业发展</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刘丹丹</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“数字人民币”在创业服务领域应用研究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泗水县大数据</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2024YBKT-59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山东省新就业形态劳动者劳动权益法律保障研究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6"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基于智能算法的山东省新就业形态女性劳动者权益保障风险评估及政策建议研究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山东管理学院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Style w:val="12"/>
                <w:rFonts w:hAnsi="宋体"/>
                <w:lang w:val="en-US" w:eastAsia="zh-CN" w:bidi="ar"/>
              </w:rPr>
              <w:t>房亚</w:t>
            </w:r>
            <w:r>
              <w:rPr>
                <w:rStyle w:val="13"/>
                <w:lang w:val="en-US" w:eastAsia="zh-CN" w:bidi="ar"/>
              </w:rPr>
              <w:t>玥</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完善劳动关系风险监测预警机制研究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山东交通技师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完善劳动关系风险监测预警机制研究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菏泽市人力资源和社会保障局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程  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山东医学高等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专科学校</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  豪</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专家服务基地赋能新质生产力研究——以济宁市为例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任宪民</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基于中介效应检验的人才驱动新质生产力发展路径研究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山东劳动职业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技术学院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李珍珠</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杨舒程</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基于“引育留用”关键环节的中医药人才驱动新质生产力的发展路径研究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山东中医药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胡亚洁</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  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2024YBKT-69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新时期人才驱动新质生产力发展路径研究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滨州市滨城区公共就业和人才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  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招才引智政策应用效果的省际间比较研究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青岛市即墨区人力资源和社会保障局</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朱传海</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招才引智政策省际比较研究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康复大学（筹）</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纪朝彬</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山东省与江苏省招才引智政策发展与变迁比较研究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曲阜师范大学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田  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政策工具视角下鲁、浙、粤三省人才政策比较研究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刘云霞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“政企校”协同下数字经济人才需求与培养研究：基于提升大学生就业能力和职业生涯开发的视角</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齐鲁工业大学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（山东省科学院）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贺晴晴</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职业院校数字技能人才需求与培养研究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聊城市技师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杨烈龙</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新质生产力视角下技工院校数字人才培养体系重构与实践</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烟台文化旅游职业学院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刘春晓</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山东省数字经济人才需求与培养研究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山东外国语职业技术大学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马春艳</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数字经济人才需求与培养研究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济宁职业技术</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  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2024YBKT-79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技工教育高质量特色发展路径研究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山东工业技师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莹</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新质生产力背景下技工院校产学研一体的“校中厂”建设路径研究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源</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技工教育高质量特色发展的“山东路径”研究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山东劳动职业技术学院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马文娟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校企合作背景下技工院校养老服务相关专业高质量特色发展的路径研究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济南市技师学院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柳景深</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适应新质生产力发展的技工教育数字化转型实践研究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聊城市技师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崔叶菲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新质生产力发展背景下职业教育培养高技能人才的路径研究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山东理工职业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学院  </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楚  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高技能领军人才培育机制研究——以胜利油田为例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胜利油田党校</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（培训中心）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王海峰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技能人才自主评价的长效机制与持续发展研究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德州职业技术学院（德州市技师学院）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孙启祥</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数字化赋能技能人才评价服务研究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韩秀红</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构建技能人才自主评价评估机制研究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郭培谦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2024YBKT-89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构建技能人才自主评价评估机制研究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青岛市人力资源发展研究与促进中心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姜  楠</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人工智能影响山东省先进制造业技能人才需求的机制与对策研究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鲁东大学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潘维军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技能人才支撑山东省先进制造业研究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殷永萍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高技能人才支撑山东省先进制造业发展策略研究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烟台职业学院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郭  梅</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山东省制造业技能人才供需分析</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烟台文化旅游</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刁玉峰</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山东工业职业</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强</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山东科技大学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苗汝昌</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滨州市滨城区公共就业和人才</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韩  颖</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基于大数据应用的高层次人才服务路径研究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山东省立第三</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医院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张文军</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新质生产力背景下职业培训链与产业链有效联动的研究与实践</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临沂职业学院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刘伟伟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2024YBKT-99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职业培训链与农业产业链有效联动的耦合机理与协同路径研究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山东农业工程</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伟</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 xml:space="preserve">职业技能培训差异化补贴制度探索研究 </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济宁市政务服务中心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孙善政</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企业试行“新八级工”职业技能等级制度实施研究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——以淄博市企业技能人才自主评价为例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淄博市公共就业和人才服务中心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袁  东</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技工院校国际交流与合作面临的问题及策略研究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山东技师学院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季敏霞</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人口老龄化背景下山东省企业职工基本养老保险高质量、可持续发展路径研究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淄博市社会保险事业中心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周  旭</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人口老龄化背景下养老保险高质量可持续发展路径研究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山东农业大学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孙  乐</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养老保险高质量可持续发展路径研究——以青岛为例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青岛市人力资源发展研究与促进中心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尹向华</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kern w:val="0"/>
                <w:sz w:val="26"/>
                <w:szCs w:val="26"/>
                <w:u w:val="none"/>
                <w:lang w:val="en-US" w:eastAsia="zh-CN" w:bidi="ar"/>
              </w:rPr>
            </w:pPr>
            <w:r>
              <w:rPr>
                <w:rFonts w:hint="eastAsia" w:ascii="仿宋_GB2312" w:hAnsi="宋体" w:eastAsia="仿宋_GB2312" w:cs="仿宋_GB2312"/>
                <w:i w:val="0"/>
                <w:iCs w:val="0"/>
                <w:color w:val="000000"/>
                <w:kern w:val="0"/>
                <w:sz w:val="26"/>
                <w:szCs w:val="26"/>
                <w:u w:val="none"/>
                <w:lang w:val="en-US" w:eastAsia="zh-CN" w:bidi="ar"/>
              </w:rPr>
              <w:t>金融科技对养老保险金可持续性的影响研究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——以山东省为例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刘丹丹</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完善机关事业单位养老保险统筹层次路径研究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日照市社会保险事业中心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牛玉东</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完善机关事业单位养老保险统筹层次路径研究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山东省创新发展研究院</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李  萌</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1"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2024YBKT-109</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灵活就业人员企业职工基本养老保险参保提升路径研究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陈玉刚</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2024YBKT-110</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基于新就业形态视角下山东省灵活就业群体养老保险参保结构优化研究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乳山市社会保险事业中心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高旭光</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2024YBKT-111</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社会保险参保扩面工作机制优化研究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泰安市社会保险事业中心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姜  敏</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2024YBKT-112</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FF0000"/>
                <w:sz w:val="26"/>
                <w:szCs w:val="26"/>
                <w:u w:val="none"/>
              </w:rPr>
            </w:pPr>
            <w:r>
              <w:rPr>
                <w:rStyle w:val="14"/>
                <w:rFonts w:hAnsi="宋体"/>
                <w:color w:val="auto"/>
                <w:lang w:val="en-US" w:eastAsia="zh-CN" w:bidi="ar"/>
              </w:rPr>
              <w:t>“全民参保</w:t>
            </w:r>
            <w:r>
              <w:rPr>
                <w:rStyle w:val="15"/>
                <w:color w:val="auto"/>
                <w:lang w:val="en-US" w:eastAsia="zh-CN" w:bidi="ar"/>
              </w:rPr>
              <w:t>•</w:t>
            </w:r>
            <w:r>
              <w:rPr>
                <w:rStyle w:val="14"/>
                <w:rFonts w:hAnsi="宋体"/>
                <w:color w:val="auto"/>
                <w:lang w:val="en-US" w:eastAsia="zh-CN" w:bidi="ar"/>
              </w:rPr>
              <w:t>福暖万家”工程背景下社会保险精准扩面工作机制优化研究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赵李源</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2024YBKT-113</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社会保险参保扩面工作机制优化研究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山东财经大学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王海萍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2024YBKT-114</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省级统筹下工伤保险基金风险防控问题研究——以枣庄市为例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枣庄市人力资源社会保障财务集中核算中心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马莉萍</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2024YBKT-115</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工伤康复高质量发展路径研究——以山东省为例</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康复大学（筹）</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  琦</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2024YBKT-116</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新就业形态从业人员职业伤害保障研究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潍坊市社会保险事业中心</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王家吉</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2024YBKT-117</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新就业形态从业人员职业伤害保障研究——基于政府、用工平台、从业人员责任分担的视角</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山东开放大学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王宏亮</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63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2024YBKT-118</w:t>
            </w:r>
          </w:p>
        </w:tc>
        <w:tc>
          <w:tcPr>
            <w:tcW w:w="4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一般课题</w:t>
            </w:r>
          </w:p>
        </w:tc>
        <w:tc>
          <w:tcPr>
            <w:tcW w:w="2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新就业形态劳动者职业伤害保障研究</w:t>
            </w:r>
          </w:p>
        </w:tc>
        <w:tc>
          <w:tcPr>
            <w:tcW w:w="76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山东师范大学</w:t>
            </w:r>
          </w:p>
        </w:tc>
        <w:tc>
          <w:tcPr>
            <w:tcW w:w="3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赵建玲</w:t>
            </w:r>
          </w:p>
        </w:tc>
        <w:tc>
          <w:tcPr>
            <w:tcW w:w="448" w:type="pct"/>
            <w:tcBorders>
              <w:top w:val="single" w:color="000000" w:sz="4" w:space="0"/>
              <w:left w:val="nil"/>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宋体" w:eastAsia="仿宋_GB2312" w:cs="仿宋_GB2312"/>
                <w:i w:val="0"/>
                <w:iCs w:val="0"/>
                <w:color w:val="000000"/>
                <w:sz w:val="26"/>
                <w:szCs w:val="26"/>
                <w:u w:val="none"/>
              </w:rPr>
            </w:pPr>
            <w:r>
              <w:rPr>
                <w:rFonts w:hint="eastAsia" w:ascii="仿宋_GB2312" w:hAnsi="宋体" w:eastAsia="仿宋_GB2312" w:cs="仿宋_GB2312"/>
                <w:i w:val="0"/>
                <w:iCs w:val="0"/>
                <w:color w:val="000000"/>
                <w:kern w:val="0"/>
                <w:sz w:val="26"/>
                <w:szCs w:val="26"/>
                <w:u w:val="none"/>
                <w:lang w:val="en-US" w:eastAsia="zh-CN" w:bidi="ar"/>
              </w:rPr>
              <w:t>否</w:t>
            </w:r>
          </w:p>
        </w:tc>
      </w:tr>
    </w:tbl>
    <w:p>
      <w:pPr>
        <w:pStyle w:val="8"/>
      </w:pPr>
    </w:p>
    <w:p>
      <w:pPr>
        <w:overflowPunct w:val="0"/>
        <w:spacing w:line="560" w:lineRule="exact"/>
        <w:ind w:right="640"/>
        <w:jc w:val="left"/>
        <w:rPr>
          <w:rFonts w:ascii="仿宋_GB2312" w:hAnsi="宋体" w:eastAsia="仿宋_GB2312" w:cs="宋体"/>
          <w:kern w:val="0"/>
          <w:szCs w:val="32"/>
        </w:rPr>
        <w:sectPr>
          <w:pgSz w:w="16838" w:h="11906" w:orient="landscape"/>
          <w:pgMar w:top="1417" w:right="1417" w:bottom="1417" w:left="1417" w:header="851" w:footer="992" w:gutter="0"/>
          <w:cols w:space="0" w:num="1"/>
          <w:docGrid w:type="lines" w:linePitch="319" w:charSpace="0"/>
        </w:sectPr>
      </w:pPr>
    </w:p>
    <w:p>
      <w:pPr>
        <w:rPr>
          <w:rFonts w:ascii="黑体" w:hAnsi="黑体" w:eastAsia="黑体"/>
          <w:bCs/>
          <w:szCs w:val="32"/>
        </w:rPr>
      </w:pPr>
      <w:r>
        <w:rPr>
          <w:rFonts w:ascii="黑体" w:hAnsi="黑体" w:eastAsia="黑体"/>
          <w:bCs/>
          <w:szCs w:val="32"/>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bCs/>
          <w:sz w:val="44"/>
          <w:szCs w:val="44"/>
        </w:rPr>
      </w:pPr>
      <w:r>
        <w:rPr>
          <w:rFonts w:hint="eastAsia" w:ascii="方正小标宋简体" w:hAnsi="华文中宋" w:eastAsia="方正小标宋简体"/>
          <w:bCs/>
          <w:sz w:val="44"/>
          <w:szCs w:val="44"/>
        </w:rPr>
        <w:t>山东省人力资源社会保障课题中期检查表</w:t>
      </w:r>
    </w:p>
    <w:p>
      <w:pPr>
        <w:rPr>
          <w:rFonts w:ascii="仿宋" w:hAnsi="仿宋" w:eastAsia="仿宋"/>
          <w:bCs/>
          <w:sz w:val="30"/>
          <w:szCs w:val="30"/>
        </w:rPr>
      </w:pPr>
      <w:r>
        <w:rPr>
          <w:rFonts w:hint="eastAsia" w:ascii="仿宋" w:hAnsi="仿宋" w:eastAsia="仿宋"/>
          <w:bCs/>
          <w:sz w:val="30"/>
          <w:szCs w:val="30"/>
        </w:rPr>
        <w:t xml:space="preserve">课题编号：        </w:t>
      </w:r>
      <w:r>
        <w:rPr>
          <w:rFonts w:hint="eastAsia" w:ascii="仿宋" w:hAnsi="仿宋" w:eastAsia="仿宋"/>
          <w:bCs/>
          <w:sz w:val="30"/>
          <w:szCs w:val="30"/>
          <w:lang w:val="en-US" w:eastAsia="zh-CN"/>
        </w:rPr>
        <w:t xml:space="preserve">                  </w:t>
      </w:r>
      <w:r>
        <w:rPr>
          <w:rFonts w:hint="eastAsia" w:ascii="仿宋" w:hAnsi="仿宋" w:eastAsia="仿宋"/>
          <w:bCs/>
          <w:sz w:val="30"/>
          <w:szCs w:val="30"/>
        </w:rPr>
        <w:t xml:space="preserve"> </w:t>
      </w:r>
      <w:r>
        <w:rPr>
          <w:rFonts w:hint="eastAsia" w:ascii="仿宋" w:hAnsi="仿宋" w:eastAsia="仿宋"/>
          <w:sz w:val="30"/>
          <w:szCs w:val="30"/>
        </w:rPr>
        <w:t>填表日期：年  月  日</w:t>
      </w:r>
    </w:p>
    <w:tbl>
      <w:tblPr>
        <w:tblStyle w:val="6"/>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844"/>
        <w:gridCol w:w="1987"/>
        <w:gridCol w:w="1265"/>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08"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sz w:val="24"/>
              </w:rPr>
              <w:t>课题名称</w:t>
            </w:r>
          </w:p>
        </w:tc>
        <w:tc>
          <w:tcPr>
            <w:tcW w:w="483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黑体" w:hAnsi="黑体" w:eastAsia="黑体"/>
                <w:sz w:val="24"/>
              </w:rPr>
            </w:pPr>
          </w:p>
        </w:tc>
        <w:tc>
          <w:tcPr>
            <w:tcW w:w="126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sz w:val="24"/>
              </w:rPr>
              <w:t>课 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sz w:val="24"/>
              </w:rPr>
              <w:t>负责人</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ind w:firstLine="236" w:firstLineChars="100"/>
              <w:textAlignment w:val="auto"/>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题</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展</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bCs/>
                <w:sz w:val="24"/>
              </w:rPr>
              <w:t>况</w:t>
            </w:r>
          </w:p>
        </w:tc>
        <w:tc>
          <w:tcPr>
            <w:tcW w:w="7980"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hint="eastAsia" w:ascii="黑体" w:hAnsi="黑体" w:eastAsia="黑体"/>
                <w:sz w:val="24"/>
              </w:rPr>
              <w:t>一、调研情况</w:t>
            </w:r>
            <w:r>
              <w:rPr>
                <w:rFonts w:hint="eastAsia" w:ascii="仿宋" w:hAnsi="仿宋" w:eastAsia="仿宋"/>
                <w:sz w:val="24"/>
              </w:rPr>
              <w:t>（说明调研时间、地点、参加人数及调研成果等）</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7980" w:type="dxa"/>
            <w:gridSpan w:val="4"/>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hint="eastAsia" w:ascii="黑体" w:hAnsi="黑体" w:eastAsia="黑体"/>
                <w:sz w:val="24"/>
              </w:rPr>
              <w:t>二、课题研究进度（</w:t>
            </w:r>
            <w:r>
              <w:rPr>
                <w:rFonts w:hint="eastAsia" w:ascii="仿宋" w:hAnsi="仿宋" w:eastAsia="仿宋"/>
                <w:sz w:val="24"/>
              </w:rPr>
              <w:t>说明</w:t>
            </w:r>
            <w:r>
              <w:rPr>
                <w:rFonts w:hint="eastAsia" w:ascii="仿宋" w:hAnsi="仿宋" w:eastAsia="仿宋"/>
                <w:b/>
                <w:sz w:val="24"/>
              </w:rPr>
              <w:t>研究计划</w:t>
            </w:r>
            <w:r>
              <w:rPr>
                <w:rFonts w:hint="eastAsia" w:ascii="仿宋" w:hAnsi="仿宋" w:eastAsia="仿宋"/>
                <w:sz w:val="24"/>
              </w:rPr>
              <w:t>的完成情况以及</w:t>
            </w:r>
            <w:r>
              <w:rPr>
                <w:rFonts w:hint="eastAsia" w:ascii="仿宋" w:hAnsi="仿宋" w:eastAsia="仿宋"/>
                <w:b/>
                <w:sz w:val="24"/>
              </w:rPr>
              <w:t>课题研究报告</w:t>
            </w:r>
            <w:r>
              <w:rPr>
                <w:rFonts w:hint="eastAsia" w:ascii="仿宋" w:hAnsi="仿宋" w:eastAsia="仿宋"/>
                <w:sz w:val="24"/>
              </w:rPr>
              <w:t>的相关情况，并说明与研究有关的座谈会、专家咨询会等会议时间、地点及取得成果等情况）</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7980" w:type="dxa"/>
            <w:gridSpan w:val="4"/>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ascii="黑体" w:hAnsi="黑体" w:eastAsia="黑体"/>
                <w:sz w:val="24"/>
              </w:rPr>
              <w:t>三、课题研究报告框架</w:t>
            </w:r>
            <w:r>
              <w:rPr>
                <w:rFonts w:ascii="仿宋" w:hAnsi="仿宋" w:eastAsia="仿宋"/>
                <w:sz w:val="24"/>
              </w:rPr>
              <w:t>（研究报告内容设计、主体框架等，</w:t>
            </w:r>
            <w:r>
              <w:rPr>
                <w:rFonts w:ascii="仿宋" w:hAnsi="仿宋" w:eastAsia="仿宋"/>
                <w:b/>
                <w:sz w:val="24"/>
              </w:rPr>
              <w:t>不少于</w:t>
            </w:r>
            <w:r>
              <w:rPr>
                <w:rFonts w:hint="eastAsia" w:ascii="仿宋" w:hAnsi="仿宋" w:eastAsia="仿宋"/>
                <w:b/>
                <w:sz w:val="24"/>
              </w:rPr>
              <w:t>1</w:t>
            </w:r>
            <w:r>
              <w:rPr>
                <w:rFonts w:ascii="仿宋" w:hAnsi="仿宋" w:eastAsia="仿宋"/>
                <w:b/>
                <w:sz w:val="24"/>
              </w:rPr>
              <w:t>000字</w:t>
            </w:r>
            <w:r>
              <w:rPr>
                <w:rFonts w:ascii="仿宋" w:hAnsi="仿宋" w:eastAsia="仿宋"/>
                <w:sz w:val="24"/>
              </w:rPr>
              <w:t>）</w:t>
            </w: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ind w:firstLine="472" w:firstLineChars="200"/>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7" w:hRule="atLeast"/>
          <w:jc w:val="center"/>
        </w:trPr>
        <w:tc>
          <w:tcPr>
            <w:tcW w:w="808" w:type="dxa"/>
            <w:vMerge w:val="continue"/>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7980" w:type="dxa"/>
            <w:gridSpan w:val="4"/>
            <w:tcBorders>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r>
              <w:rPr>
                <w:rFonts w:hint="eastAsia" w:ascii="黑体" w:hAnsi="黑体" w:eastAsia="黑体"/>
                <w:sz w:val="24"/>
              </w:rPr>
              <w:t>四、下一步工作计划</w:t>
            </w:r>
            <w:r>
              <w:rPr>
                <w:rFonts w:hint="eastAsia" w:ascii="仿宋" w:hAnsi="仿宋" w:eastAsia="仿宋"/>
                <w:sz w:val="24"/>
              </w:rPr>
              <w:t>（简要说明下步工作进度、内容，是否能够按时结项）</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8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已</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的</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阶</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成</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r>
              <w:rPr>
                <w:rFonts w:hint="eastAsia" w:ascii="黑体" w:hAnsi="黑体" w:eastAsia="黑体"/>
                <w:bCs/>
                <w:sz w:val="24"/>
              </w:rPr>
              <w:t>果</w:t>
            </w: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rPr>
            </w:pPr>
            <w:r>
              <w:rPr>
                <w:rFonts w:hint="eastAsia" w:ascii="仿宋" w:hAnsi="仿宋" w:eastAsia="仿宋"/>
                <w:sz w:val="24"/>
              </w:rPr>
              <w:t>成果名称</w:t>
            </w: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rPr>
            </w:pPr>
            <w:r>
              <w:rPr>
                <w:rFonts w:hint="eastAsia" w:ascii="仿宋" w:hAnsi="仿宋" w:eastAsia="仿宋"/>
                <w:sz w:val="24"/>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sz w:val="24"/>
              </w:rPr>
            </w:pPr>
          </w:p>
        </w:tc>
        <w:tc>
          <w:tcPr>
            <w:tcW w:w="609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tc>
        <w:tc>
          <w:tcPr>
            <w:tcW w:w="1884" w:type="dxa"/>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08"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题</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进</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度</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情</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况</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汇</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r>
              <w:rPr>
                <w:rFonts w:hint="eastAsia" w:ascii="黑体" w:hAnsi="黑体" w:eastAsia="黑体"/>
                <w:bCs/>
                <w:sz w:val="24"/>
              </w:rPr>
              <w:t>总</w:t>
            </w:r>
          </w:p>
        </w:tc>
        <w:tc>
          <w:tcPr>
            <w:tcW w:w="28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bCs/>
                <w:sz w:val="24"/>
              </w:rPr>
            </w:pPr>
            <w:r>
              <w:rPr>
                <w:rFonts w:hint="eastAsia" w:ascii="仿宋" w:hAnsi="仿宋" w:eastAsia="仿宋"/>
                <w:bCs/>
                <w:sz w:val="24"/>
              </w:rPr>
              <w:t>完成调研次数</w:t>
            </w:r>
          </w:p>
        </w:tc>
        <w:tc>
          <w:tcPr>
            <w:tcW w:w="513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tc>
        <w:tc>
          <w:tcPr>
            <w:tcW w:w="28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bCs/>
                <w:sz w:val="24"/>
              </w:rPr>
            </w:pPr>
            <w:r>
              <w:rPr>
                <w:rFonts w:hint="eastAsia" w:ascii="仿宋" w:hAnsi="仿宋" w:eastAsia="仿宋"/>
                <w:bCs/>
                <w:sz w:val="24"/>
              </w:rPr>
              <w:t>召开会议次数</w:t>
            </w:r>
          </w:p>
        </w:tc>
        <w:tc>
          <w:tcPr>
            <w:tcW w:w="513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808"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黑体" w:hAnsi="黑体" w:eastAsia="黑体"/>
                <w:bCs/>
                <w:sz w:val="24"/>
              </w:rPr>
            </w:pPr>
          </w:p>
        </w:tc>
        <w:tc>
          <w:tcPr>
            <w:tcW w:w="2844"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bCs/>
                <w:sz w:val="24"/>
              </w:rPr>
            </w:pPr>
            <w:r>
              <w:rPr>
                <w:rFonts w:hint="eastAsia" w:ascii="仿宋" w:hAnsi="仿宋" w:eastAsia="仿宋"/>
                <w:bCs/>
                <w:sz w:val="24"/>
              </w:rPr>
              <w:t>撰写专题</w:t>
            </w:r>
            <w:r>
              <w:rPr>
                <w:rFonts w:ascii="仿宋" w:hAnsi="仿宋" w:eastAsia="仿宋"/>
                <w:bCs/>
                <w:sz w:val="24"/>
              </w:rPr>
              <w:t>报告</w:t>
            </w:r>
            <w:r>
              <w:rPr>
                <w:rFonts w:hint="eastAsia" w:ascii="仿宋" w:hAnsi="仿宋" w:eastAsia="仿宋"/>
                <w:bCs/>
                <w:sz w:val="24"/>
              </w:rPr>
              <w:t>个数</w:t>
            </w:r>
          </w:p>
        </w:tc>
        <w:tc>
          <w:tcPr>
            <w:tcW w:w="5136" w:type="dxa"/>
            <w:gridSpan w:val="3"/>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808" w:type="dxa"/>
            <w:vMerge w:val="continue"/>
            <w:vAlign w:val="center"/>
          </w:tcPr>
          <w:p>
            <w:pPr>
              <w:jc w:val="center"/>
              <w:rPr>
                <w:rFonts w:ascii="黑体" w:hAnsi="黑体" w:eastAsia="黑体"/>
                <w:bCs/>
                <w:sz w:val="24"/>
              </w:rPr>
            </w:pPr>
          </w:p>
        </w:tc>
        <w:tc>
          <w:tcPr>
            <w:tcW w:w="2844" w:type="dxa"/>
            <w:tcBorders>
              <w:bottom w:val="single" w:color="auto" w:sz="4" w:space="0"/>
            </w:tcBorders>
            <w:vAlign w:val="center"/>
          </w:tcPr>
          <w:p>
            <w:pPr>
              <w:jc w:val="left"/>
              <w:rPr>
                <w:rFonts w:ascii="仿宋" w:hAnsi="仿宋" w:eastAsia="仿宋"/>
                <w:bCs/>
                <w:sz w:val="24"/>
              </w:rPr>
            </w:pPr>
            <w:r>
              <w:rPr>
                <w:rFonts w:hint="eastAsia" w:ascii="仿宋" w:hAnsi="仿宋" w:eastAsia="仿宋"/>
                <w:bCs/>
                <w:sz w:val="24"/>
              </w:rPr>
              <w:t>是否完成课题报告</w:t>
            </w:r>
            <w:r>
              <w:rPr>
                <w:rFonts w:ascii="仿宋" w:hAnsi="仿宋" w:eastAsia="仿宋"/>
                <w:bCs/>
                <w:sz w:val="24"/>
              </w:rPr>
              <w:t>初稿</w:t>
            </w:r>
          </w:p>
        </w:tc>
        <w:tc>
          <w:tcPr>
            <w:tcW w:w="5136" w:type="dxa"/>
            <w:gridSpan w:val="3"/>
            <w:tcBorders>
              <w:bottom w:val="single" w:color="auto" w:sz="4" w:space="0"/>
            </w:tcBorders>
            <w:vAlign w:val="center"/>
          </w:tcPr>
          <w:p>
            <w:pPr>
              <w:jc w:val="center"/>
              <w:rPr>
                <w:rFonts w:ascii="仿宋" w:hAnsi="仿宋" w:eastAsia="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11" w:hRule="atLeast"/>
          <w:jc w:val="center"/>
        </w:trPr>
        <w:tc>
          <w:tcPr>
            <w:tcW w:w="808" w:type="dxa"/>
            <w:tcBorders>
              <w:bottom w:val="single" w:color="auto" w:sz="4" w:space="0"/>
            </w:tcBorders>
            <w:vAlign w:val="center"/>
          </w:tcPr>
          <w:p>
            <w:pPr>
              <w:jc w:val="center"/>
              <w:rPr>
                <w:rFonts w:ascii="黑体" w:hAnsi="黑体" w:eastAsia="黑体"/>
                <w:bCs/>
                <w:sz w:val="24"/>
              </w:rPr>
            </w:pPr>
            <w:r>
              <w:rPr>
                <w:rFonts w:hint="eastAsia" w:ascii="黑体" w:hAnsi="黑体" w:eastAsia="黑体"/>
                <w:bCs/>
                <w:sz w:val="24"/>
              </w:rPr>
              <w:t>课</w:t>
            </w:r>
          </w:p>
          <w:p>
            <w:pPr>
              <w:jc w:val="center"/>
              <w:rPr>
                <w:rFonts w:ascii="黑体" w:hAnsi="黑体" w:eastAsia="黑体"/>
                <w:bCs/>
                <w:sz w:val="24"/>
              </w:rPr>
            </w:pPr>
            <w:r>
              <w:rPr>
                <w:rFonts w:hint="eastAsia" w:ascii="黑体" w:hAnsi="黑体" w:eastAsia="黑体"/>
                <w:bCs/>
                <w:sz w:val="24"/>
              </w:rPr>
              <w:t>题</w:t>
            </w:r>
          </w:p>
          <w:p>
            <w:pPr>
              <w:jc w:val="center"/>
              <w:rPr>
                <w:rFonts w:ascii="黑体" w:hAnsi="黑体" w:eastAsia="黑体"/>
                <w:bCs/>
                <w:sz w:val="24"/>
              </w:rPr>
            </w:pPr>
            <w:r>
              <w:rPr>
                <w:rFonts w:hint="eastAsia" w:ascii="黑体" w:hAnsi="黑体" w:eastAsia="黑体"/>
                <w:bCs/>
                <w:sz w:val="24"/>
              </w:rPr>
              <w:t>组</w:t>
            </w:r>
          </w:p>
          <w:p>
            <w:pPr>
              <w:jc w:val="center"/>
              <w:rPr>
                <w:rFonts w:ascii="黑体" w:hAnsi="黑体" w:eastAsia="黑体"/>
                <w:bCs/>
                <w:sz w:val="24"/>
              </w:rPr>
            </w:pPr>
            <w:r>
              <w:rPr>
                <w:rFonts w:hint="eastAsia" w:ascii="黑体" w:hAnsi="黑体" w:eastAsia="黑体"/>
                <w:bCs/>
                <w:sz w:val="24"/>
              </w:rPr>
              <w:t>意</w:t>
            </w:r>
          </w:p>
          <w:p>
            <w:pPr>
              <w:jc w:val="center"/>
              <w:rPr>
                <w:rFonts w:ascii="黑体" w:hAnsi="黑体" w:eastAsia="黑体"/>
                <w:bCs/>
                <w:sz w:val="24"/>
              </w:rPr>
            </w:pPr>
            <w:r>
              <w:rPr>
                <w:rFonts w:hint="eastAsia" w:ascii="黑体" w:hAnsi="黑体" w:eastAsia="黑体"/>
                <w:bCs/>
                <w:sz w:val="24"/>
              </w:rPr>
              <w:t>见</w:t>
            </w:r>
          </w:p>
        </w:tc>
        <w:tc>
          <w:tcPr>
            <w:tcW w:w="7980" w:type="dxa"/>
            <w:gridSpan w:val="4"/>
            <w:tcBorders>
              <w:bottom w:val="single" w:color="auto" w:sz="4" w:space="0"/>
            </w:tcBorders>
            <w:vAlign w:val="center"/>
          </w:tcPr>
          <w:p>
            <w:pPr>
              <w:jc w:val="left"/>
              <w:rPr>
                <w:rFonts w:ascii="仿宋" w:hAnsi="仿宋" w:eastAsia="仿宋"/>
                <w:bCs/>
                <w:sz w:val="24"/>
              </w:rPr>
            </w:pPr>
          </w:p>
          <w:p>
            <w:pPr>
              <w:jc w:val="left"/>
              <w:rPr>
                <w:rFonts w:ascii="仿宋" w:hAnsi="仿宋" w:eastAsia="仿宋"/>
                <w:bCs/>
                <w:sz w:val="24"/>
              </w:rPr>
            </w:pPr>
          </w:p>
          <w:p>
            <w:pPr>
              <w:jc w:val="left"/>
              <w:rPr>
                <w:rFonts w:ascii="仿宋" w:hAnsi="仿宋" w:eastAsia="仿宋"/>
                <w:bCs/>
                <w:sz w:val="24"/>
              </w:rPr>
            </w:pPr>
          </w:p>
          <w:p>
            <w:pPr>
              <w:ind w:firstLine="2832" w:firstLineChars="1200"/>
              <w:rPr>
                <w:rFonts w:ascii="仿宋" w:hAnsi="仿宋" w:eastAsia="仿宋"/>
                <w:bCs/>
                <w:sz w:val="24"/>
              </w:rPr>
            </w:pPr>
            <w:r>
              <w:rPr>
                <w:rFonts w:hint="eastAsia" w:ascii="仿宋" w:hAnsi="仿宋" w:eastAsia="仿宋"/>
                <w:bCs/>
                <w:sz w:val="24"/>
              </w:rPr>
              <w:t>负责人</w:t>
            </w:r>
            <w:r>
              <w:rPr>
                <w:rFonts w:hint="eastAsia" w:ascii="仿宋" w:hAnsi="仿宋" w:eastAsia="仿宋"/>
                <w:bCs/>
                <w:sz w:val="24"/>
                <w:lang w:eastAsia="zh-CN"/>
              </w:rPr>
              <w:t>签字</w:t>
            </w:r>
          </w:p>
          <w:p>
            <w:pPr>
              <w:ind w:firstLine="4838" w:firstLineChars="2050"/>
              <w:rPr>
                <w:rFonts w:ascii="仿宋" w:hAnsi="仿宋" w:eastAsia="仿宋"/>
                <w:bCs/>
                <w:sz w:val="24"/>
              </w:rPr>
            </w:pPr>
            <w:r>
              <w:rPr>
                <w:rFonts w:hint="eastAsia" w:ascii="仿宋" w:hAnsi="仿宋" w:eastAsia="仿宋"/>
                <w:bCs/>
                <w:sz w:val="24"/>
              </w:rPr>
              <w:t xml:space="preserve"> 年     月    日</w:t>
            </w:r>
          </w:p>
        </w:tc>
      </w:tr>
    </w:tbl>
    <w:p>
      <w:pPr>
        <w:ind w:right="-511" w:rightChars="-162"/>
        <w:rPr>
          <w:rFonts w:ascii="Times New Roman" w:hAnsi="Times New Roman" w:eastAsia="黑体" w:cs="Times New Roman"/>
          <w:szCs w:val="32"/>
        </w:rPr>
      </w:pPr>
      <w:r>
        <w:rPr>
          <w:rFonts w:hint="eastAsia" w:ascii="仿宋_GB2312" w:eastAsia="仿宋_GB2312"/>
          <w:bCs/>
          <w:sz w:val="21"/>
          <w:szCs w:val="21"/>
        </w:rPr>
        <w:t>（本表可加页）</w:t>
      </w:r>
      <w:r>
        <w:rPr>
          <w:rFonts w:ascii="Times New Roman" w:hAnsi="Times New Roman" w:eastAsia="黑体" w:cs="Times New Roman"/>
          <w:szCs w:val="32"/>
        </w:rPr>
        <w:br w:type="page"/>
      </w:r>
    </w:p>
    <w:p>
      <w:pPr>
        <w:snapToGrid w:val="0"/>
        <w:rPr>
          <w:rFonts w:hint="eastAsia" w:ascii="黑体" w:hAnsi="黑体" w:eastAsia="黑体" w:cs="黑体"/>
          <w:szCs w:val="32"/>
        </w:rPr>
      </w:pPr>
      <w:r>
        <w:rPr>
          <w:rFonts w:hint="eastAsia" w:ascii="黑体" w:hAnsi="黑体" w:eastAsia="黑体" w:cs="黑体"/>
          <w:szCs w:val="32"/>
        </w:rPr>
        <w:t>附件3</w:t>
      </w:r>
    </w:p>
    <w:p>
      <w:pPr>
        <w:snapToGrid w:val="0"/>
        <w:rPr>
          <w:rFonts w:ascii="Times New Roman" w:hAnsi="Times New Roman" w:eastAsia="黑体" w:cs="Times New Roman"/>
          <w:szCs w:val="32"/>
        </w:rPr>
      </w:pPr>
    </w:p>
    <w:p>
      <w:pPr>
        <w:spacing w:line="620" w:lineRule="exact"/>
        <w:jc w:val="center"/>
        <w:rPr>
          <w:rFonts w:ascii="黑体" w:eastAsia="黑体"/>
          <w:b/>
          <w:sz w:val="44"/>
          <w:szCs w:val="44"/>
        </w:rPr>
      </w:pPr>
    </w:p>
    <w:p>
      <w:pPr>
        <w:spacing w:line="620" w:lineRule="exact"/>
        <w:jc w:val="center"/>
        <w:rPr>
          <w:rFonts w:ascii="黑体" w:eastAsia="黑体"/>
          <w:b/>
          <w:sz w:val="44"/>
          <w:szCs w:val="44"/>
        </w:rPr>
      </w:pPr>
    </w:p>
    <w:p>
      <w:pPr>
        <w:snapToGrid w:val="0"/>
        <w:jc w:val="center"/>
        <w:rPr>
          <w:rFonts w:ascii="方正小标宋简体" w:hAnsi="宋体" w:eastAsia="方正小标宋简体"/>
          <w:sz w:val="52"/>
          <w:szCs w:val="52"/>
        </w:rPr>
      </w:pPr>
      <w:r>
        <w:rPr>
          <w:rFonts w:hint="eastAsia" w:ascii="方正小标宋简体" w:hAnsi="宋体" w:eastAsia="方正小标宋简体"/>
          <w:sz w:val="52"/>
          <w:szCs w:val="52"/>
        </w:rPr>
        <w:t>山东省人力资源社会保障课题</w:t>
      </w:r>
    </w:p>
    <w:p>
      <w:pPr>
        <w:snapToGrid w:val="0"/>
        <w:jc w:val="center"/>
        <w:rPr>
          <w:rFonts w:ascii="方正小标宋简体" w:hAnsi="宋体" w:eastAsia="方正小标宋简体"/>
          <w:sz w:val="52"/>
          <w:szCs w:val="52"/>
        </w:rPr>
      </w:pPr>
      <w:r>
        <w:rPr>
          <w:rFonts w:hint="eastAsia" w:ascii="方正小标宋简体" w:hAnsi="宋体" w:eastAsia="方正小标宋简体"/>
          <w:sz w:val="52"/>
          <w:szCs w:val="52"/>
        </w:rPr>
        <w:t>结项申请表</w:t>
      </w:r>
    </w:p>
    <w:p>
      <w:pPr>
        <w:ind w:firstLine="872" w:firstLineChars="200"/>
        <w:jc w:val="center"/>
        <w:rPr>
          <w:rFonts w:ascii="宋体" w:hAnsi="宋体"/>
          <w:b/>
          <w:sz w:val="44"/>
          <w:szCs w:val="44"/>
        </w:rPr>
      </w:pPr>
    </w:p>
    <w:p>
      <w:pPr>
        <w:ind w:firstLine="872" w:firstLineChars="200"/>
        <w:jc w:val="center"/>
        <w:rPr>
          <w:rFonts w:ascii="宋体" w:hAnsi="宋体"/>
          <w:b/>
          <w:sz w:val="44"/>
          <w:szCs w:val="44"/>
        </w:rPr>
      </w:pPr>
    </w:p>
    <w:p>
      <w:pPr>
        <w:ind w:firstLine="872" w:firstLineChars="200"/>
        <w:jc w:val="center"/>
        <w:rPr>
          <w:rFonts w:ascii="宋体" w:hAnsi="宋体"/>
          <w:b/>
          <w:sz w:val="44"/>
          <w:szCs w:val="44"/>
        </w:rPr>
      </w:pPr>
    </w:p>
    <w:p>
      <w:pPr>
        <w:ind w:firstLine="872" w:firstLineChars="200"/>
        <w:jc w:val="center"/>
        <w:rPr>
          <w:rFonts w:ascii="宋体" w:hAnsi="宋体"/>
          <w:b/>
          <w:sz w:val="44"/>
          <w:szCs w:val="44"/>
        </w:rPr>
      </w:pPr>
    </w:p>
    <w:p>
      <w:pPr>
        <w:wordWrap w:val="0"/>
        <w:spacing w:line="240" w:lineRule="auto"/>
        <w:ind w:firstLine="1083"/>
        <w:rPr>
          <w:rFonts w:ascii="方正小标宋简体" w:eastAsia="方正小标宋简体"/>
          <w:szCs w:val="32"/>
          <w:u w:val="single"/>
        </w:rPr>
      </w:pPr>
      <w:r>
        <w:rPr>
          <w:rFonts w:hint="eastAsia" w:ascii="方正小标宋简体" w:eastAsia="方正小标宋简体"/>
          <w:spacing w:val="38"/>
          <w:szCs w:val="32"/>
        </w:rPr>
        <w:t>课题编号</w:t>
      </w:r>
      <w:r>
        <w:rPr>
          <w:sz w:val="28"/>
          <w:szCs w:val="28"/>
          <w:u w:val="single"/>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ascii="方正小标宋简体" w:eastAsia="方正小标宋简体"/>
          <w:szCs w:val="32"/>
          <w:u w:val="single"/>
        </w:rPr>
        <w:t xml:space="preserve">    </w:t>
      </w:r>
    </w:p>
    <w:p>
      <w:pPr>
        <w:wordWrap w:val="0"/>
        <w:spacing w:line="240" w:lineRule="auto"/>
        <w:ind w:firstLine="1083"/>
        <w:rPr>
          <w:rFonts w:ascii="方正小标宋简体" w:eastAsia="方正小标宋简体"/>
          <w:szCs w:val="32"/>
          <w:u w:val="single"/>
        </w:rPr>
      </w:pPr>
      <w:r>
        <w:rPr>
          <w:rFonts w:hint="eastAsia" w:ascii="方正小标宋简体" w:eastAsia="方正小标宋简体"/>
          <w:spacing w:val="38"/>
          <w:szCs w:val="32"/>
        </w:rPr>
        <w:t>课题名称</w:t>
      </w:r>
      <w:r>
        <w:rPr>
          <w:rFonts w:hint="eastAsia" w:ascii="方正小标宋简体" w:eastAsia="方正小标宋简体"/>
          <w:szCs w:val="32"/>
          <w:u w:val="single"/>
        </w:rPr>
        <w:t xml:space="preserve">                               </w:t>
      </w:r>
    </w:p>
    <w:p>
      <w:pPr>
        <w:wordWrap w:val="0"/>
        <w:spacing w:line="240" w:lineRule="auto"/>
        <w:ind w:firstLine="1083"/>
        <w:rPr>
          <w:rFonts w:ascii="方正小标宋简体" w:eastAsia="方正小标宋简体"/>
          <w:szCs w:val="32"/>
        </w:rPr>
      </w:pPr>
      <w:r>
        <w:rPr>
          <w:rFonts w:hint="eastAsia" w:ascii="方正小标宋简体" w:eastAsia="方正小标宋简体"/>
          <w:szCs w:val="32"/>
        </w:rPr>
        <w:t>课题负责人</w:t>
      </w:r>
      <w:r>
        <w:rPr>
          <w:rFonts w:hint="eastAsia" w:ascii="方正小标宋简体" w:eastAsia="方正小标宋简体"/>
          <w:szCs w:val="32"/>
          <w:u w:val="single"/>
        </w:rPr>
        <w:t xml:space="preserve">                               </w:t>
      </w:r>
    </w:p>
    <w:p>
      <w:pPr>
        <w:wordWrap w:val="0"/>
        <w:spacing w:line="240" w:lineRule="auto"/>
        <w:ind w:firstLine="1083"/>
        <w:rPr>
          <w:rFonts w:ascii="方正小标宋简体" w:eastAsia="方正小标宋简体"/>
          <w:szCs w:val="32"/>
          <w:u w:val="single"/>
        </w:rPr>
      </w:pPr>
      <w:r>
        <w:rPr>
          <w:rFonts w:hint="eastAsia" w:ascii="方正小标宋简体" w:eastAsia="方正小标宋简体"/>
          <w:spacing w:val="38"/>
          <w:szCs w:val="32"/>
        </w:rPr>
        <w:t>工作单位</w:t>
      </w:r>
      <w:r>
        <w:rPr>
          <w:rFonts w:hint="eastAsia" w:ascii="方正小标宋简体" w:eastAsia="方正小标宋简体"/>
          <w:szCs w:val="32"/>
          <w:u w:val="single"/>
        </w:rPr>
        <w:t xml:space="preserve">                               </w:t>
      </w:r>
    </w:p>
    <w:p>
      <w:pPr>
        <w:wordWrap w:val="0"/>
        <w:spacing w:line="240" w:lineRule="auto"/>
        <w:ind w:firstLine="1083"/>
        <w:rPr>
          <w:rFonts w:ascii="楷体_GB2312" w:eastAsia="楷体_GB2312"/>
          <w:spacing w:val="38"/>
          <w:szCs w:val="32"/>
        </w:rPr>
      </w:pPr>
      <w:r>
        <w:rPr>
          <w:rFonts w:hint="eastAsia" w:ascii="方正小标宋简体" w:eastAsia="方正小标宋简体"/>
          <w:spacing w:val="38"/>
          <w:szCs w:val="32"/>
        </w:rPr>
        <w:t>填报时间</w:t>
      </w:r>
      <w:r>
        <w:rPr>
          <w:rFonts w:hint="eastAsia" w:ascii="楷体_GB2312" w:eastAsia="楷体_GB2312"/>
          <w:szCs w:val="32"/>
          <w:u w:val="single"/>
        </w:rPr>
        <w:t xml:space="preserve">                               </w:t>
      </w:r>
    </w:p>
    <w:p>
      <w:pPr>
        <w:jc w:val="center"/>
        <w:rPr>
          <w:rFonts w:ascii="楷体_GB2312" w:eastAsia="楷体_GB2312"/>
          <w:spacing w:val="38"/>
          <w:szCs w:val="32"/>
        </w:rPr>
      </w:pPr>
    </w:p>
    <w:p>
      <w:pPr>
        <w:jc w:val="center"/>
        <w:rPr>
          <w:rFonts w:ascii="楷体_GB2312" w:eastAsia="楷体_GB2312"/>
          <w:spacing w:val="38"/>
          <w:szCs w:val="32"/>
        </w:rPr>
      </w:pPr>
    </w:p>
    <w:p>
      <w:pPr>
        <w:jc w:val="center"/>
        <w:rPr>
          <w:rFonts w:ascii="楷体_GB2312" w:eastAsia="楷体_GB2312"/>
          <w:spacing w:val="38"/>
          <w:szCs w:val="32"/>
        </w:rPr>
      </w:pPr>
    </w:p>
    <w:p>
      <w:pPr>
        <w:spacing w:line="560" w:lineRule="exact"/>
        <w:jc w:val="center"/>
        <w:rPr>
          <w:rFonts w:ascii="楷体_GB2312" w:eastAsia="楷体_GB2312"/>
          <w:spacing w:val="38"/>
          <w:szCs w:val="32"/>
        </w:rPr>
      </w:pPr>
    </w:p>
    <w:p>
      <w:pPr>
        <w:spacing w:line="560" w:lineRule="exact"/>
        <w:jc w:val="center"/>
        <w:rPr>
          <w:rFonts w:ascii="方正小标宋简体" w:eastAsia="方正小标宋简体"/>
          <w:spacing w:val="38"/>
          <w:szCs w:val="32"/>
        </w:rPr>
      </w:pPr>
      <w:r>
        <w:rPr>
          <w:rFonts w:hint="eastAsia" w:ascii="方正小标宋简体" w:eastAsia="方正小标宋简体"/>
          <w:spacing w:val="11"/>
          <w:szCs w:val="32"/>
        </w:rPr>
        <w:t>山东省人力资源和社会保障厅</w:t>
      </w:r>
    </w:p>
    <w:p>
      <w:pPr>
        <w:spacing w:line="560" w:lineRule="exact"/>
        <w:jc w:val="center"/>
        <w:rPr>
          <w:rFonts w:ascii="方正小标宋简体" w:eastAsia="方正小标宋简体"/>
          <w:spacing w:val="38"/>
          <w:szCs w:val="32"/>
        </w:rPr>
      </w:pPr>
      <w:r>
        <w:rPr>
          <w:rFonts w:hint="eastAsia" w:ascii="方正小标宋简体" w:eastAsia="方正小标宋简体"/>
          <w:spacing w:val="11"/>
          <w:szCs w:val="32"/>
        </w:rPr>
        <w:t>202</w:t>
      </w:r>
      <w:r>
        <w:rPr>
          <w:rFonts w:hint="eastAsia" w:ascii="方正小标宋简体" w:eastAsia="方正小标宋简体"/>
          <w:spacing w:val="11"/>
          <w:szCs w:val="32"/>
          <w:lang w:val="en-US" w:eastAsia="zh-CN"/>
        </w:rPr>
        <w:t>4</w:t>
      </w:r>
      <w:r>
        <w:rPr>
          <w:rFonts w:hint="eastAsia" w:ascii="方正小标宋简体" w:eastAsia="方正小标宋简体"/>
          <w:spacing w:val="11"/>
          <w:szCs w:val="32"/>
        </w:rPr>
        <w:t>年制</w:t>
      </w:r>
    </w:p>
    <w:p>
      <w:pPr>
        <w:rPr>
          <w:rFonts w:ascii="仿宋_GB2312" w:eastAsia="仿宋_GB2312"/>
          <w:szCs w:val="21"/>
        </w:rPr>
      </w:pPr>
      <w:r>
        <w:rPr>
          <w:rFonts w:ascii="仿宋_GB2312" w:eastAsia="仿宋_GB2312"/>
          <w:szCs w:val="21"/>
        </w:rPr>
        <w:br w:type="page"/>
      </w:r>
    </w:p>
    <w:p>
      <w:pPr>
        <w:snapToGrid w:val="0"/>
        <w:rPr>
          <w:rFonts w:ascii="仿宋_GB2312" w:eastAsia="仿宋_GB2312"/>
          <w:szCs w:val="21"/>
        </w:rPr>
      </w:pPr>
    </w:p>
    <w:p>
      <w:pPr>
        <w:jc w:val="center"/>
        <w:rPr>
          <w:rFonts w:ascii="方正小标宋简体" w:hAnsi="宋体" w:eastAsia="方正小标宋简体"/>
          <w:sz w:val="36"/>
          <w:szCs w:val="36"/>
        </w:rPr>
      </w:pPr>
      <w:r>
        <w:rPr>
          <w:rFonts w:hint="eastAsia" w:ascii="方正小标宋简体" w:hAnsi="宋体" w:eastAsia="方正小标宋简体"/>
          <w:sz w:val="36"/>
          <w:szCs w:val="36"/>
        </w:rPr>
        <w:t>填 表 说 明</w:t>
      </w:r>
    </w:p>
    <w:p>
      <w:pPr>
        <w:spacing w:line="560" w:lineRule="exact"/>
        <w:ind w:firstLine="552" w:firstLineChars="200"/>
        <w:rPr>
          <w:rFonts w:ascii="宋体" w:hAnsi="宋体" w:cs="宋体"/>
          <w:sz w:val="28"/>
          <w:szCs w:val="28"/>
        </w:rPr>
      </w:pPr>
    </w:p>
    <w:p>
      <w:pPr>
        <w:spacing w:line="560" w:lineRule="exact"/>
        <w:ind w:firstLine="552"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本表请用计算机如实填写，统一排版</w:t>
      </w:r>
      <w:r>
        <w:rPr>
          <w:rFonts w:ascii="宋体" w:hAnsi="宋体" w:cs="宋体"/>
          <w:sz w:val="28"/>
          <w:szCs w:val="28"/>
        </w:rPr>
        <w:t>。</w:t>
      </w:r>
    </w:p>
    <w:p>
      <w:pPr>
        <w:snapToGrid w:val="0"/>
        <w:spacing w:line="560" w:lineRule="exact"/>
        <w:ind w:firstLine="552" w:firstLineChars="200"/>
        <w:rPr>
          <w:rFonts w:ascii="宋体" w:hAnsi="宋体" w:cs="宋体"/>
          <w:sz w:val="28"/>
          <w:szCs w:val="28"/>
        </w:rPr>
      </w:pPr>
      <w:r>
        <w:rPr>
          <w:rFonts w:hint="eastAsia" w:ascii="宋体" w:hAnsi="宋体" w:cs="宋体"/>
          <w:sz w:val="28"/>
          <w:szCs w:val="28"/>
        </w:rPr>
        <w:t>2.课题负责人为课题研究总负责人，只填写一人。须与课题申请书对应，未经批准擅自变更的，不予结题。</w:t>
      </w:r>
    </w:p>
    <w:p>
      <w:pPr>
        <w:snapToGrid w:val="0"/>
        <w:spacing w:line="560" w:lineRule="exact"/>
        <w:ind w:firstLine="552" w:firstLineChars="200"/>
        <w:rPr>
          <w:rFonts w:ascii="宋体" w:hAnsi="宋体" w:cs="宋体"/>
          <w:sz w:val="28"/>
          <w:szCs w:val="28"/>
        </w:rPr>
      </w:pPr>
      <w:r>
        <w:rPr>
          <w:rFonts w:hint="eastAsia" w:ascii="宋体" w:hAnsi="宋体" w:cs="宋体"/>
          <w:sz w:val="28"/>
          <w:szCs w:val="28"/>
        </w:rPr>
        <w:t>3.课题组成员必须真正参加本项目的研究工作，不含课题负责人，须与课题申请书对应，未经批准擅自变更的，不予结题。</w:t>
      </w:r>
    </w:p>
    <w:p>
      <w:pPr>
        <w:snapToGrid w:val="0"/>
        <w:spacing w:line="560" w:lineRule="exact"/>
        <w:ind w:firstLine="552" w:firstLineChars="200"/>
        <w:rPr>
          <w:rFonts w:ascii="宋体" w:hAnsi="宋体" w:cs="宋体"/>
          <w:sz w:val="28"/>
          <w:szCs w:val="28"/>
        </w:rPr>
      </w:pPr>
      <w:r>
        <w:rPr>
          <w:rFonts w:hint="eastAsia" w:ascii="宋体" w:hAnsi="宋体" w:cs="宋体"/>
          <w:sz w:val="28"/>
          <w:szCs w:val="28"/>
        </w:rPr>
        <w:t>4.课题负责人和课题组成员所在单位具体到二级单位，工作单位按单位公章填写全称。</w:t>
      </w:r>
    </w:p>
    <w:p>
      <w:pPr>
        <w:snapToGrid w:val="0"/>
        <w:spacing w:line="560" w:lineRule="exact"/>
        <w:ind w:firstLine="552" w:firstLineChars="200"/>
        <w:rPr>
          <w:rFonts w:ascii="宋体" w:hAnsi="宋体" w:cs="宋体"/>
          <w:sz w:val="28"/>
          <w:szCs w:val="28"/>
        </w:rPr>
      </w:pPr>
      <w:r>
        <w:rPr>
          <w:rFonts w:ascii="宋体" w:hAnsi="宋体" w:cs="宋体"/>
          <w:sz w:val="28"/>
          <w:szCs w:val="28"/>
        </w:rPr>
        <w:t>5</w:t>
      </w:r>
      <w:r>
        <w:rPr>
          <w:rFonts w:hint="eastAsia" w:ascii="宋体" w:hAnsi="宋体" w:cs="宋体"/>
          <w:sz w:val="28"/>
          <w:szCs w:val="28"/>
        </w:rPr>
        <w:t>.</w:t>
      </w:r>
      <w:r>
        <w:rPr>
          <w:rFonts w:ascii="宋体" w:hAnsi="宋体" w:cs="宋体"/>
          <w:sz w:val="28"/>
          <w:szCs w:val="28"/>
        </w:rPr>
        <w:t>单位审核盖章须为课题负责人单位盖章，不得为二级单位盖章。</w:t>
      </w:r>
    </w:p>
    <w:p>
      <w:r>
        <w:br w:type="page"/>
      </w:r>
    </w:p>
    <w:p>
      <w:pPr>
        <w:pStyle w:val="8"/>
        <w:rPr>
          <w:rFonts w:ascii="黑体" w:eastAsia="黑体"/>
          <w:szCs w:val="32"/>
        </w:rPr>
      </w:pPr>
      <w:r>
        <w:rPr>
          <w:rFonts w:hint="eastAsia" w:ascii="黑体" w:eastAsia="黑体"/>
          <w:szCs w:val="32"/>
        </w:rPr>
        <w:t>一、基本信息</w:t>
      </w: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
        <w:gridCol w:w="567"/>
        <w:gridCol w:w="992"/>
        <w:gridCol w:w="425"/>
        <w:gridCol w:w="845"/>
        <w:gridCol w:w="6"/>
        <w:gridCol w:w="1417"/>
        <w:gridCol w:w="567"/>
        <w:gridCol w:w="70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课题名称</w:t>
            </w:r>
          </w:p>
        </w:tc>
        <w:tc>
          <w:tcPr>
            <w:tcW w:w="7513"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rPr>
                <w:rFonts w:ascii="宋体" w:hAnsi="宋体"/>
                <w:sz w:val="24"/>
              </w:rPr>
            </w:pPr>
            <w:r>
              <w:rPr>
                <w:rFonts w:hint="eastAsia" w:ascii="宋体" w:hAnsi="宋体"/>
                <w:sz w:val="24"/>
              </w:rPr>
              <w:t>课题负责人</w:t>
            </w:r>
          </w:p>
        </w:tc>
        <w:tc>
          <w:tcPr>
            <w:tcW w:w="1559" w:type="dxa"/>
            <w:gridSpan w:val="2"/>
            <w:vAlign w:val="center"/>
          </w:tcPr>
          <w:p>
            <w:pPr>
              <w:jc w:val="center"/>
              <w:rPr>
                <w:rFonts w:ascii="宋体" w:hAnsi="宋体"/>
                <w:sz w:val="24"/>
              </w:rPr>
            </w:pPr>
          </w:p>
        </w:tc>
        <w:tc>
          <w:tcPr>
            <w:tcW w:w="2693" w:type="dxa"/>
            <w:gridSpan w:val="4"/>
            <w:vAlign w:val="center"/>
          </w:tcPr>
          <w:p>
            <w:pPr>
              <w:jc w:val="center"/>
              <w:rPr>
                <w:rFonts w:ascii="宋体" w:hAnsi="宋体"/>
                <w:sz w:val="24"/>
              </w:rPr>
            </w:pPr>
            <w:r>
              <w:rPr>
                <w:rFonts w:hint="eastAsia" w:ascii="宋体" w:hAnsi="宋体"/>
                <w:sz w:val="24"/>
              </w:rPr>
              <w:t>课题研究起止时间</w:t>
            </w:r>
          </w:p>
        </w:tc>
        <w:tc>
          <w:tcPr>
            <w:tcW w:w="326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行政职务</w:t>
            </w:r>
          </w:p>
        </w:tc>
        <w:tc>
          <w:tcPr>
            <w:tcW w:w="1559" w:type="dxa"/>
            <w:gridSpan w:val="2"/>
            <w:vAlign w:val="center"/>
          </w:tcPr>
          <w:p>
            <w:pPr>
              <w:jc w:val="center"/>
              <w:rPr>
                <w:rFonts w:ascii="宋体" w:hAnsi="宋体"/>
                <w:sz w:val="24"/>
              </w:rPr>
            </w:pPr>
          </w:p>
        </w:tc>
        <w:tc>
          <w:tcPr>
            <w:tcW w:w="1276" w:type="dxa"/>
            <w:gridSpan w:val="3"/>
            <w:vAlign w:val="center"/>
          </w:tcPr>
          <w:p>
            <w:pPr>
              <w:jc w:val="center"/>
              <w:rPr>
                <w:rFonts w:ascii="宋体" w:hAnsi="宋体"/>
                <w:sz w:val="24"/>
              </w:rPr>
            </w:pPr>
            <w:r>
              <w:rPr>
                <w:rFonts w:hint="eastAsia" w:ascii="宋体" w:hAnsi="宋体"/>
                <w:sz w:val="24"/>
              </w:rPr>
              <w:t>职称</w:t>
            </w:r>
          </w:p>
        </w:tc>
        <w:tc>
          <w:tcPr>
            <w:tcW w:w="1417" w:type="dxa"/>
            <w:vAlign w:val="center"/>
          </w:tcPr>
          <w:p>
            <w:pPr>
              <w:jc w:val="center"/>
              <w:rPr>
                <w:rFonts w:ascii="宋体" w:hAnsi="宋体"/>
                <w:sz w:val="24"/>
              </w:rPr>
            </w:pPr>
          </w:p>
        </w:tc>
        <w:tc>
          <w:tcPr>
            <w:tcW w:w="1276" w:type="dxa"/>
            <w:gridSpan w:val="2"/>
            <w:vAlign w:val="center"/>
          </w:tcPr>
          <w:p>
            <w:pPr>
              <w:jc w:val="center"/>
              <w:rPr>
                <w:rFonts w:ascii="宋体" w:hAnsi="宋体"/>
                <w:sz w:val="24"/>
              </w:rPr>
            </w:pPr>
            <w:r>
              <w:rPr>
                <w:rFonts w:hint="eastAsia" w:ascii="宋体" w:hAnsi="宋体"/>
                <w:sz w:val="24"/>
              </w:rPr>
              <w:t>研究专长</w:t>
            </w:r>
          </w:p>
        </w:tc>
        <w:tc>
          <w:tcPr>
            <w:tcW w:w="1985"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工作单位</w:t>
            </w:r>
          </w:p>
        </w:tc>
        <w:tc>
          <w:tcPr>
            <w:tcW w:w="7513" w:type="dxa"/>
            <w:gridSpan w:val="9"/>
            <w:vAlign w:val="center"/>
          </w:tcPr>
          <w:p>
            <w:pPr>
              <w:jc w:val="center"/>
              <w:rPr>
                <w:rFonts w:ascii="宋体" w:hAnsi="宋体"/>
                <w:sz w:val="24"/>
              </w:rPr>
            </w:pPr>
            <w:r>
              <w:rPr>
                <w:rFonts w:hint="eastAsia" w:ascii="宋体" w:hAnsi="宋体"/>
                <w:sz w:val="24"/>
              </w:rPr>
              <w:t>（具体到二级单位）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通讯地址</w:t>
            </w:r>
          </w:p>
        </w:tc>
        <w:tc>
          <w:tcPr>
            <w:tcW w:w="7513" w:type="dxa"/>
            <w:gridSpan w:val="9"/>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邮政编码</w:t>
            </w:r>
          </w:p>
        </w:tc>
        <w:tc>
          <w:tcPr>
            <w:tcW w:w="2829" w:type="dxa"/>
            <w:gridSpan w:val="4"/>
            <w:vAlign w:val="center"/>
          </w:tcPr>
          <w:p>
            <w:pPr>
              <w:jc w:val="center"/>
              <w:rPr>
                <w:rFonts w:ascii="宋体" w:hAnsi="宋体"/>
                <w:sz w:val="24"/>
              </w:rPr>
            </w:pPr>
          </w:p>
        </w:tc>
        <w:tc>
          <w:tcPr>
            <w:tcW w:w="1423" w:type="dxa"/>
            <w:gridSpan w:val="2"/>
            <w:vAlign w:val="center"/>
          </w:tcPr>
          <w:p>
            <w:pPr>
              <w:jc w:val="center"/>
              <w:rPr>
                <w:rFonts w:ascii="宋体" w:hAnsi="宋体"/>
                <w:sz w:val="24"/>
              </w:rPr>
            </w:pPr>
            <w:r>
              <w:rPr>
                <w:rFonts w:hint="eastAsia" w:ascii="宋体" w:hAnsi="宋体"/>
                <w:sz w:val="24"/>
              </w:rPr>
              <w:t>电子信箱</w:t>
            </w:r>
          </w:p>
        </w:tc>
        <w:tc>
          <w:tcPr>
            <w:tcW w:w="326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526" w:type="dxa"/>
            <w:gridSpan w:val="2"/>
            <w:vAlign w:val="center"/>
          </w:tcPr>
          <w:p>
            <w:pPr>
              <w:jc w:val="center"/>
              <w:rPr>
                <w:rFonts w:ascii="宋体" w:hAnsi="宋体"/>
                <w:sz w:val="24"/>
              </w:rPr>
            </w:pPr>
            <w:r>
              <w:rPr>
                <w:rFonts w:hint="eastAsia" w:ascii="宋体" w:hAnsi="宋体"/>
                <w:sz w:val="24"/>
              </w:rPr>
              <w:t>办公电话</w:t>
            </w:r>
          </w:p>
        </w:tc>
        <w:tc>
          <w:tcPr>
            <w:tcW w:w="2829" w:type="dxa"/>
            <w:gridSpan w:val="4"/>
            <w:vAlign w:val="center"/>
          </w:tcPr>
          <w:p>
            <w:pPr>
              <w:jc w:val="center"/>
              <w:rPr>
                <w:rFonts w:ascii="宋体" w:hAnsi="宋体"/>
                <w:sz w:val="24"/>
              </w:rPr>
            </w:pPr>
          </w:p>
        </w:tc>
        <w:tc>
          <w:tcPr>
            <w:tcW w:w="1423" w:type="dxa"/>
            <w:gridSpan w:val="2"/>
            <w:vAlign w:val="center"/>
          </w:tcPr>
          <w:p>
            <w:pPr>
              <w:jc w:val="center"/>
              <w:rPr>
                <w:rFonts w:ascii="宋体" w:hAnsi="宋体"/>
                <w:sz w:val="24"/>
              </w:rPr>
            </w:pPr>
            <w:r>
              <w:rPr>
                <w:rFonts w:hint="eastAsia" w:ascii="宋体" w:hAnsi="宋体"/>
                <w:sz w:val="24"/>
              </w:rPr>
              <w:t>手机</w:t>
            </w:r>
          </w:p>
        </w:tc>
        <w:tc>
          <w:tcPr>
            <w:tcW w:w="3261" w:type="dxa"/>
            <w:gridSpan w:val="3"/>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039" w:type="dxa"/>
            <w:gridSpan w:val="11"/>
            <w:vAlign w:val="center"/>
          </w:tcPr>
          <w:p>
            <w:pPr>
              <w:jc w:val="center"/>
              <w:rPr>
                <w:rFonts w:ascii="黑体" w:hAnsi="宋体" w:eastAsia="黑体"/>
                <w:sz w:val="24"/>
              </w:rPr>
            </w:pPr>
            <w:r>
              <w:rPr>
                <w:rFonts w:hint="eastAsia" w:ascii="黑体" w:hAnsi="宋体" w:eastAsia="黑体"/>
                <w:sz w:val="28"/>
              </w:rPr>
              <w:t>课题组成员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r>
              <w:rPr>
                <w:rFonts w:hint="eastAsia" w:ascii="宋体" w:hAnsi="宋体"/>
                <w:sz w:val="24"/>
              </w:rPr>
              <w:t>姓名</w:t>
            </w:r>
          </w:p>
        </w:tc>
        <w:tc>
          <w:tcPr>
            <w:tcW w:w="851" w:type="dxa"/>
            <w:gridSpan w:val="2"/>
            <w:vAlign w:val="center"/>
          </w:tcPr>
          <w:p>
            <w:pPr>
              <w:jc w:val="center"/>
              <w:rPr>
                <w:rFonts w:ascii="宋体" w:hAnsi="宋体"/>
                <w:sz w:val="24"/>
              </w:rPr>
            </w:pPr>
            <w:r>
              <w:rPr>
                <w:rFonts w:hint="eastAsia" w:ascii="宋体" w:hAnsi="宋体"/>
                <w:sz w:val="24"/>
              </w:rPr>
              <w:t>年龄</w:t>
            </w:r>
          </w:p>
        </w:tc>
        <w:tc>
          <w:tcPr>
            <w:tcW w:w="1417" w:type="dxa"/>
            <w:gridSpan w:val="2"/>
            <w:vAlign w:val="center"/>
          </w:tcPr>
          <w:p>
            <w:pPr>
              <w:jc w:val="center"/>
              <w:rPr>
                <w:rFonts w:ascii="宋体" w:hAnsi="宋体"/>
                <w:sz w:val="24"/>
              </w:rPr>
            </w:pPr>
            <w:r>
              <w:rPr>
                <w:rFonts w:hint="eastAsia" w:ascii="宋体" w:hAnsi="宋体"/>
                <w:sz w:val="24"/>
              </w:rPr>
              <w:t>职务/职称</w:t>
            </w:r>
          </w:p>
        </w:tc>
        <w:tc>
          <w:tcPr>
            <w:tcW w:w="2835" w:type="dxa"/>
            <w:gridSpan w:val="4"/>
            <w:vAlign w:val="center"/>
          </w:tcPr>
          <w:p>
            <w:pPr>
              <w:jc w:val="center"/>
              <w:rPr>
                <w:rFonts w:ascii="宋体" w:hAnsi="宋体"/>
                <w:sz w:val="24"/>
              </w:rPr>
            </w:pPr>
            <w:r>
              <w:rPr>
                <w:rFonts w:hint="eastAsia" w:ascii="宋体" w:hAnsi="宋体"/>
                <w:sz w:val="24"/>
              </w:rPr>
              <w:t>工作单位</w:t>
            </w:r>
          </w:p>
        </w:tc>
        <w:tc>
          <w:tcPr>
            <w:tcW w:w="2694" w:type="dxa"/>
            <w:gridSpan w:val="2"/>
            <w:vAlign w:val="center"/>
          </w:tcPr>
          <w:p>
            <w:pPr>
              <w:jc w:val="center"/>
              <w:rPr>
                <w:rFonts w:ascii="宋体" w:hAnsi="宋体"/>
                <w:sz w:val="24"/>
              </w:rPr>
            </w:pPr>
            <w:r>
              <w:rPr>
                <w:rFonts w:hint="eastAsia" w:ascii="宋体" w:hAnsi="宋体"/>
                <w:sz w:val="24"/>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242" w:type="dxa"/>
            <w:vAlign w:val="center"/>
          </w:tcPr>
          <w:p>
            <w:pPr>
              <w:jc w:val="center"/>
              <w:rPr>
                <w:rFonts w:ascii="宋体" w:hAnsi="宋体"/>
                <w:sz w:val="24"/>
              </w:rPr>
            </w:pPr>
          </w:p>
        </w:tc>
        <w:tc>
          <w:tcPr>
            <w:tcW w:w="851" w:type="dxa"/>
            <w:gridSpan w:val="2"/>
            <w:vAlign w:val="center"/>
          </w:tcPr>
          <w:p>
            <w:pPr>
              <w:jc w:val="center"/>
              <w:rPr>
                <w:rFonts w:ascii="宋体" w:hAnsi="宋体"/>
                <w:sz w:val="24"/>
              </w:rPr>
            </w:pPr>
          </w:p>
        </w:tc>
        <w:tc>
          <w:tcPr>
            <w:tcW w:w="1417" w:type="dxa"/>
            <w:gridSpan w:val="2"/>
            <w:vAlign w:val="center"/>
          </w:tcPr>
          <w:p>
            <w:pPr>
              <w:jc w:val="center"/>
              <w:rPr>
                <w:rFonts w:ascii="宋体" w:hAnsi="宋体"/>
                <w:sz w:val="24"/>
              </w:rPr>
            </w:pPr>
          </w:p>
        </w:tc>
        <w:tc>
          <w:tcPr>
            <w:tcW w:w="2835" w:type="dxa"/>
            <w:gridSpan w:val="4"/>
            <w:vAlign w:val="center"/>
          </w:tcPr>
          <w:p>
            <w:pPr>
              <w:jc w:val="center"/>
              <w:rPr>
                <w:rFonts w:ascii="宋体" w:hAnsi="宋体"/>
                <w:sz w:val="24"/>
              </w:rPr>
            </w:pPr>
          </w:p>
        </w:tc>
        <w:tc>
          <w:tcPr>
            <w:tcW w:w="2694" w:type="dxa"/>
            <w:gridSpan w:val="2"/>
            <w:vAlign w:val="center"/>
          </w:tcPr>
          <w:p>
            <w:pPr>
              <w:jc w:val="center"/>
              <w:rPr>
                <w:rFonts w:ascii="宋体" w:hAnsi="宋体"/>
                <w:sz w:val="24"/>
              </w:rPr>
            </w:pPr>
          </w:p>
        </w:tc>
      </w:tr>
    </w:tbl>
    <w:p>
      <w:pPr>
        <w:rPr>
          <w:rFonts w:ascii="黑体" w:eastAsia="黑体"/>
          <w:szCs w:val="32"/>
        </w:rPr>
      </w:pPr>
      <w:r>
        <w:rPr>
          <w:rFonts w:ascii="黑体" w:eastAsia="黑体"/>
          <w:szCs w:val="32"/>
        </w:rPr>
        <w:br w:type="page"/>
      </w:r>
      <w:r>
        <w:rPr>
          <w:rFonts w:hint="eastAsia" w:ascii="黑体" w:eastAsia="黑体"/>
          <w:szCs w:val="32"/>
        </w:rPr>
        <w:t>二、研究成果摘要</w:t>
      </w:r>
    </w:p>
    <w:tbl>
      <w:tblPr>
        <w:tblStyle w:val="6"/>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47" w:hRule="atLeast"/>
        </w:trPr>
        <w:tc>
          <w:tcPr>
            <w:tcW w:w="8777" w:type="dxa"/>
          </w:tcPr>
          <w:p>
            <w:pPr>
              <w:spacing w:line="400" w:lineRule="exact"/>
              <w:rPr>
                <w:rFonts w:hint="eastAsia" w:ascii="仿宋_GB2312" w:hAnsi="宋体" w:eastAsia="仿宋_GB2312"/>
                <w:sz w:val="24"/>
              </w:rPr>
            </w:pPr>
            <w:r>
              <w:rPr>
                <w:rFonts w:ascii="仿宋_GB2312" w:hAnsi="宋体" w:eastAsia="仿宋_GB2312"/>
                <w:sz w:val="24"/>
              </w:rPr>
              <w:t>课题研究主要内容</w:t>
            </w:r>
            <w:r>
              <w:rPr>
                <w:rFonts w:hint="eastAsia" w:ascii="仿宋_GB2312" w:hAnsi="宋体" w:eastAsia="仿宋_GB2312"/>
                <w:sz w:val="24"/>
                <w:lang w:eastAsia="zh-CN"/>
              </w:rPr>
              <w:t>、突破点、学术价值和应用价值、问题和不足、</w:t>
            </w:r>
            <w:r>
              <w:rPr>
                <w:rFonts w:hint="eastAsia" w:ascii="仿宋_GB2312" w:hAnsi="宋体" w:eastAsia="仿宋_GB2312"/>
                <w:sz w:val="24"/>
              </w:rPr>
              <w:t>尚需深入研究的问题等。（可加页，3</w:t>
            </w:r>
            <w:r>
              <w:rPr>
                <w:rFonts w:ascii="仿宋_GB2312" w:hAnsi="宋体" w:eastAsia="仿宋_GB2312"/>
                <w:sz w:val="24"/>
              </w:rPr>
              <w:t>000字</w:t>
            </w:r>
            <w:r>
              <w:rPr>
                <w:rFonts w:hint="eastAsia" w:ascii="仿宋_GB2312" w:hAnsi="宋体" w:eastAsia="仿宋_GB2312"/>
                <w:sz w:val="24"/>
                <w:lang w:eastAsia="zh-CN"/>
              </w:rPr>
              <w:t>左右</w:t>
            </w:r>
            <w:r>
              <w:rPr>
                <w:rFonts w:hint="eastAsia" w:ascii="仿宋_GB2312" w:hAnsi="宋体" w:eastAsia="仿宋_GB2312"/>
                <w:sz w:val="24"/>
              </w:rPr>
              <w:t>）</w:t>
            </w:r>
          </w:p>
          <w:p>
            <w:pPr>
              <w:pStyle w:val="8"/>
            </w:pPr>
          </w:p>
        </w:tc>
      </w:tr>
    </w:tbl>
    <w:p>
      <w:pPr>
        <w:rPr>
          <w:rFonts w:ascii="黑体" w:hAnsi="黑体" w:eastAsia="黑体"/>
          <w:bCs/>
          <w:szCs w:val="32"/>
        </w:rPr>
      </w:pPr>
      <w:r>
        <w:rPr>
          <w:rFonts w:ascii="黑体" w:eastAsia="黑体"/>
          <w:szCs w:val="32"/>
        </w:rPr>
        <w:br w:type="page"/>
      </w:r>
      <w:r>
        <w:rPr>
          <w:rFonts w:ascii="黑体" w:eastAsia="黑体"/>
          <w:szCs w:val="32"/>
        </w:rPr>
        <w:t>三</w:t>
      </w:r>
      <w:r>
        <w:rPr>
          <w:rFonts w:hint="eastAsia" w:ascii="黑体" w:eastAsia="黑体"/>
          <w:szCs w:val="32"/>
        </w:rPr>
        <w:t>、</w:t>
      </w:r>
      <w:r>
        <w:rPr>
          <w:rFonts w:hint="eastAsia" w:ascii="黑体" w:hAnsi="黑体" w:eastAsia="黑体"/>
          <w:bCs/>
          <w:szCs w:val="32"/>
        </w:rPr>
        <w:t>提交结题评审的文件目录</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7" w:hRule="atLeast"/>
        </w:trPr>
        <w:tc>
          <w:tcPr>
            <w:tcW w:w="8897" w:type="dxa"/>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宋体" w:eastAsia="仿宋_GB2312"/>
                <w:sz w:val="24"/>
              </w:rPr>
            </w:pPr>
            <w:r>
              <w:rPr>
                <w:rFonts w:hint="eastAsia" w:ascii="仿宋_GB2312" w:hAnsi="宋体" w:eastAsia="仿宋_GB2312"/>
                <w:sz w:val="24"/>
              </w:rPr>
              <w:t>1.研究报告</w:t>
            </w:r>
            <w:r>
              <w:rPr>
                <w:rFonts w:hint="eastAsia" w:ascii="仿宋_GB2312" w:hAnsi="宋体" w:eastAsia="仿宋_GB2312"/>
                <w:sz w:val="24"/>
                <w:lang w:eastAsia="zh-CN"/>
              </w:rPr>
              <w:t>和查重报告</w:t>
            </w:r>
            <w:r>
              <w:rPr>
                <w:rFonts w:ascii="仿宋_GB2312" w:hAnsi="宋体" w:eastAsia="仿宋_GB2312"/>
                <w:sz w:val="24"/>
              </w:rPr>
              <w:t>；</w:t>
            </w:r>
            <w:r>
              <w:rPr>
                <w:rFonts w:hint="eastAsia" w:ascii="仿宋_GB2312" w:hAnsi="宋体" w:eastAsia="仿宋_GB2312"/>
                <w:sz w:val="24"/>
              </w:rPr>
              <w:t>2.公开发表、获领导批示、被有关部门采纳</w:t>
            </w:r>
            <w:r>
              <w:rPr>
                <w:rFonts w:hint="eastAsia" w:ascii="仿宋_GB2312" w:hAnsi="宋体" w:eastAsia="仿宋_GB2312"/>
                <w:sz w:val="24"/>
                <w:lang w:eastAsia="zh-CN"/>
              </w:rPr>
              <w:t>情况</w:t>
            </w:r>
            <w:r>
              <w:rPr>
                <w:rFonts w:ascii="仿宋_GB2312" w:hAnsi="宋体" w:eastAsia="仿宋_GB2312"/>
                <w:sz w:val="24"/>
              </w:rPr>
              <w:t>；</w:t>
            </w:r>
            <w:r>
              <w:rPr>
                <w:rFonts w:hint="eastAsia" w:ascii="仿宋_GB2312" w:hAnsi="宋体" w:eastAsia="仿宋_GB2312"/>
                <w:sz w:val="24"/>
              </w:rPr>
              <w:t>3.其他材料，如分报告、数据分析报告等。</w:t>
            </w:r>
          </w:p>
        </w:tc>
      </w:tr>
    </w:tbl>
    <w:p>
      <w:pPr>
        <w:rPr>
          <w:rFonts w:ascii="黑体" w:eastAsia="黑体"/>
          <w:szCs w:val="32"/>
        </w:rPr>
      </w:pPr>
      <w:r>
        <w:rPr>
          <w:rFonts w:hint="eastAsia" w:ascii="黑体" w:eastAsia="黑体"/>
          <w:szCs w:val="32"/>
        </w:rPr>
        <w:t>四、课题负责人单位审核意见</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4" w:hRule="atLeast"/>
        </w:trPr>
        <w:tc>
          <w:tcPr>
            <w:tcW w:w="8897" w:type="dxa"/>
          </w:tcPr>
          <w:p>
            <w:pPr>
              <w:adjustRightInd w:val="0"/>
              <w:snapToGrid w:val="0"/>
              <w:spacing w:beforeLines="30" w:afterLines="30"/>
              <w:rPr>
                <w:rFonts w:ascii="宋体" w:hAnsi="宋体" w:eastAsia="黑体"/>
                <w:sz w:val="30"/>
              </w:rPr>
            </w:pPr>
          </w:p>
          <w:p>
            <w:pPr>
              <w:adjustRightInd w:val="0"/>
              <w:snapToGrid w:val="0"/>
              <w:spacing w:beforeLines="30" w:afterLines="30"/>
              <w:rPr>
                <w:rFonts w:ascii="宋体" w:hAnsi="宋体" w:eastAsia="黑体"/>
                <w:sz w:val="30"/>
              </w:rPr>
            </w:pPr>
          </w:p>
          <w:p>
            <w:pPr>
              <w:adjustRightInd w:val="0"/>
              <w:snapToGrid w:val="0"/>
              <w:spacing w:beforeLines="30" w:afterLines="30"/>
              <w:rPr>
                <w:rFonts w:ascii="宋体" w:hAnsi="宋体" w:eastAsia="黑体"/>
                <w:sz w:val="30"/>
              </w:rPr>
            </w:pPr>
          </w:p>
          <w:p>
            <w:pPr>
              <w:adjustRightInd w:val="0"/>
              <w:snapToGrid w:val="0"/>
              <w:spacing w:beforeLines="30" w:afterLines="30"/>
              <w:rPr>
                <w:rFonts w:ascii="宋体" w:hAnsi="宋体" w:eastAsia="黑体"/>
                <w:sz w:val="30"/>
              </w:rPr>
            </w:pPr>
          </w:p>
          <w:p>
            <w:pPr>
              <w:pStyle w:val="8"/>
            </w:pPr>
          </w:p>
          <w:p>
            <w:pPr>
              <w:pStyle w:val="8"/>
            </w:pPr>
          </w:p>
          <w:p>
            <w:pPr>
              <w:adjustRightInd w:val="0"/>
              <w:snapToGrid w:val="0"/>
              <w:spacing w:beforeLines="30" w:afterLines="30"/>
              <w:ind w:firstLine="1416" w:firstLineChars="600"/>
              <w:rPr>
                <w:rFonts w:ascii="宋体" w:hAnsi="宋体" w:eastAsia="黑体"/>
                <w:sz w:val="30"/>
              </w:rPr>
            </w:pPr>
            <w:r>
              <w:rPr>
                <w:rFonts w:hint="eastAsia" w:ascii="宋体" w:hAnsi="宋体"/>
                <w:sz w:val="24"/>
              </w:rPr>
              <w:t>负责人</w:t>
            </w:r>
            <w:r>
              <w:rPr>
                <w:rFonts w:hint="eastAsia" w:ascii="宋体" w:hAnsi="宋体"/>
                <w:sz w:val="24"/>
                <w:lang w:eastAsia="zh-CN"/>
              </w:rPr>
              <w:t>签字</w:t>
            </w:r>
            <w:r>
              <w:rPr>
                <w:rFonts w:hint="eastAsia" w:ascii="宋体" w:hAnsi="宋体"/>
                <w:sz w:val="24"/>
                <w:lang w:val="en-US" w:eastAsia="zh-CN"/>
              </w:rPr>
              <w:t xml:space="preserve">                          </w:t>
            </w:r>
            <w:r>
              <w:rPr>
                <w:rFonts w:hint="eastAsia" w:ascii="宋体" w:hAnsi="宋体"/>
                <w:sz w:val="24"/>
              </w:rPr>
              <w:t xml:space="preserve"> 单位盖章</w:t>
            </w:r>
          </w:p>
          <w:p>
            <w:pPr>
              <w:adjustRightInd w:val="0"/>
              <w:snapToGrid w:val="0"/>
              <w:spacing w:beforeLines="30" w:afterLines="30"/>
              <w:ind w:firstLine="5782" w:firstLineChars="2450"/>
              <w:rPr>
                <w:rFonts w:ascii="宋体" w:hAnsi="宋体"/>
                <w:sz w:val="24"/>
              </w:rPr>
            </w:pPr>
          </w:p>
          <w:p>
            <w:pPr>
              <w:adjustRightInd w:val="0"/>
              <w:snapToGrid w:val="0"/>
              <w:spacing w:beforeLines="30" w:afterLines="30"/>
              <w:ind w:firstLine="5782" w:firstLineChars="2450"/>
              <w:rPr>
                <w:rFonts w:ascii="宋体" w:hAnsi="宋体"/>
                <w:sz w:val="24"/>
                <w:u w:val="single"/>
              </w:rPr>
            </w:pPr>
            <w:r>
              <w:rPr>
                <w:rFonts w:hint="eastAsia" w:ascii="宋体" w:hAnsi="宋体"/>
                <w:sz w:val="24"/>
              </w:rPr>
              <w:t>年    月    日</w:t>
            </w:r>
          </w:p>
        </w:tc>
      </w:tr>
    </w:tbl>
    <w:p>
      <w:pPr>
        <w:rPr>
          <w:rFonts w:ascii="黑体" w:eastAsia="黑体"/>
          <w:szCs w:val="32"/>
        </w:rPr>
      </w:pPr>
      <w:r>
        <w:rPr>
          <w:rFonts w:ascii="黑体" w:eastAsia="黑体"/>
          <w:szCs w:val="32"/>
        </w:rPr>
        <w:br w:type="page"/>
      </w:r>
    </w:p>
    <w:p>
      <w:pPr>
        <w:rPr>
          <w:rFonts w:ascii="黑体" w:eastAsia="黑体"/>
          <w:szCs w:val="32"/>
        </w:rPr>
      </w:pPr>
      <w:r>
        <w:rPr>
          <w:rFonts w:ascii="黑体" w:eastAsia="黑体"/>
          <w:szCs w:val="32"/>
        </w:rPr>
        <w:t>五、评审意见</w:t>
      </w:r>
    </w:p>
    <w:tbl>
      <w:tblPr>
        <w:tblStyle w:val="6"/>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5" w:hRule="atLeast"/>
        </w:trPr>
        <w:tc>
          <w:tcPr>
            <w:tcW w:w="8897" w:type="dxa"/>
            <w:tcBorders>
              <w:top w:val="single" w:color="auto" w:sz="4" w:space="0"/>
              <w:left w:val="single" w:color="auto" w:sz="4" w:space="0"/>
              <w:right w:val="single" w:color="auto" w:sz="4" w:space="0"/>
            </w:tcBorders>
          </w:tcPr>
          <w:p>
            <w:pPr>
              <w:adjustRightInd w:val="0"/>
              <w:snapToGrid w:val="0"/>
              <w:spacing w:beforeLines="30" w:afterLines="30"/>
              <w:jc w:val="center"/>
              <w:rPr>
                <w:rFonts w:ascii="宋体" w:hAnsi="宋体"/>
                <w:b/>
                <w:sz w:val="30"/>
                <w:szCs w:val="30"/>
              </w:rPr>
            </w:pPr>
            <w:r>
              <w:rPr>
                <w:rFonts w:hint="eastAsia" w:ascii="宋体" w:hAnsi="宋体"/>
                <w:b/>
                <w:sz w:val="30"/>
                <w:szCs w:val="30"/>
              </w:rPr>
              <w:t>课题结项评审意见</w:t>
            </w:r>
          </w:p>
          <w:p>
            <w:pPr>
              <w:adjustRightInd w:val="0"/>
              <w:snapToGrid w:val="0"/>
              <w:spacing w:beforeLines="30" w:afterLines="30"/>
              <w:rPr>
                <w:rFonts w:ascii="宋体" w:hAnsi="宋体" w:eastAsia="黑体"/>
                <w:sz w:val="30"/>
              </w:rPr>
            </w:pPr>
          </w:p>
          <w:p>
            <w:pPr>
              <w:pStyle w:val="8"/>
            </w:pPr>
          </w:p>
          <w:p>
            <w:pPr>
              <w:pStyle w:val="8"/>
            </w:pPr>
          </w:p>
          <w:p>
            <w:pPr>
              <w:pStyle w:val="8"/>
            </w:pPr>
          </w:p>
          <w:p>
            <w:pPr>
              <w:pStyle w:val="8"/>
            </w:pPr>
          </w:p>
          <w:p>
            <w:pPr>
              <w:pStyle w:val="8"/>
            </w:pPr>
          </w:p>
          <w:p>
            <w:pPr>
              <w:pStyle w:val="8"/>
            </w:pPr>
          </w:p>
          <w:p>
            <w:pPr>
              <w:adjustRightInd w:val="0"/>
              <w:snapToGrid w:val="0"/>
              <w:spacing w:beforeLines="30" w:afterLines="30"/>
              <w:rPr>
                <w:rFonts w:ascii="宋体" w:hAnsi="宋体" w:eastAsia="黑体"/>
                <w:sz w:val="30"/>
              </w:rPr>
            </w:pPr>
          </w:p>
          <w:p>
            <w:pPr>
              <w:adjustRightInd w:val="0"/>
              <w:snapToGrid w:val="0"/>
              <w:spacing w:beforeLines="30" w:afterLines="30"/>
              <w:ind w:firstLine="944" w:firstLineChars="400"/>
              <w:jc w:val="left"/>
              <w:rPr>
                <w:rFonts w:hint="eastAsia" w:ascii="宋体" w:hAnsi="宋体" w:eastAsiaTheme="minorEastAsia"/>
                <w:sz w:val="24"/>
                <w:lang w:eastAsia="zh-CN"/>
              </w:rPr>
            </w:pPr>
            <w:r>
              <w:rPr>
                <w:rFonts w:hint="eastAsia" w:ascii="宋体" w:hAnsi="宋体" w:eastAsiaTheme="minorEastAsia"/>
                <w:sz w:val="24"/>
              </w:rPr>
              <w:t>评委</w:t>
            </w:r>
            <w:r>
              <w:rPr>
                <w:rFonts w:hint="eastAsia" w:ascii="宋体" w:hAnsi="宋体" w:eastAsiaTheme="minorEastAsia"/>
                <w:sz w:val="24"/>
                <w:lang w:eastAsia="zh-CN"/>
              </w:rPr>
              <w:t>签字</w:t>
            </w:r>
          </w:p>
          <w:p>
            <w:pPr>
              <w:adjustRightInd w:val="0"/>
              <w:snapToGrid w:val="0"/>
              <w:spacing w:beforeLines="30" w:afterLines="30"/>
              <w:ind w:firstLine="5310" w:firstLineChars="2250"/>
              <w:rPr>
                <w:rFonts w:ascii="宋体" w:hAnsi="宋体"/>
                <w:sz w:val="24"/>
              </w:rPr>
            </w:pPr>
          </w:p>
          <w:p>
            <w:pPr>
              <w:pStyle w:val="8"/>
            </w:pPr>
          </w:p>
          <w:p>
            <w:pPr>
              <w:adjustRightInd w:val="0"/>
              <w:snapToGrid w:val="0"/>
              <w:spacing w:beforeLines="30" w:afterLines="30"/>
              <w:ind w:firstLine="5310" w:firstLineChars="2250"/>
              <w:rPr>
                <w:rFonts w:ascii="宋体" w:hAnsi="宋体"/>
                <w:sz w:val="24"/>
              </w:rPr>
            </w:pPr>
          </w:p>
          <w:p>
            <w:pPr>
              <w:adjustRightInd w:val="0"/>
              <w:snapToGrid w:val="0"/>
              <w:spacing w:beforeLines="30" w:afterLines="30"/>
              <w:ind w:firstLine="5310" w:firstLineChars="2250"/>
              <w:rPr>
                <w:rFonts w:ascii="宋体" w:hAnsi="宋体"/>
                <w:sz w:val="24"/>
                <w:u w:val="single"/>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5" w:hRule="atLeast"/>
        </w:trPr>
        <w:tc>
          <w:tcPr>
            <w:tcW w:w="8897" w:type="dxa"/>
            <w:tcBorders>
              <w:top w:val="single" w:color="auto" w:sz="4" w:space="0"/>
              <w:left w:val="single" w:color="auto" w:sz="4" w:space="0"/>
              <w:bottom w:val="single" w:color="auto" w:sz="4" w:space="0"/>
              <w:right w:val="single" w:color="auto" w:sz="4" w:space="0"/>
            </w:tcBorders>
          </w:tcPr>
          <w:p>
            <w:pPr>
              <w:adjustRightInd w:val="0"/>
              <w:snapToGrid w:val="0"/>
              <w:spacing w:beforeLines="30" w:afterLines="30"/>
              <w:jc w:val="center"/>
              <w:rPr>
                <w:rFonts w:ascii="宋体" w:hAnsi="宋体" w:eastAsia="黑体"/>
                <w:sz w:val="30"/>
                <w:szCs w:val="30"/>
              </w:rPr>
            </w:pPr>
            <w:r>
              <w:rPr>
                <w:rFonts w:hint="eastAsia" w:ascii="宋体" w:hAnsi="宋体"/>
                <w:b/>
                <w:sz w:val="30"/>
                <w:szCs w:val="30"/>
              </w:rPr>
              <w:t>课题管理办公室审核意见</w:t>
            </w:r>
          </w:p>
          <w:p>
            <w:pPr>
              <w:adjustRightInd w:val="0"/>
              <w:snapToGrid w:val="0"/>
              <w:spacing w:beforeLines="30" w:afterLines="30"/>
              <w:ind w:firstLine="2124" w:firstLineChars="900"/>
              <w:rPr>
                <w:rFonts w:ascii="宋体" w:hAnsi="宋体"/>
                <w:sz w:val="24"/>
              </w:rPr>
            </w:pPr>
          </w:p>
          <w:p>
            <w:pPr>
              <w:pStyle w:val="8"/>
            </w:pPr>
          </w:p>
          <w:p>
            <w:pPr>
              <w:adjustRightInd w:val="0"/>
              <w:snapToGrid w:val="0"/>
              <w:spacing w:beforeLines="30" w:afterLines="30"/>
              <w:ind w:right="1440"/>
              <w:jc w:val="center"/>
              <w:rPr>
                <w:rFonts w:ascii="宋体" w:hAnsi="宋体"/>
                <w:sz w:val="24"/>
              </w:rPr>
            </w:pPr>
            <w:r>
              <w:rPr>
                <w:rFonts w:hint="eastAsia" w:ascii="宋体" w:hAnsi="宋体"/>
                <w:sz w:val="24"/>
              </w:rPr>
              <w:t xml:space="preserve">                                                 （盖章）</w:t>
            </w:r>
          </w:p>
          <w:p>
            <w:pPr>
              <w:adjustRightInd w:val="0"/>
              <w:snapToGrid w:val="0"/>
              <w:spacing w:beforeLines="30" w:afterLines="30"/>
              <w:ind w:firstLine="2124" w:firstLineChars="900"/>
              <w:rPr>
                <w:rFonts w:ascii="宋体" w:hAnsi="宋体"/>
                <w:sz w:val="24"/>
              </w:rPr>
            </w:pPr>
            <w:r>
              <w:rPr>
                <w:rFonts w:hint="eastAsia" w:ascii="宋体" w:hAnsi="宋体"/>
                <w:sz w:val="24"/>
              </w:rPr>
              <w:t xml:space="preserve">                              年     月     日</w:t>
            </w:r>
          </w:p>
        </w:tc>
      </w:tr>
    </w:tbl>
    <w:p>
      <w:pPr>
        <w:rPr>
          <w:rFonts w:hint="eastAsia" w:ascii="黑体" w:hAnsi="黑体" w:eastAsia="黑体" w:cs="黑体"/>
          <w:szCs w:val="32"/>
        </w:rPr>
      </w:pPr>
      <w:r>
        <w:rPr>
          <w:rFonts w:hint="eastAsia" w:ascii="黑体" w:hAnsi="黑体" w:eastAsia="黑体" w:cs="黑体"/>
          <w:szCs w:val="32"/>
        </w:rPr>
        <w:br w:type="page"/>
      </w: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4</w:t>
      </w: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黑体" w:eastAsia="方正小标宋简体" w:cs="黑体"/>
          <w:sz w:val="44"/>
          <w:szCs w:val="32"/>
        </w:rPr>
      </w:pPr>
    </w:p>
    <w:p>
      <w:pPr>
        <w:keepNext w:val="0"/>
        <w:keepLines w:val="0"/>
        <w:pageBreakBefore w:val="0"/>
        <w:widowControl w:val="0"/>
        <w:kinsoku/>
        <w:wordWrap/>
        <w:overflowPunct/>
        <w:topLinePunct w:val="0"/>
        <w:autoSpaceDE/>
        <w:autoSpaceDN/>
        <w:bidi w:val="0"/>
        <w:spacing w:line="560" w:lineRule="exact"/>
        <w:jc w:val="center"/>
        <w:textAlignment w:val="auto"/>
        <w:rPr>
          <w:rFonts w:ascii="方正小标宋简体" w:hAnsi="黑体" w:eastAsia="方正小标宋简体" w:cs="黑体"/>
          <w:sz w:val="44"/>
          <w:szCs w:val="32"/>
        </w:rPr>
      </w:pPr>
      <w:r>
        <w:rPr>
          <w:rFonts w:hint="eastAsia" w:ascii="方正小标宋简体" w:hAnsi="黑体" w:eastAsia="方正小标宋简体" w:cs="黑体"/>
          <w:sz w:val="44"/>
          <w:szCs w:val="32"/>
        </w:rPr>
        <w:t>课题研究报告格式要求</w:t>
      </w:r>
    </w:p>
    <w:p>
      <w:pPr>
        <w:keepNext w:val="0"/>
        <w:keepLines w:val="0"/>
        <w:pageBreakBefore w:val="0"/>
        <w:widowControl w:val="0"/>
        <w:kinsoku/>
        <w:wordWrap/>
        <w:overflowPunct/>
        <w:topLinePunct w:val="0"/>
        <w:autoSpaceDE/>
        <w:autoSpaceDN/>
        <w:bidi w:val="0"/>
        <w:spacing w:line="560" w:lineRule="exact"/>
        <w:textAlignment w:val="auto"/>
        <w:rPr>
          <w:rFonts w:ascii="黑体" w:hAnsi="黑体" w:eastAsia="黑体"/>
        </w:rPr>
      </w:pP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szCs w:val="32"/>
        </w:rPr>
      </w:pPr>
      <w:r>
        <w:rPr>
          <w:rFonts w:hint="eastAsia" w:ascii="黑体" w:hAnsi="黑体" w:eastAsia="黑体"/>
          <w:szCs w:val="32"/>
        </w:rPr>
        <w:t>一、课题研究报告结构</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hint="eastAsia" w:ascii="仿宋_GB2312" w:eastAsia="仿宋_GB2312"/>
          <w:szCs w:val="32"/>
        </w:rPr>
      </w:pPr>
      <w:r>
        <w:rPr>
          <w:rFonts w:hint="eastAsia" w:ascii="仿宋_GB2312" w:eastAsia="仿宋_GB2312"/>
          <w:szCs w:val="32"/>
        </w:rPr>
        <w:t>课题研究报告应由封面、课题组成员、摘要、目录、正文以及参考文献构成，各部分须按照此顺序撰写（封面和课题组成员格式样例附后）。</w:t>
      </w:r>
    </w:p>
    <w:p>
      <w:pPr>
        <w:keepNext w:val="0"/>
        <w:keepLines w:val="0"/>
        <w:pageBreakBefore w:val="0"/>
        <w:widowControl w:val="0"/>
        <w:kinsoku/>
        <w:wordWrap/>
        <w:overflowPunct/>
        <w:topLinePunct w:val="0"/>
        <w:autoSpaceDE/>
        <w:autoSpaceDN/>
        <w:bidi w:val="0"/>
        <w:adjustRightInd w:val="0"/>
        <w:snapToGrid w:val="0"/>
        <w:spacing w:line="560" w:lineRule="exact"/>
        <w:ind w:firstLine="632" w:firstLineChars="200"/>
        <w:textAlignment w:val="auto"/>
        <w:rPr>
          <w:rFonts w:ascii="黑体" w:hAnsi="黑体" w:eastAsia="黑体"/>
          <w:szCs w:val="32"/>
        </w:rPr>
      </w:pPr>
      <w:r>
        <w:rPr>
          <w:rFonts w:hint="eastAsia" w:ascii="黑体" w:hAnsi="黑体" w:eastAsia="黑体"/>
          <w:szCs w:val="32"/>
        </w:rPr>
        <w:t>二、课题研究报告格式</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（一）主标题使用“二号方正小标宋简体、加粗、居中”。</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（二）课题研究报告一级标题使用“一、”，二级标题使用“（一）”，三级标题使用“1.”，四级标题使用“（1）”。</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（三）摘要使用“三号楷体_GB2312”，字数在</w:t>
      </w:r>
      <w:r>
        <w:rPr>
          <w:rFonts w:ascii="仿宋_GB2312" w:eastAsia="仿宋_GB2312"/>
          <w:szCs w:val="32"/>
        </w:rPr>
        <w:t>10</w:t>
      </w:r>
      <w:r>
        <w:rPr>
          <w:rFonts w:hint="eastAsia" w:ascii="仿宋_GB2312" w:eastAsia="仿宋_GB2312"/>
          <w:szCs w:val="32"/>
        </w:rPr>
        <w:t>00字以内；一级标题使用“三号黑体”</w:t>
      </w:r>
      <w:r>
        <w:rPr>
          <w:rFonts w:ascii="仿宋_GB2312" w:eastAsia="仿宋_GB2312"/>
          <w:szCs w:val="32"/>
        </w:rPr>
        <w:t>；</w:t>
      </w:r>
      <w:r>
        <w:rPr>
          <w:rFonts w:hint="eastAsia" w:ascii="仿宋_GB2312" w:eastAsia="仿宋_GB2312"/>
          <w:szCs w:val="32"/>
        </w:rPr>
        <w:t>二级标题使用“三号楷体_GB2312”</w:t>
      </w:r>
      <w:r>
        <w:rPr>
          <w:rFonts w:ascii="仿宋_GB2312" w:eastAsia="仿宋_GB2312"/>
          <w:szCs w:val="32"/>
        </w:rPr>
        <w:t>；</w:t>
      </w:r>
      <w:r>
        <w:rPr>
          <w:rFonts w:hint="eastAsia" w:ascii="仿宋_GB2312" w:eastAsia="仿宋_GB2312"/>
          <w:szCs w:val="32"/>
        </w:rPr>
        <w:t>三级标题使用“三号仿宋_GB2312、加粗”</w:t>
      </w:r>
      <w:r>
        <w:rPr>
          <w:rFonts w:ascii="仿宋_GB2312" w:eastAsia="仿宋_GB2312"/>
          <w:szCs w:val="32"/>
        </w:rPr>
        <w:t>；</w:t>
      </w:r>
      <w:r>
        <w:rPr>
          <w:rFonts w:hint="eastAsia" w:ascii="仿宋_GB2312" w:eastAsia="仿宋_GB2312"/>
          <w:szCs w:val="32"/>
        </w:rPr>
        <w:t>四级标题使用“三号仿宋_GB2312”</w:t>
      </w:r>
      <w:r>
        <w:rPr>
          <w:rFonts w:ascii="仿宋_GB2312" w:eastAsia="仿宋_GB2312"/>
          <w:szCs w:val="32"/>
        </w:rPr>
        <w:t>；</w:t>
      </w:r>
      <w:r>
        <w:rPr>
          <w:rFonts w:hint="eastAsia" w:ascii="仿宋_GB2312" w:eastAsia="仿宋_GB2312"/>
          <w:szCs w:val="32"/>
        </w:rPr>
        <w:t>正文使用“三号仿宋_GB2312”。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（四）参考</w:t>
      </w:r>
      <w:r>
        <w:rPr>
          <w:rFonts w:ascii="仿宋_GB2312" w:eastAsia="仿宋_GB2312"/>
          <w:szCs w:val="32"/>
        </w:rPr>
        <w:t>文献应按照</w:t>
      </w:r>
      <w:r>
        <w:rPr>
          <w:rFonts w:hint="eastAsia" w:ascii="仿宋_GB2312" w:eastAsia="仿宋_GB2312"/>
          <w:szCs w:val="32"/>
        </w:rPr>
        <w:t>《文后参考文献著录规则》（</w:t>
      </w:r>
      <w:r>
        <w:rPr>
          <w:rFonts w:ascii="仿宋_GB2312" w:eastAsia="仿宋_GB2312"/>
          <w:szCs w:val="32"/>
        </w:rPr>
        <w:t>GB/T 7714-2005</w:t>
      </w:r>
      <w:r>
        <w:rPr>
          <w:rFonts w:hint="eastAsia" w:ascii="仿宋_GB2312" w:eastAsia="仿宋_GB2312"/>
          <w:szCs w:val="32"/>
        </w:rPr>
        <w:t>）进行</w:t>
      </w:r>
      <w:r>
        <w:rPr>
          <w:rFonts w:ascii="仿宋_GB2312" w:eastAsia="仿宋_GB2312"/>
          <w:szCs w:val="32"/>
        </w:rPr>
        <w:t>著录；</w:t>
      </w:r>
      <w:r>
        <w:rPr>
          <w:rFonts w:hint="eastAsia" w:ascii="仿宋_GB2312" w:eastAsia="仿宋_GB2312"/>
          <w:szCs w:val="32"/>
        </w:rPr>
        <w:t>参考文献标题使用“四号黑体”，参考文献内容使用“四号仿宋_GB2312、左对齐”。</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（五）所有数字和字母字体使用“</w:t>
      </w:r>
      <w:r>
        <w:rPr>
          <w:rFonts w:ascii="Times New Roman" w:hAnsi="Times New Roman" w:eastAsia="仿宋_GB2312" w:cs="Times New Roman"/>
          <w:szCs w:val="32"/>
        </w:rPr>
        <w:t>Times New Roman</w:t>
      </w:r>
      <w:r>
        <w:rPr>
          <w:rFonts w:hint="eastAsia" w:ascii="仿宋_GB2312" w:eastAsia="仿宋_GB231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szCs w:val="32"/>
        </w:rPr>
      </w:pPr>
      <w:r>
        <w:rPr>
          <w:rFonts w:hint="eastAsia" w:ascii="仿宋_GB2312" w:eastAsia="仿宋_GB2312"/>
          <w:szCs w:val="32"/>
        </w:rPr>
        <w:t>（六）行间距为固定值28磅。</w:t>
      </w:r>
    </w:p>
    <w:p>
      <w:pPr>
        <w:rPr>
          <w:rFonts w:hint="eastAsia" w:ascii="黑体" w:hAnsi="黑体" w:eastAsia="黑体"/>
          <w:sz w:val="28"/>
          <w:szCs w:val="28"/>
        </w:rPr>
      </w:pPr>
      <w:r>
        <w:rPr>
          <w:rFonts w:hint="eastAsia" w:ascii="黑体" w:hAnsi="黑体" w:eastAsia="黑体"/>
          <w:sz w:val="28"/>
          <w:szCs w:val="28"/>
        </w:rPr>
        <w:br w:type="page"/>
      </w:r>
    </w:p>
    <w:p>
      <w:pPr>
        <w:rPr>
          <w:rFonts w:ascii="黑体" w:hAnsi="黑体" w:eastAsia="黑体"/>
          <w:sz w:val="28"/>
          <w:szCs w:val="28"/>
        </w:rPr>
      </w:pPr>
      <w:r>
        <w:rPr>
          <w:rFonts w:hint="eastAsia" w:ascii="黑体" w:hAnsi="黑体" w:eastAsia="黑体"/>
          <w:sz w:val="28"/>
          <w:szCs w:val="28"/>
        </w:rPr>
        <w:t>202</w:t>
      </w:r>
      <w:r>
        <w:rPr>
          <w:rFonts w:hint="eastAsia" w:ascii="黑体" w:hAnsi="黑体" w:eastAsia="黑体"/>
          <w:sz w:val="28"/>
          <w:szCs w:val="28"/>
          <w:lang w:val="en-US" w:eastAsia="zh-CN"/>
        </w:rPr>
        <w:t>4</w:t>
      </w:r>
      <w:r>
        <w:rPr>
          <w:rFonts w:hint="eastAsia" w:ascii="黑体" w:hAnsi="黑体" w:eastAsia="黑体"/>
          <w:sz w:val="28"/>
          <w:szCs w:val="28"/>
        </w:rPr>
        <w:t>年度山东省人力资源社</w:t>
      </w:r>
      <w:bookmarkStart w:id="0" w:name="_GoBack"/>
      <w:bookmarkEnd w:id="0"/>
      <w:r>
        <w:rPr>
          <w:rFonts w:hint="eastAsia" w:ascii="黑体" w:hAnsi="黑体" w:eastAsia="黑体"/>
          <w:sz w:val="28"/>
          <w:szCs w:val="28"/>
        </w:rPr>
        <w:t xml:space="preserve">会保障课题 </w:t>
      </w:r>
      <w:r>
        <w:rPr>
          <w:rFonts w:ascii="黑体" w:hAnsi="黑体" w:eastAsia="黑体"/>
          <w:sz w:val="28"/>
          <w:szCs w:val="28"/>
        </w:rPr>
        <w:t xml:space="preserve">      课题编号：</w:t>
      </w: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p>
    <w:p>
      <w:pPr>
        <w:jc w:val="center"/>
        <w:rPr>
          <w:rFonts w:ascii="方正小标宋简体" w:hAnsi="黑体" w:eastAsia="方正小标宋简体"/>
          <w:sz w:val="52"/>
          <w:szCs w:val="52"/>
        </w:rPr>
      </w:pPr>
      <w:r>
        <w:rPr>
          <w:rFonts w:ascii="方正小标宋简体" w:hAnsi="黑体" w:eastAsia="方正小标宋简体"/>
          <w:sz w:val="52"/>
          <w:szCs w:val="52"/>
        </w:rPr>
        <w:t>课题名称</w:t>
      </w: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方正小标宋简体" w:hAnsi="黑体" w:eastAsia="方正小标宋简体"/>
          <w:sz w:val="52"/>
          <w:szCs w:val="52"/>
        </w:rPr>
      </w:pPr>
    </w:p>
    <w:p>
      <w:pPr>
        <w:jc w:val="center"/>
        <w:rPr>
          <w:rFonts w:ascii="楷体_GB2312" w:hAnsi="仿宋" w:eastAsia="楷体_GB2312"/>
          <w:bCs/>
          <w:snapToGrid w:val="0"/>
          <w:kern w:val="0"/>
          <w:sz w:val="32"/>
          <w:szCs w:val="32"/>
        </w:rPr>
      </w:pPr>
      <w:r>
        <w:rPr>
          <w:rFonts w:ascii="楷体_GB2312" w:hAnsi="仿宋" w:eastAsia="楷体_GB2312"/>
          <w:bCs/>
          <w:snapToGrid w:val="0"/>
          <w:kern w:val="0"/>
          <w:sz w:val="32"/>
          <w:szCs w:val="32"/>
        </w:rPr>
        <w:t>承担单位</w:t>
      </w:r>
    </w:p>
    <w:p>
      <w:pPr>
        <w:jc w:val="center"/>
        <w:rPr>
          <w:rFonts w:ascii="楷体_GB2312" w:hAnsi="仿宋" w:eastAsia="楷体_GB2312"/>
          <w:bCs/>
          <w:snapToGrid w:val="0"/>
          <w:kern w:val="0"/>
          <w:sz w:val="32"/>
          <w:szCs w:val="32"/>
        </w:rPr>
      </w:pPr>
      <w:r>
        <w:rPr>
          <w:rFonts w:hint="eastAsia" w:ascii="楷体_GB2312" w:hAnsi="仿宋" w:eastAsia="楷体_GB2312"/>
          <w:bCs/>
          <w:snapToGrid w:val="0"/>
          <w:kern w:val="0"/>
          <w:sz w:val="32"/>
          <w:szCs w:val="32"/>
        </w:rPr>
        <w:t>2</w:t>
      </w:r>
      <w:r>
        <w:rPr>
          <w:rFonts w:ascii="楷体_GB2312" w:hAnsi="仿宋" w:eastAsia="楷体_GB2312"/>
          <w:bCs/>
          <w:snapToGrid w:val="0"/>
          <w:kern w:val="0"/>
          <w:sz w:val="32"/>
          <w:szCs w:val="32"/>
        </w:rPr>
        <w:t>02</w:t>
      </w:r>
      <w:r>
        <w:rPr>
          <w:rFonts w:hint="eastAsia" w:ascii="楷体_GB2312" w:hAnsi="仿宋" w:eastAsia="楷体_GB2312"/>
          <w:bCs/>
          <w:snapToGrid w:val="0"/>
          <w:kern w:val="0"/>
          <w:sz w:val="32"/>
          <w:szCs w:val="32"/>
          <w:lang w:val="en-US" w:eastAsia="zh-CN"/>
        </w:rPr>
        <w:t>4</w:t>
      </w:r>
      <w:r>
        <w:rPr>
          <w:rFonts w:ascii="楷体_GB2312" w:hAnsi="仿宋" w:eastAsia="楷体_GB2312"/>
          <w:bCs/>
          <w:snapToGrid w:val="0"/>
          <w:kern w:val="0"/>
          <w:sz w:val="32"/>
          <w:szCs w:val="32"/>
        </w:rPr>
        <w:t>年</w:t>
      </w:r>
      <w:r>
        <w:rPr>
          <w:rFonts w:hint="eastAsia" w:ascii="楷体_GB2312" w:hAnsi="仿宋" w:eastAsia="楷体_GB2312"/>
          <w:bCs/>
          <w:snapToGrid w:val="0"/>
          <w:kern w:val="0"/>
          <w:sz w:val="32"/>
          <w:szCs w:val="32"/>
        </w:rPr>
        <w:t>1</w:t>
      </w:r>
      <w:r>
        <w:rPr>
          <w:rFonts w:ascii="楷体_GB2312" w:hAnsi="仿宋" w:eastAsia="楷体_GB2312"/>
          <w:bCs/>
          <w:snapToGrid w:val="0"/>
          <w:kern w:val="0"/>
          <w:sz w:val="32"/>
          <w:szCs w:val="32"/>
        </w:rPr>
        <w:t>2月</w:t>
      </w:r>
    </w:p>
    <w:p>
      <w:pPr>
        <w:jc w:val="left"/>
        <w:rPr>
          <w:rFonts w:ascii="楷体_GB2312" w:hAnsi="仿宋" w:eastAsia="楷体_GB2312"/>
          <w:bCs/>
          <w:snapToGrid w:val="0"/>
          <w:kern w:val="0"/>
          <w:sz w:val="32"/>
          <w:szCs w:val="32"/>
        </w:rPr>
      </w:pPr>
      <w:r>
        <w:rPr>
          <w:rFonts w:ascii="楷体_GB2312" w:hAnsi="仿宋" w:eastAsia="楷体_GB2312"/>
          <w:bCs/>
          <w:snapToGrid w:val="0"/>
          <w:kern w:val="0"/>
          <w:sz w:val="32"/>
          <w:szCs w:val="32"/>
        </w:rPr>
        <w:br w:type="page"/>
      </w:r>
    </w:p>
    <w:p>
      <w:pPr>
        <w:jc w:val="center"/>
        <w:rPr>
          <w:rFonts w:ascii="方正小标宋简体" w:hAnsi="仿宋" w:eastAsia="方正小标宋简体"/>
          <w:bCs/>
          <w:snapToGrid w:val="0"/>
          <w:kern w:val="0"/>
          <w:sz w:val="36"/>
          <w:szCs w:val="36"/>
        </w:rPr>
      </w:pPr>
      <w:r>
        <w:rPr>
          <w:rFonts w:ascii="方正小标宋简体" w:hAnsi="仿宋" w:eastAsia="方正小标宋简体"/>
          <w:bCs/>
          <w:snapToGrid w:val="0"/>
          <w:kern w:val="0"/>
          <w:sz w:val="36"/>
          <w:szCs w:val="36"/>
        </w:rPr>
        <w:t>课题组成员</w:t>
      </w:r>
    </w:p>
    <w:p>
      <w:pPr>
        <w:rPr>
          <w:rFonts w:ascii="方正小标宋简体" w:hAnsi="仿宋" w:eastAsia="方正小标宋简体"/>
          <w:bCs/>
          <w:snapToGrid w:val="0"/>
          <w:kern w:val="0"/>
          <w:sz w:val="36"/>
          <w:szCs w:val="36"/>
        </w:rPr>
      </w:pPr>
    </w:p>
    <w:p>
      <w:pPr>
        <w:rPr>
          <w:rFonts w:ascii="黑体" w:hAnsi="黑体" w:eastAsia="黑体"/>
          <w:bCs/>
          <w:snapToGrid w:val="0"/>
          <w:kern w:val="0"/>
          <w:sz w:val="32"/>
          <w:szCs w:val="32"/>
        </w:rPr>
      </w:pPr>
      <w:r>
        <w:rPr>
          <w:rFonts w:hint="eastAsia" w:ascii="黑体" w:hAnsi="黑体" w:eastAsia="黑体"/>
          <w:bCs/>
          <w:snapToGrid w:val="0"/>
          <w:kern w:val="0"/>
          <w:sz w:val="32"/>
          <w:szCs w:val="32"/>
        </w:rPr>
        <w:t>课题组负责人</w:t>
      </w:r>
    </w:p>
    <w:p>
      <w:pPr>
        <w:rPr>
          <w:rFonts w:ascii="仿宋_GB2312" w:hAnsi="仿宋" w:eastAsia="仿宋_GB2312"/>
          <w:bCs/>
          <w:snapToGrid w:val="0"/>
          <w:kern w:val="0"/>
          <w:sz w:val="32"/>
          <w:szCs w:val="32"/>
        </w:rPr>
      </w:pPr>
      <w:r>
        <w:rPr>
          <w:rFonts w:ascii="仿宋_GB2312" w:hAnsi="仿宋" w:eastAsia="仿宋_GB2312"/>
          <w:bCs/>
          <w:snapToGrid w:val="0"/>
          <w:kern w:val="0"/>
          <w:sz w:val="32"/>
          <w:szCs w:val="32"/>
        </w:rPr>
        <w:t>姓名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单位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职务</w:t>
      </w:r>
      <w:r>
        <w:rPr>
          <w:rFonts w:hint="eastAsia" w:ascii="仿宋_GB2312" w:hAnsi="仿宋" w:eastAsia="仿宋_GB2312"/>
          <w:bCs/>
          <w:snapToGrid w:val="0"/>
          <w:kern w:val="0"/>
          <w:sz w:val="32"/>
          <w:szCs w:val="32"/>
        </w:rPr>
        <w:t>/</w:t>
      </w:r>
      <w:r>
        <w:rPr>
          <w:rFonts w:ascii="仿宋_GB2312" w:hAnsi="仿宋" w:eastAsia="仿宋_GB2312"/>
          <w:bCs/>
          <w:snapToGrid w:val="0"/>
          <w:kern w:val="0"/>
          <w:sz w:val="32"/>
          <w:szCs w:val="32"/>
        </w:rPr>
        <w:t>职称</w:t>
      </w:r>
    </w:p>
    <w:p>
      <w:pPr>
        <w:rPr>
          <w:rFonts w:ascii="黑体" w:hAnsi="黑体" w:eastAsia="黑体"/>
          <w:bCs/>
          <w:snapToGrid w:val="0"/>
          <w:kern w:val="0"/>
          <w:sz w:val="32"/>
          <w:szCs w:val="32"/>
        </w:rPr>
      </w:pPr>
      <w:r>
        <w:rPr>
          <w:rFonts w:ascii="黑体" w:hAnsi="黑体" w:eastAsia="黑体"/>
          <w:bCs/>
          <w:snapToGrid w:val="0"/>
          <w:kern w:val="0"/>
          <w:sz w:val="32"/>
          <w:szCs w:val="32"/>
        </w:rPr>
        <w:t>课题组成员</w:t>
      </w:r>
    </w:p>
    <w:p>
      <w:pPr>
        <w:rPr>
          <w:rFonts w:ascii="仿宋_GB2312" w:hAnsi="仿宋" w:eastAsia="仿宋_GB2312"/>
          <w:bCs/>
          <w:snapToGrid w:val="0"/>
          <w:kern w:val="0"/>
          <w:sz w:val="32"/>
          <w:szCs w:val="32"/>
        </w:rPr>
      </w:pPr>
      <w:r>
        <w:rPr>
          <w:rFonts w:ascii="仿宋_GB2312" w:hAnsi="仿宋" w:eastAsia="仿宋_GB2312"/>
          <w:bCs/>
          <w:snapToGrid w:val="0"/>
          <w:kern w:val="0"/>
          <w:sz w:val="32"/>
          <w:szCs w:val="32"/>
        </w:rPr>
        <w:t>姓名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单位</w:t>
      </w:r>
      <w:r>
        <w:rPr>
          <w:rFonts w:hint="eastAsia" w:ascii="仿宋_GB2312" w:hAnsi="仿宋" w:eastAsia="仿宋_GB2312"/>
          <w:bCs/>
          <w:snapToGrid w:val="0"/>
          <w:kern w:val="0"/>
          <w:sz w:val="32"/>
          <w:szCs w:val="32"/>
        </w:rPr>
        <w:t xml:space="preserve"> </w:t>
      </w:r>
      <w:r>
        <w:rPr>
          <w:rFonts w:ascii="仿宋_GB2312" w:hAnsi="仿宋" w:eastAsia="仿宋_GB2312"/>
          <w:bCs/>
          <w:snapToGrid w:val="0"/>
          <w:kern w:val="0"/>
          <w:sz w:val="32"/>
          <w:szCs w:val="32"/>
        </w:rPr>
        <w:t xml:space="preserve">     职务</w:t>
      </w:r>
      <w:r>
        <w:rPr>
          <w:rFonts w:hint="eastAsia" w:ascii="仿宋_GB2312" w:hAnsi="仿宋" w:eastAsia="仿宋_GB2312"/>
          <w:bCs/>
          <w:snapToGrid w:val="0"/>
          <w:kern w:val="0"/>
          <w:sz w:val="32"/>
          <w:szCs w:val="32"/>
        </w:rPr>
        <w:t>/</w:t>
      </w:r>
      <w:r>
        <w:rPr>
          <w:rFonts w:ascii="仿宋_GB2312" w:hAnsi="仿宋" w:eastAsia="仿宋_GB2312"/>
          <w:bCs/>
          <w:snapToGrid w:val="0"/>
          <w:kern w:val="0"/>
          <w:sz w:val="32"/>
          <w:szCs w:val="32"/>
        </w:rPr>
        <w:t>职称</w:t>
      </w:r>
    </w:p>
    <w:p>
      <w:pPr>
        <w:rPr>
          <w:rFonts w:ascii="仿宋_GB2312" w:hAnsi="仿宋" w:eastAsia="仿宋_GB2312"/>
          <w:bCs/>
          <w:snapToGrid w:val="0"/>
          <w:kern w:val="0"/>
          <w:sz w:val="36"/>
          <w:szCs w:val="36"/>
        </w:rPr>
      </w:pPr>
    </w:p>
    <w:sectPr>
      <w:footerReference r:id="rId3" w:type="default"/>
      <w:pgSz w:w="11906" w:h="16838"/>
      <w:pgMar w:top="2098" w:right="1531" w:bottom="1814" w:left="1531" w:header="851" w:footer="992"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sz w:val="22"/>
                              <w:szCs w:val="22"/>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c7b1vXAQAAsQ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qmZJGXYcJJnMbekxWH3TAR&#10;3bn2hDx7XIiGWtx/SvSjRb3T7sxGmI3dbBx8UPsuL1eqBf7dIWJzuedUYYRFrsnBSWbW09alVfnb&#10;z1nPf9rm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hpgkvTAAAABQEAAA8AAAAAAAAAAQAgAAAA&#10;IgAAAGRycy9kb3ducmV2LnhtbFBLAQIUABQAAAAIAIdO4kAnO29b1wEAALEDAAAOAAAAAAAAAAEA&#10;IAAAACIBAABkcnMvZTJvRG9jLnhtbFBLBQYAAAAABgAGAFkBAABrBQAAAAA=&#10;">
              <v:fill on="f" focussize="0,0"/>
              <v:stroke on="f" weight="1.25pt"/>
              <v:imagedata o:title=""/>
              <o:lock v:ext="edit" aspectratio="f"/>
              <v:textbox inset="0mm,0mm,0mm,0mm" style="mso-fit-shape-to-text:t;">
                <w:txbxContent>
                  <w:p>
                    <w:pPr>
                      <w:pStyle w:val="3"/>
                      <w:rPr>
                        <w:sz w:val="22"/>
                        <w:szCs w:val="2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6474CF"/>
    <w:rsid w:val="00012FC8"/>
    <w:rsid w:val="00013C86"/>
    <w:rsid w:val="0007531F"/>
    <w:rsid w:val="000973DA"/>
    <w:rsid w:val="000C4FAF"/>
    <w:rsid w:val="000D58EA"/>
    <w:rsid w:val="000F58F6"/>
    <w:rsid w:val="0012223F"/>
    <w:rsid w:val="001238DB"/>
    <w:rsid w:val="00143E00"/>
    <w:rsid w:val="00155351"/>
    <w:rsid w:val="001811BF"/>
    <w:rsid w:val="002010E7"/>
    <w:rsid w:val="00222C57"/>
    <w:rsid w:val="00230508"/>
    <w:rsid w:val="00246F3B"/>
    <w:rsid w:val="00274976"/>
    <w:rsid w:val="002832F4"/>
    <w:rsid w:val="002E1F25"/>
    <w:rsid w:val="002F11E1"/>
    <w:rsid w:val="003164EB"/>
    <w:rsid w:val="0034463B"/>
    <w:rsid w:val="00351D99"/>
    <w:rsid w:val="00392523"/>
    <w:rsid w:val="0041294F"/>
    <w:rsid w:val="00431FE6"/>
    <w:rsid w:val="00436081"/>
    <w:rsid w:val="00447ABE"/>
    <w:rsid w:val="00497CC2"/>
    <w:rsid w:val="004D2F23"/>
    <w:rsid w:val="00514D6D"/>
    <w:rsid w:val="005261C9"/>
    <w:rsid w:val="00537CEC"/>
    <w:rsid w:val="0054205D"/>
    <w:rsid w:val="00575943"/>
    <w:rsid w:val="005C6EC7"/>
    <w:rsid w:val="0063670C"/>
    <w:rsid w:val="006474CF"/>
    <w:rsid w:val="006474F8"/>
    <w:rsid w:val="00672EDE"/>
    <w:rsid w:val="00680A24"/>
    <w:rsid w:val="00687143"/>
    <w:rsid w:val="006B6B52"/>
    <w:rsid w:val="006C4435"/>
    <w:rsid w:val="00740B7F"/>
    <w:rsid w:val="007514F5"/>
    <w:rsid w:val="007D2875"/>
    <w:rsid w:val="00830C79"/>
    <w:rsid w:val="0083709B"/>
    <w:rsid w:val="008440B8"/>
    <w:rsid w:val="00871127"/>
    <w:rsid w:val="0089083E"/>
    <w:rsid w:val="008B544F"/>
    <w:rsid w:val="00902C2A"/>
    <w:rsid w:val="00903CF4"/>
    <w:rsid w:val="00912FC4"/>
    <w:rsid w:val="00931624"/>
    <w:rsid w:val="009333AA"/>
    <w:rsid w:val="009742C5"/>
    <w:rsid w:val="009957BE"/>
    <w:rsid w:val="009B2B84"/>
    <w:rsid w:val="00A42DB8"/>
    <w:rsid w:val="00A45561"/>
    <w:rsid w:val="00A71472"/>
    <w:rsid w:val="00B032EE"/>
    <w:rsid w:val="00B1009C"/>
    <w:rsid w:val="00B52B77"/>
    <w:rsid w:val="00BD17DC"/>
    <w:rsid w:val="00BD2962"/>
    <w:rsid w:val="00BE511E"/>
    <w:rsid w:val="00BF0CC1"/>
    <w:rsid w:val="00C175B6"/>
    <w:rsid w:val="00C8062C"/>
    <w:rsid w:val="00C91BDB"/>
    <w:rsid w:val="00C9632B"/>
    <w:rsid w:val="00D41333"/>
    <w:rsid w:val="00D462E7"/>
    <w:rsid w:val="00D72CDD"/>
    <w:rsid w:val="00D92276"/>
    <w:rsid w:val="00DE5FBB"/>
    <w:rsid w:val="00E17452"/>
    <w:rsid w:val="00E36694"/>
    <w:rsid w:val="00EA4E33"/>
    <w:rsid w:val="00ED23D1"/>
    <w:rsid w:val="00F667ED"/>
    <w:rsid w:val="00F87CFE"/>
    <w:rsid w:val="00FA3C8F"/>
    <w:rsid w:val="00FA4109"/>
    <w:rsid w:val="00FF34A5"/>
    <w:rsid w:val="00FF41BA"/>
    <w:rsid w:val="042E69E2"/>
    <w:rsid w:val="04F44590"/>
    <w:rsid w:val="04F76FD5"/>
    <w:rsid w:val="05754541"/>
    <w:rsid w:val="059A722A"/>
    <w:rsid w:val="05B75BF9"/>
    <w:rsid w:val="05C07F73"/>
    <w:rsid w:val="062A4128"/>
    <w:rsid w:val="06FF6413"/>
    <w:rsid w:val="07AD5E6F"/>
    <w:rsid w:val="07E04497"/>
    <w:rsid w:val="09747D82"/>
    <w:rsid w:val="09BA6303"/>
    <w:rsid w:val="0BD678A9"/>
    <w:rsid w:val="0C725EC9"/>
    <w:rsid w:val="0E2A646C"/>
    <w:rsid w:val="0EAE46C2"/>
    <w:rsid w:val="12064D44"/>
    <w:rsid w:val="13EC7D20"/>
    <w:rsid w:val="153E27FD"/>
    <w:rsid w:val="16C570C8"/>
    <w:rsid w:val="17451C21"/>
    <w:rsid w:val="17F85AA6"/>
    <w:rsid w:val="18405E06"/>
    <w:rsid w:val="1888372B"/>
    <w:rsid w:val="194F0D37"/>
    <w:rsid w:val="1A9F789A"/>
    <w:rsid w:val="1AF012C3"/>
    <w:rsid w:val="1B6426BC"/>
    <w:rsid w:val="1C0211FC"/>
    <w:rsid w:val="1C490C4D"/>
    <w:rsid w:val="1C830205"/>
    <w:rsid w:val="1CAA7D8E"/>
    <w:rsid w:val="1DEC688C"/>
    <w:rsid w:val="1E6C3F37"/>
    <w:rsid w:val="1FFE5062"/>
    <w:rsid w:val="201B3E66"/>
    <w:rsid w:val="20AA6F98"/>
    <w:rsid w:val="20B61DE1"/>
    <w:rsid w:val="211F7986"/>
    <w:rsid w:val="22DA67D8"/>
    <w:rsid w:val="23D690F4"/>
    <w:rsid w:val="244F56C1"/>
    <w:rsid w:val="247235F8"/>
    <w:rsid w:val="248F4E23"/>
    <w:rsid w:val="25781413"/>
    <w:rsid w:val="25997B8C"/>
    <w:rsid w:val="26BD3428"/>
    <w:rsid w:val="26FC72B9"/>
    <w:rsid w:val="2743511D"/>
    <w:rsid w:val="28BA7F95"/>
    <w:rsid w:val="292105B9"/>
    <w:rsid w:val="29D257BD"/>
    <w:rsid w:val="2A132168"/>
    <w:rsid w:val="2A1C2CB5"/>
    <w:rsid w:val="2C0F7701"/>
    <w:rsid w:val="2C124050"/>
    <w:rsid w:val="2CB106B7"/>
    <w:rsid w:val="2D742E08"/>
    <w:rsid w:val="2E424CB4"/>
    <w:rsid w:val="30330D58"/>
    <w:rsid w:val="30E62EA4"/>
    <w:rsid w:val="323B2E07"/>
    <w:rsid w:val="330553F9"/>
    <w:rsid w:val="3394183B"/>
    <w:rsid w:val="346F211F"/>
    <w:rsid w:val="34D56583"/>
    <w:rsid w:val="35BF159A"/>
    <w:rsid w:val="35F20D6E"/>
    <w:rsid w:val="36036113"/>
    <w:rsid w:val="36AF2984"/>
    <w:rsid w:val="36FD79CA"/>
    <w:rsid w:val="37057B03"/>
    <w:rsid w:val="37BB687F"/>
    <w:rsid w:val="380F20AB"/>
    <w:rsid w:val="382D0783"/>
    <w:rsid w:val="39094D4C"/>
    <w:rsid w:val="39462D0C"/>
    <w:rsid w:val="3A033B9F"/>
    <w:rsid w:val="3A3C7306"/>
    <w:rsid w:val="3A7652E1"/>
    <w:rsid w:val="3D5154EF"/>
    <w:rsid w:val="3D7B789B"/>
    <w:rsid w:val="3DDC60FF"/>
    <w:rsid w:val="3DEB618D"/>
    <w:rsid w:val="3E127DF5"/>
    <w:rsid w:val="3F667BF3"/>
    <w:rsid w:val="3FC03C8B"/>
    <w:rsid w:val="415B6A77"/>
    <w:rsid w:val="42A94367"/>
    <w:rsid w:val="42D067E2"/>
    <w:rsid w:val="42EC3CDF"/>
    <w:rsid w:val="432A0CCE"/>
    <w:rsid w:val="434D7F2B"/>
    <w:rsid w:val="443864E5"/>
    <w:rsid w:val="445B4D46"/>
    <w:rsid w:val="44D77E7D"/>
    <w:rsid w:val="45AD6A5F"/>
    <w:rsid w:val="47101CF5"/>
    <w:rsid w:val="48873503"/>
    <w:rsid w:val="48A56114"/>
    <w:rsid w:val="48E14F59"/>
    <w:rsid w:val="491A08B0"/>
    <w:rsid w:val="495C620B"/>
    <w:rsid w:val="49C570E9"/>
    <w:rsid w:val="4AED6268"/>
    <w:rsid w:val="4B585798"/>
    <w:rsid w:val="4C3A6B73"/>
    <w:rsid w:val="4C6C7E7D"/>
    <w:rsid w:val="4D6743F3"/>
    <w:rsid w:val="4D706CF0"/>
    <w:rsid w:val="4DA636BF"/>
    <w:rsid w:val="4DA93FB0"/>
    <w:rsid w:val="4E2F7315"/>
    <w:rsid w:val="4EF41B71"/>
    <w:rsid w:val="4F1C3509"/>
    <w:rsid w:val="4F3C5396"/>
    <w:rsid w:val="4F7B13E5"/>
    <w:rsid w:val="50243470"/>
    <w:rsid w:val="502C173A"/>
    <w:rsid w:val="5120062A"/>
    <w:rsid w:val="51D5415B"/>
    <w:rsid w:val="51DF61F2"/>
    <w:rsid w:val="51FD6579"/>
    <w:rsid w:val="53234479"/>
    <w:rsid w:val="53257166"/>
    <w:rsid w:val="53960B81"/>
    <w:rsid w:val="54E20CDC"/>
    <w:rsid w:val="55173EF5"/>
    <w:rsid w:val="55801A9A"/>
    <w:rsid w:val="56C253C4"/>
    <w:rsid w:val="596F4436"/>
    <w:rsid w:val="599F3265"/>
    <w:rsid w:val="59C43F50"/>
    <w:rsid w:val="5A040EEC"/>
    <w:rsid w:val="5AD250B0"/>
    <w:rsid w:val="5C2B76EA"/>
    <w:rsid w:val="5CA50038"/>
    <w:rsid w:val="5CBC5083"/>
    <w:rsid w:val="5DB04EE7"/>
    <w:rsid w:val="5DEB5EB2"/>
    <w:rsid w:val="5E0968E6"/>
    <w:rsid w:val="5E457D25"/>
    <w:rsid w:val="60793CB6"/>
    <w:rsid w:val="612C2AD6"/>
    <w:rsid w:val="61997D8D"/>
    <w:rsid w:val="61A02BBE"/>
    <w:rsid w:val="61C1577D"/>
    <w:rsid w:val="62821486"/>
    <w:rsid w:val="628A3F58"/>
    <w:rsid w:val="62D8460F"/>
    <w:rsid w:val="63CC234F"/>
    <w:rsid w:val="641D58FC"/>
    <w:rsid w:val="649C5DBC"/>
    <w:rsid w:val="649E018F"/>
    <w:rsid w:val="65C15C6F"/>
    <w:rsid w:val="66214462"/>
    <w:rsid w:val="66D37192"/>
    <w:rsid w:val="679B5F5E"/>
    <w:rsid w:val="693D32CA"/>
    <w:rsid w:val="69746EBF"/>
    <w:rsid w:val="6A7D0154"/>
    <w:rsid w:val="6A9E4970"/>
    <w:rsid w:val="6B401F2A"/>
    <w:rsid w:val="6D293039"/>
    <w:rsid w:val="6E59438C"/>
    <w:rsid w:val="6EAF77F3"/>
    <w:rsid w:val="6F82368C"/>
    <w:rsid w:val="6FFFF437"/>
    <w:rsid w:val="70C25205"/>
    <w:rsid w:val="70EE5FFA"/>
    <w:rsid w:val="71AC3EEB"/>
    <w:rsid w:val="72FB6C32"/>
    <w:rsid w:val="73394057"/>
    <w:rsid w:val="743718D8"/>
    <w:rsid w:val="750202C6"/>
    <w:rsid w:val="75C57AC4"/>
    <w:rsid w:val="764A0DAC"/>
    <w:rsid w:val="78703D20"/>
    <w:rsid w:val="78CA674A"/>
    <w:rsid w:val="7BE679BF"/>
    <w:rsid w:val="7DB31AF7"/>
    <w:rsid w:val="7E6B6850"/>
    <w:rsid w:val="7F750DDC"/>
    <w:rsid w:val="7FC70E2F"/>
    <w:rsid w:val="7FFB2A0C"/>
    <w:rsid w:val="83F77A95"/>
    <w:rsid w:val="EBD602D5"/>
    <w:rsid w:val="F7FF606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Plain Text1"/>
    <w:basedOn w:val="1"/>
    <w:qFormat/>
    <w:uiPriority w:val="0"/>
    <w:rPr>
      <w:rFonts w:ascii="宋体" w:hAnsi="Courier New" w:cs="宋体"/>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character" w:customStyle="1" w:styleId="12">
    <w:name w:val="font41"/>
    <w:basedOn w:val="7"/>
    <w:qFormat/>
    <w:uiPriority w:val="0"/>
    <w:rPr>
      <w:rFonts w:hint="eastAsia" w:ascii="仿宋_GB2312" w:eastAsia="仿宋_GB2312" w:cs="仿宋_GB2312"/>
      <w:color w:val="000000"/>
      <w:sz w:val="26"/>
      <w:szCs w:val="26"/>
      <w:u w:val="none"/>
    </w:rPr>
  </w:style>
  <w:style w:type="character" w:customStyle="1" w:styleId="13">
    <w:name w:val="font71"/>
    <w:basedOn w:val="7"/>
    <w:qFormat/>
    <w:uiPriority w:val="0"/>
    <w:rPr>
      <w:rFonts w:hint="eastAsia" w:ascii="宋体" w:hAnsi="宋体" w:eastAsia="宋体" w:cs="宋体"/>
      <w:color w:val="000000"/>
      <w:sz w:val="26"/>
      <w:szCs w:val="26"/>
      <w:u w:val="none"/>
    </w:rPr>
  </w:style>
  <w:style w:type="character" w:customStyle="1" w:styleId="14">
    <w:name w:val="font61"/>
    <w:basedOn w:val="7"/>
    <w:qFormat/>
    <w:uiPriority w:val="0"/>
    <w:rPr>
      <w:rFonts w:hint="eastAsia" w:ascii="仿宋_GB2312" w:eastAsia="仿宋_GB2312" w:cs="仿宋_GB2312"/>
      <w:color w:val="FF0000"/>
      <w:sz w:val="26"/>
      <w:szCs w:val="26"/>
      <w:u w:val="none"/>
    </w:rPr>
  </w:style>
  <w:style w:type="character" w:customStyle="1" w:styleId="15">
    <w:name w:val="font81"/>
    <w:basedOn w:val="7"/>
    <w:qFormat/>
    <w:uiPriority w:val="0"/>
    <w:rPr>
      <w:rFonts w:hint="eastAsia" w:ascii="宋体" w:hAnsi="宋体" w:eastAsia="宋体" w:cs="宋体"/>
      <w:color w:val="FF0000"/>
      <w:sz w:val="26"/>
      <w:szCs w:val="2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Home</Company>
  <Pages>27</Pages>
  <Words>8053</Words>
  <Characters>9631</Characters>
  <Lines>59</Lines>
  <Paragraphs>16</Paragraphs>
  <TotalTime>38</TotalTime>
  <ScaleCrop>false</ScaleCrop>
  <LinksUpToDate>false</LinksUpToDate>
  <CharactersWithSpaces>10075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2022-08-09T16:57:00Z</dcterms:created>
  <dc:creator>China</dc:creator>
  <cp:lastModifiedBy>LTGX03</cp:lastModifiedBy>
  <cp:lastPrinted>2024-07-11T14:44:00Z</cp:lastPrinted>
  <dcterms:modified xsi:type="dcterms:W3CDTF">2024-07-12T07:45:08Z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2AE8132FB7CA40B7B5F026F1787FA2A3_13</vt:lpwstr>
  </property>
</Properties>
</file>