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  <w:r>
        <w:rPr>
          <w:rFonts w:hint="default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关于撤销XXXX职业技能等级评价机构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备案的通知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XXXX：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根据……规定，因XXX原因，</w:t>
      </w:r>
      <w:r>
        <w:rPr>
          <w:rFonts w:hint="eastAsia" w:ascii="仿宋_GB2312" w:eastAsia="仿宋_GB2312"/>
          <w:color w:val="auto"/>
          <w:sz w:val="32"/>
          <w:szCs w:val="32"/>
        </w:rPr>
        <w:t>现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撤销你单位职业技能等级评价机构备案，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</w:rPr>
        <w:t>移出职业技能等级认定目录。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自收到本通知之日起，你单位不得再发布新批次职业技能等级认定计划，并做好善后工作。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3792" w:firstLineChars="1200"/>
        <w:jc w:val="center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人力资源社会保障部门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3792" w:firstLineChars="1200"/>
        <w:jc w:val="center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pBdr>
          <w:bottom w:val="single" w:color="FFFFFF" w:sz="4" w:space="30"/>
        </w:pBdr>
        <w:tabs>
          <w:tab w:val="left" w:pos="0"/>
        </w:tabs>
        <w:kinsoku/>
        <w:wordWrap/>
        <w:overflowPunct/>
        <w:topLinePunct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黑体" w:eastAsia="仿宋_GB2312"/>
          <w:color w:val="auto"/>
        </w:rPr>
        <w:sectPr>
          <w:footerReference r:id="rId5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4f20a812-a5d1-4f75-88bf-b23d2c7287f0"/>
  </w:docVars>
  <w:rsids>
    <w:rsidRoot w:val="59520D8D"/>
    <w:rsid w:val="595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129</Characters>
  <Lines>0</Lines>
  <Paragraphs>0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2024-07-10T00:57:00Z</dcterms:created>
  <dc:creator>婁超羣</dc:creator>
  <cp:lastModifiedBy>婁超羣</cp:lastModifiedBy>
  <dcterms:modified xsi:type="dcterms:W3CDTF">2024-07-10T00:58:10Z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40A12C6C99A3418BB23E3C2C07B16B1D_11</vt:lpwstr>
  </property>
</Properties>
</file>