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4C" w:rsidRDefault="00191C4C">
      <w:pPr>
        <w:spacing w:line="560" w:lineRule="exact"/>
        <w:jc w:val="center"/>
        <w:rPr>
          <w:rFonts w:ascii="方正小标宋简体" w:eastAsia="方正小标宋简体" w:hAnsi="方正小标宋简体" w:cs="方正小标宋简体"/>
          <w:sz w:val="44"/>
          <w:szCs w:val="44"/>
        </w:rPr>
      </w:pPr>
    </w:p>
    <w:p w:rsidR="00191C4C" w:rsidRDefault="00191C4C">
      <w:pPr>
        <w:spacing w:line="560" w:lineRule="exact"/>
        <w:jc w:val="center"/>
        <w:rPr>
          <w:rFonts w:ascii="方正小标宋简体" w:eastAsia="方正小标宋简体" w:hAnsi="方正小标宋简体" w:cs="方正小标宋简体"/>
          <w:sz w:val="44"/>
          <w:szCs w:val="44"/>
        </w:rPr>
      </w:pPr>
    </w:p>
    <w:p w:rsidR="00191C4C" w:rsidRDefault="00191C4C">
      <w:pPr>
        <w:spacing w:line="560" w:lineRule="exact"/>
        <w:jc w:val="center"/>
        <w:rPr>
          <w:rFonts w:ascii="方正小标宋简体" w:eastAsia="方正小标宋简体" w:hAnsi="方正小标宋简体" w:cs="方正小标宋简体"/>
          <w:sz w:val="44"/>
          <w:szCs w:val="44"/>
        </w:rPr>
      </w:pPr>
    </w:p>
    <w:p w:rsidR="00191C4C" w:rsidRDefault="00191C4C">
      <w:pPr>
        <w:spacing w:line="560" w:lineRule="exact"/>
        <w:jc w:val="center"/>
        <w:rPr>
          <w:rFonts w:ascii="方正小标宋简体" w:eastAsia="方正小标宋简体" w:hAnsi="方正小标宋简体" w:cs="方正小标宋简体"/>
          <w:sz w:val="44"/>
          <w:szCs w:val="44"/>
        </w:rPr>
      </w:pPr>
    </w:p>
    <w:p w:rsidR="00191C4C" w:rsidRDefault="00191C4C">
      <w:pPr>
        <w:spacing w:line="560" w:lineRule="exact"/>
        <w:jc w:val="center"/>
        <w:rPr>
          <w:rFonts w:ascii="方正小标宋简体" w:eastAsia="方正小标宋简体" w:hAnsi="方正小标宋简体" w:cs="方正小标宋简体"/>
          <w:sz w:val="44"/>
          <w:szCs w:val="44"/>
        </w:rPr>
      </w:pPr>
    </w:p>
    <w:p w:rsidR="00191C4C" w:rsidRDefault="004D11CB">
      <w:pPr>
        <w:spacing w:line="560" w:lineRule="exact"/>
        <w:jc w:val="right"/>
        <w:rPr>
          <w:rFonts w:ascii="仿宋_GB2312" w:eastAsia="仿宋_GB2312" w:hAnsi="仿宋_GB2312" w:cs="仿宋_GB2312"/>
          <w:szCs w:val="32"/>
        </w:rPr>
      </w:pPr>
      <w:r>
        <w:rPr>
          <w:rFonts w:ascii="仿宋_GB2312" w:eastAsia="仿宋_GB2312" w:hAnsi="仿宋_GB2312" w:cs="仿宋_GB2312" w:hint="eastAsia"/>
          <w:szCs w:val="32"/>
        </w:rPr>
        <w:t>鲁人社函〔</w:t>
      </w:r>
      <w:r>
        <w:rPr>
          <w:rFonts w:ascii="仿宋_GB2312" w:eastAsia="仿宋_GB2312" w:hAnsi="仿宋_GB2312" w:cs="仿宋_GB2312" w:hint="eastAsia"/>
          <w:szCs w:val="32"/>
        </w:rPr>
        <w:t>2024</w:t>
      </w:r>
      <w:r>
        <w:rPr>
          <w:rFonts w:ascii="仿宋_GB2312" w:eastAsia="仿宋_GB2312" w:hAnsi="仿宋_GB2312" w:cs="仿宋_GB2312" w:hint="eastAsia"/>
          <w:szCs w:val="32"/>
        </w:rPr>
        <w:t>〕</w:t>
      </w:r>
      <w:r>
        <w:rPr>
          <w:rFonts w:ascii="仿宋_GB2312" w:eastAsia="仿宋_GB2312" w:hAnsi="仿宋_GB2312" w:cs="仿宋_GB2312" w:hint="eastAsia"/>
          <w:szCs w:val="32"/>
        </w:rPr>
        <w:t>51</w:t>
      </w:r>
      <w:r>
        <w:rPr>
          <w:rFonts w:ascii="仿宋_GB2312" w:eastAsia="仿宋_GB2312" w:hAnsi="仿宋_GB2312" w:cs="仿宋_GB2312" w:hint="eastAsia"/>
          <w:szCs w:val="32"/>
        </w:rPr>
        <w:t>号</w:t>
      </w:r>
    </w:p>
    <w:p w:rsidR="00191C4C" w:rsidRDefault="00191C4C">
      <w:pPr>
        <w:spacing w:line="560" w:lineRule="exact"/>
        <w:jc w:val="center"/>
        <w:rPr>
          <w:rFonts w:ascii="方正小标宋简体" w:eastAsia="方正小标宋简体" w:hAnsi="方正小标宋简体" w:cs="方正小标宋简体"/>
          <w:sz w:val="44"/>
          <w:szCs w:val="44"/>
        </w:rPr>
      </w:pPr>
    </w:p>
    <w:p w:rsidR="00191C4C" w:rsidRDefault="004D11C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山东省人力资源和社会保障厅</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山东省教育厅</w:t>
      </w:r>
    </w:p>
    <w:p w:rsidR="00191C4C" w:rsidRDefault="004D11C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山东省财政厅关于公布山东省大学生就业</w:t>
      </w:r>
    </w:p>
    <w:p w:rsidR="00191C4C" w:rsidRDefault="004D11C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创业赋能中心建设试点名单的通知</w:t>
      </w:r>
    </w:p>
    <w:p w:rsidR="00191C4C" w:rsidRDefault="00191C4C">
      <w:pPr>
        <w:spacing w:line="560" w:lineRule="exact"/>
        <w:jc w:val="left"/>
        <w:rPr>
          <w:rFonts w:ascii="仿宋_GB2312" w:eastAsia="仿宋_GB2312" w:hAnsi="仿宋_GB2312" w:cs="仿宋_GB2312"/>
          <w:szCs w:val="32"/>
        </w:rPr>
      </w:pPr>
    </w:p>
    <w:p w:rsidR="00191C4C" w:rsidRDefault="004D11CB">
      <w:pPr>
        <w:spacing w:line="560" w:lineRule="exact"/>
        <w:jc w:val="left"/>
        <w:rPr>
          <w:rFonts w:ascii="仿宋_GB2312" w:eastAsia="仿宋_GB2312" w:hAnsi="仿宋_GB2312" w:cs="仿宋_GB2312"/>
          <w:szCs w:val="32"/>
        </w:rPr>
      </w:pPr>
      <w:r>
        <w:rPr>
          <w:rFonts w:ascii="仿宋_GB2312" w:eastAsia="仿宋_GB2312" w:hAnsi="仿宋_GB2312" w:cs="仿宋_GB2312" w:hint="eastAsia"/>
          <w:szCs w:val="32"/>
        </w:rPr>
        <w:t>各市人力资源社会保障局、教育（教体）局、财政局，各普通高等学校：</w:t>
      </w:r>
    </w:p>
    <w:p w:rsidR="00191C4C" w:rsidRDefault="004D11CB">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为进一步做好高校毕业生就业工作，加快构建高校毕业生高质量就业服务体系，按照《山东省人力资源和社会保障厅山东省教育厅山东省财政厅关于开展大学生就业创业赋能中心建设的实施意见》（鲁人社字〔</w:t>
      </w:r>
      <w:r>
        <w:rPr>
          <w:rFonts w:ascii="仿宋_GB2312" w:eastAsia="仿宋_GB2312" w:hAnsi="仿宋_GB2312" w:cs="仿宋_GB2312" w:hint="eastAsia"/>
          <w:szCs w:val="32"/>
        </w:rPr>
        <w:t>2024</w:t>
      </w:r>
      <w:r>
        <w:rPr>
          <w:rFonts w:ascii="仿宋_GB2312" w:eastAsia="仿宋_GB2312" w:hAnsi="仿宋_GB2312" w:cs="仿宋_GB2312" w:hint="eastAsia"/>
          <w:szCs w:val="32"/>
        </w:rPr>
        <w:t>〕</w:t>
      </w:r>
      <w:r>
        <w:rPr>
          <w:rFonts w:ascii="仿宋_GB2312" w:eastAsia="仿宋_GB2312" w:hAnsi="仿宋_GB2312" w:cs="仿宋_GB2312" w:hint="eastAsia"/>
          <w:szCs w:val="32"/>
        </w:rPr>
        <w:t>19</w:t>
      </w:r>
      <w:r>
        <w:rPr>
          <w:rFonts w:ascii="仿宋_GB2312" w:eastAsia="仿宋_GB2312" w:hAnsi="仿宋_GB2312" w:cs="仿宋_GB2312" w:hint="eastAsia"/>
          <w:szCs w:val="32"/>
        </w:rPr>
        <w:t>号）（以下简称《意见》）部署要求，综合考虑各申报高校办学层次、学科特色、就业工作开展情况、建设条件、学校重视程度、预算投入情况等方面因素，并征询各市意见后，确定</w:t>
      </w:r>
      <w:r>
        <w:rPr>
          <w:rFonts w:ascii="仿宋_GB2312" w:eastAsia="仿宋_GB2312" w:hAnsi="仿宋_GB2312" w:cs="仿宋_GB2312"/>
          <w:szCs w:val="32"/>
        </w:rPr>
        <w:t>山东青年政治学院</w:t>
      </w:r>
      <w:r>
        <w:rPr>
          <w:rFonts w:ascii="仿宋_GB2312" w:eastAsia="仿宋_GB2312" w:hAnsi="仿宋_GB2312" w:cs="仿宋_GB2312" w:hint="eastAsia"/>
          <w:szCs w:val="32"/>
        </w:rPr>
        <w:t>等</w:t>
      </w:r>
      <w:r>
        <w:rPr>
          <w:rFonts w:ascii="仿宋_GB2312" w:eastAsia="仿宋_GB2312" w:hAnsi="仿宋_GB2312" w:cs="仿宋_GB2312" w:hint="eastAsia"/>
          <w:szCs w:val="32"/>
        </w:rPr>
        <w:t>22</w:t>
      </w:r>
      <w:r>
        <w:rPr>
          <w:rFonts w:ascii="仿宋_GB2312" w:eastAsia="仿宋_GB2312" w:hAnsi="仿宋_GB2312" w:cs="仿宋_GB2312" w:hint="eastAsia"/>
          <w:szCs w:val="32"/>
        </w:rPr>
        <w:t>所高校为山东省大学生就业创业赋能中心建设试点。</w:t>
      </w:r>
    </w:p>
    <w:p w:rsidR="00191C4C" w:rsidRDefault="004D11CB">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各市人力资源社会保障部门、教育部门、财政部门要进一步提高思想认识，加强工作指导，建立</w:t>
      </w:r>
      <w:r>
        <w:rPr>
          <w:rFonts w:ascii="仿宋_GB2312" w:eastAsia="仿宋_GB2312" w:hAnsi="仿宋_GB2312" w:cs="仿宋_GB2312" w:hint="eastAsia"/>
          <w:szCs w:val="32"/>
        </w:rPr>
        <w:t>协同推进机制，在项目、活</w:t>
      </w:r>
      <w:r>
        <w:rPr>
          <w:rFonts w:ascii="仿宋_GB2312" w:eastAsia="仿宋_GB2312" w:hAnsi="仿宋_GB2312" w:cs="仿宋_GB2312" w:hint="eastAsia"/>
          <w:szCs w:val="32"/>
        </w:rPr>
        <w:lastRenderedPageBreak/>
        <w:t>动、资金等方面给予倾斜和支持，为大学生就业创业赋能中心高质量建设创造良好环境；各试点高校要按照《意见》要求，科学谋划布局、有序实施建设、大胆探索创新，形成可推广、可借鉴的制度性、理论性、实践</w:t>
      </w:r>
      <w:bookmarkStart w:id="0" w:name="_GoBack"/>
      <w:bookmarkEnd w:id="0"/>
      <w:r>
        <w:rPr>
          <w:rFonts w:ascii="仿宋_GB2312" w:eastAsia="仿宋_GB2312" w:hAnsi="仿宋_GB2312" w:cs="仿宋_GB2312" w:hint="eastAsia"/>
          <w:szCs w:val="32"/>
        </w:rPr>
        <w:t>性成果，示范引领全省大学生就业创业赋能中心建设。</w:t>
      </w:r>
    </w:p>
    <w:p w:rsidR="00191C4C" w:rsidRDefault="00191C4C">
      <w:pPr>
        <w:spacing w:line="586" w:lineRule="exact"/>
        <w:ind w:firstLineChars="200" w:firstLine="632"/>
        <w:rPr>
          <w:rFonts w:ascii="仿宋_GB2312" w:eastAsia="仿宋_GB2312" w:hAnsi="仿宋_GB2312" w:cs="仿宋_GB2312"/>
          <w:szCs w:val="32"/>
        </w:rPr>
      </w:pPr>
    </w:p>
    <w:p w:rsidR="00191C4C" w:rsidRDefault="004D11CB">
      <w:pPr>
        <w:spacing w:line="586"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附件：山东省大学生就业创业赋能中心建设试点名单</w:t>
      </w:r>
    </w:p>
    <w:p w:rsidR="00191C4C" w:rsidRDefault="00191C4C" w:rsidP="004D11CB">
      <w:pPr>
        <w:pStyle w:val="2"/>
        <w:spacing w:after="0" w:line="586" w:lineRule="exact"/>
        <w:ind w:left="632" w:firstLine="632"/>
        <w:rPr>
          <w:rFonts w:ascii="仿宋_GB2312" w:eastAsia="仿宋_GB2312" w:hAnsi="仿宋_GB2312" w:cs="仿宋_GB2312"/>
          <w:sz w:val="32"/>
          <w:szCs w:val="32"/>
        </w:rPr>
      </w:pPr>
    </w:p>
    <w:p w:rsidR="00191C4C" w:rsidRDefault="00191C4C">
      <w:pPr>
        <w:pStyle w:val="Default"/>
        <w:spacing w:line="586" w:lineRule="exact"/>
        <w:rPr>
          <w:color w:val="auto"/>
        </w:rPr>
      </w:pPr>
    </w:p>
    <w:tbl>
      <w:tblPr>
        <w:tblW w:w="9060" w:type="dxa"/>
        <w:jc w:val="center"/>
        <w:tblLayout w:type="fixed"/>
        <w:tblLook w:val="04A0"/>
      </w:tblPr>
      <w:tblGrid>
        <w:gridCol w:w="3020"/>
        <w:gridCol w:w="3020"/>
        <w:gridCol w:w="3020"/>
      </w:tblGrid>
      <w:tr w:rsidR="00191C4C">
        <w:trPr>
          <w:jc w:val="center"/>
        </w:trPr>
        <w:tc>
          <w:tcPr>
            <w:tcW w:w="3020" w:type="dxa"/>
            <w:vAlign w:val="center"/>
          </w:tcPr>
          <w:p w:rsidR="00191C4C" w:rsidRDefault="004D11CB">
            <w:pPr>
              <w:spacing w:line="586" w:lineRule="exact"/>
              <w:jc w:val="center"/>
              <w:outlineLvl w:val="0"/>
              <w:rPr>
                <w:rFonts w:ascii="仿宋_GB2312" w:eastAsia="仿宋_GB2312" w:hAnsi="仿宋_GB2312" w:cs="Arial"/>
                <w:bCs/>
                <w:kern w:val="36"/>
                <w:szCs w:val="32"/>
              </w:rPr>
            </w:pPr>
            <w:r>
              <w:rPr>
                <w:rFonts w:ascii="仿宋_GB2312" w:eastAsia="仿宋_GB2312" w:hAnsi="仿宋_GB2312" w:cs="Arial" w:hint="eastAsia"/>
                <w:bCs/>
                <w:kern w:val="36"/>
                <w:szCs w:val="32"/>
              </w:rPr>
              <w:t>山东省人力资源和</w:t>
            </w:r>
          </w:p>
          <w:p w:rsidR="00191C4C" w:rsidRDefault="004D11CB">
            <w:pPr>
              <w:spacing w:line="586" w:lineRule="exact"/>
              <w:jc w:val="center"/>
              <w:outlineLvl w:val="0"/>
              <w:rPr>
                <w:rFonts w:ascii="仿宋_GB2312" w:eastAsia="仿宋_GB2312" w:hAnsi="仿宋_GB2312" w:cs="Arial"/>
                <w:bCs/>
                <w:kern w:val="36"/>
                <w:szCs w:val="32"/>
              </w:rPr>
            </w:pPr>
            <w:r>
              <w:rPr>
                <w:rFonts w:ascii="仿宋_GB2312" w:eastAsia="仿宋_GB2312" w:hAnsi="仿宋_GB2312" w:cs="Arial" w:hint="eastAsia"/>
                <w:bCs/>
                <w:kern w:val="36"/>
                <w:szCs w:val="32"/>
              </w:rPr>
              <w:t>社会保障厅</w:t>
            </w:r>
          </w:p>
        </w:tc>
        <w:tc>
          <w:tcPr>
            <w:tcW w:w="3020" w:type="dxa"/>
            <w:vAlign w:val="center"/>
          </w:tcPr>
          <w:p w:rsidR="00191C4C" w:rsidRDefault="004D11CB">
            <w:pPr>
              <w:spacing w:line="586" w:lineRule="exact"/>
              <w:jc w:val="center"/>
              <w:outlineLvl w:val="0"/>
              <w:rPr>
                <w:rFonts w:ascii="仿宋_GB2312" w:eastAsia="仿宋_GB2312" w:hAnsi="仿宋_GB2312" w:cs="Arial"/>
                <w:bCs/>
                <w:kern w:val="36"/>
                <w:szCs w:val="32"/>
              </w:rPr>
            </w:pPr>
            <w:r>
              <w:rPr>
                <w:rFonts w:ascii="仿宋_GB2312" w:eastAsia="仿宋_GB2312" w:hAnsi="仿宋_GB2312" w:cs="Arial" w:hint="eastAsia"/>
                <w:bCs/>
                <w:kern w:val="36"/>
                <w:szCs w:val="32"/>
              </w:rPr>
              <w:t>山东省教育厅</w:t>
            </w:r>
          </w:p>
        </w:tc>
        <w:tc>
          <w:tcPr>
            <w:tcW w:w="3020" w:type="dxa"/>
            <w:vAlign w:val="center"/>
          </w:tcPr>
          <w:p w:rsidR="00191C4C" w:rsidRDefault="004D11CB">
            <w:pPr>
              <w:spacing w:line="586" w:lineRule="exact"/>
              <w:jc w:val="center"/>
              <w:outlineLvl w:val="0"/>
              <w:rPr>
                <w:rFonts w:ascii="仿宋_GB2312" w:eastAsia="仿宋_GB2312" w:hAnsi="仿宋_GB2312" w:cs="Arial"/>
                <w:bCs/>
                <w:kern w:val="36"/>
                <w:szCs w:val="32"/>
              </w:rPr>
            </w:pPr>
            <w:r>
              <w:rPr>
                <w:rFonts w:ascii="仿宋_GB2312" w:eastAsia="仿宋_GB2312" w:hAnsi="仿宋_GB2312" w:cs="Arial" w:hint="eastAsia"/>
                <w:bCs/>
                <w:kern w:val="36"/>
                <w:szCs w:val="32"/>
              </w:rPr>
              <w:t>山东省财政厅</w:t>
            </w:r>
          </w:p>
        </w:tc>
      </w:tr>
    </w:tbl>
    <w:p w:rsidR="00191C4C" w:rsidRDefault="004D11CB" w:rsidP="004D11CB">
      <w:pPr>
        <w:spacing w:line="586" w:lineRule="exact"/>
        <w:ind w:firstLineChars="1200" w:firstLine="3790"/>
        <w:jc w:val="center"/>
        <w:rPr>
          <w:rFonts w:ascii="仿宋_GB2312" w:eastAsia="仿宋_GB2312" w:hAnsi="仿宋_GB2312" w:cs="仿宋_GB2312"/>
          <w:szCs w:val="32"/>
          <w:shd w:val="clear" w:color="auto" w:fill="FFFFFF"/>
        </w:rPr>
      </w:pPr>
      <w:r>
        <w:rPr>
          <w:rFonts w:ascii="仿宋_GB2312" w:eastAsia="仿宋_GB2312" w:hAnsi="仿宋_GB2312" w:cs="仿宋_GB2312" w:hint="eastAsia"/>
          <w:szCs w:val="32"/>
          <w:shd w:val="clear" w:color="auto" w:fill="FFFFFF"/>
        </w:rPr>
        <w:t>2024</w:t>
      </w:r>
      <w:r>
        <w:rPr>
          <w:rFonts w:ascii="仿宋_GB2312" w:eastAsia="仿宋_GB2312" w:hAnsi="仿宋_GB2312" w:cs="仿宋_GB2312" w:hint="eastAsia"/>
          <w:szCs w:val="32"/>
          <w:shd w:val="clear" w:color="auto" w:fill="FFFFFF"/>
        </w:rPr>
        <w:t>年</w:t>
      </w:r>
      <w:r>
        <w:rPr>
          <w:rFonts w:ascii="仿宋_GB2312" w:eastAsia="仿宋_GB2312" w:hAnsi="仿宋_GB2312" w:cs="仿宋_GB2312" w:hint="eastAsia"/>
          <w:szCs w:val="32"/>
          <w:shd w:val="clear" w:color="auto" w:fill="FFFFFF"/>
        </w:rPr>
        <w:t>5</w:t>
      </w:r>
      <w:r>
        <w:rPr>
          <w:rFonts w:ascii="仿宋_GB2312" w:eastAsia="仿宋_GB2312" w:hAnsi="仿宋_GB2312" w:cs="仿宋_GB2312" w:hint="eastAsia"/>
          <w:szCs w:val="32"/>
          <w:shd w:val="clear" w:color="auto" w:fill="FFFFFF"/>
        </w:rPr>
        <w:t>月</w:t>
      </w:r>
      <w:r>
        <w:rPr>
          <w:rFonts w:ascii="仿宋_GB2312" w:eastAsia="仿宋_GB2312" w:hAnsi="仿宋_GB2312" w:cs="仿宋_GB2312" w:hint="eastAsia"/>
          <w:szCs w:val="32"/>
          <w:shd w:val="clear" w:color="auto" w:fill="FFFFFF"/>
        </w:rPr>
        <w:t>6</w:t>
      </w:r>
      <w:r>
        <w:rPr>
          <w:rFonts w:ascii="仿宋_GB2312" w:eastAsia="仿宋_GB2312" w:hAnsi="仿宋_GB2312" w:cs="仿宋_GB2312" w:hint="eastAsia"/>
          <w:szCs w:val="32"/>
          <w:shd w:val="clear" w:color="auto" w:fill="FFFFFF"/>
        </w:rPr>
        <w:t>日</w:t>
      </w:r>
    </w:p>
    <w:p w:rsidR="00191C4C" w:rsidRDefault="004D11CB">
      <w:pPr>
        <w:pStyle w:val="Default"/>
        <w:spacing w:line="586" w:lineRule="exact"/>
        <w:ind w:firstLineChars="200" w:firstLine="632"/>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（此件主动公开）</w:t>
      </w:r>
    </w:p>
    <w:p w:rsidR="00191C4C" w:rsidRDefault="004D11CB">
      <w:pPr>
        <w:pStyle w:val="Default"/>
        <w:spacing w:line="586" w:lineRule="exact"/>
        <w:ind w:firstLineChars="200" w:firstLine="632"/>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（联系单位：省公共就业和人才服务中心就业服务处）</w:t>
      </w:r>
    </w:p>
    <w:p w:rsidR="00191C4C" w:rsidRDefault="004D11CB">
      <w:pPr>
        <w:spacing w:line="586" w:lineRule="exact"/>
        <w:rPr>
          <w:rFonts w:ascii="仿宋_GB2312" w:eastAsia="仿宋_GB2312" w:hAnsi="仿宋_GB2312" w:cs="仿宋_GB2312"/>
          <w:szCs w:val="32"/>
          <w:shd w:val="clear" w:color="auto" w:fill="FFFFFF"/>
        </w:rPr>
      </w:pPr>
      <w:r>
        <w:rPr>
          <w:rFonts w:ascii="仿宋_GB2312" w:eastAsia="仿宋_GB2312" w:hAnsi="仿宋_GB2312" w:cs="仿宋_GB2312"/>
          <w:szCs w:val="32"/>
          <w:shd w:val="clear" w:color="auto" w:fill="FFFFFF"/>
        </w:rPr>
        <w:br w:type="page"/>
      </w:r>
    </w:p>
    <w:p w:rsidR="00191C4C" w:rsidRDefault="004D11CB">
      <w:pPr>
        <w:pStyle w:val="Default"/>
        <w:spacing w:line="586" w:lineRule="exact"/>
        <w:rPr>
          <w:rFonts w:hAnsi="黑体"/>
          <w:color w:val="auto"/>
          <w:sz w:val="32"/>
          <w:szCs w:val="32"/>
          <w:shd w:val="clear" w:color="auto" w:fill="FFFFFF"/>
        </w:rPr>
      </w:pPr>
      <w:r>
        <w:rPr>
          <w:rFonts w:hAnsi="黑体" w:hint="eastAsia"/>
          <w:color w:val="auto"/>
          <w:sz w:val="32"/>
          <w:szCs w:val="32"/>
          <w:shd w:val="clear" w:color="auto" w:fill="FFFFFF"/>
        </w:rPr>
        <w:lastRenderedPageBreak/>
        <w:t>附</w:t>
      </w:r>
      <w:r>
        <w:rPr>
          <w:rFonts w:hAnsi="黑体" w:hint="eastAsia"/>
          <w:color w:val="auto"/>
          <w:sz w:val="32"/>
          <w:szCs w:val="32"/>
          <w:shd w:val="clear" w:color="auto" w:fill="FFFFFF"/>
        </w:rPr>
        <w:t xml:space="preserve"> </w:t>
      </w:r>
      <w:r>
        <w:rPr>
          <w:rFonts w:hAnsi="黑体" w:hint="eastAsia"/>
          <w:color w:val="auto"/>
          <w:sz w:val="32"/>
          <w:szCs w:val="32"/>
          <w:shd w:val="clear" w:color="auto" w:fill="FFFFFF"/>
        </w:rPr>
        <w:t>件</w:t>
      </w:r>
    </w:p>
    <w:p w:rsidR="00191C4C" w:rsidRDefault="00191C4C">
      <w:pPr>
        <w:pStyle w:val="Default"/>
        <w:spacing w:line="586" w:lineRule="exact"/>
        <w:rPr>
          <w:rFonts w:hAnsi="黑体"/>
          <w:color w:val="auto"/>
          <w:sz w:val="32"/>
          <w:szCs w:val="32"/>
          <w:shd w:val="clear" w:color="auto" w:fill="FFFFFF"/>
        </w:rPr>
      </w:pPr>
    </w:p>
    <w:p w:rsidR="00191C4C" w:rsidRDefault="004D11CB">
      <w:pPr>
        <w:spacing w:line="58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山东省大学生就业创业赋能中心建设试点名单</w:t>
      </w:r>
    </w:p>
    <w:p w:rsidR="00191C4C" w:rsidRDefault="004D11CB">
      <w:pPr>
        <w:spacing w:line="586" w:lineRule="exact"/>
        <w:jc w:val="center"/>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22</w:t>
      </w:r>
      <w:r>
        <w:rPr>
          <w:rFonts w:ascii="楷体_GB2312" w:eastAsia="楷体_GB2312" w:hAnsi="楷体_GB2312" w:cs="楷体_GB2312" w:hint="eastAsia"/>
          <w:szCs w:val="32"/>
        </w:rPr>
        <w:t>个）</w:t>
      </w:r>
    </w:p>
    <w:p w:rsidR="00191C4C" w:rsidRDefault="00191C4C">
      <w:pPr>
        <w:spacing w:line="586" w:lineRule="exact"/>
        <w:ind w:firstLineChars="200" w:firstLine="632"/>
        <w:rPr>
          <w:rFonts w:ascii="仿宋_GB2312" w:eastAsia="仿宋_GB2312" w:hAnsi="仿宋_GB2312" w:cs="仿宋_GB2312"/>
          <w:szCs w:val="32"/>
        </w:rPr>
      </w:pPr>
    </w:p>
    <w:p w:rsidR="00191C4C" w:rsidRDefault="004D11CB" w:rsidP="004D11CB">
      <w:pPr>
        <w:spacing w:line="586" w:lineRule="exact"/>
        <w:ind w:leftChars="200" w:left="1895" w:hangingChars="400" w:hanging="1263"/>
      </w:pPr>
      <w:r>
        <w:rPr>
          <w:rFonts w:ascii="黑体" w:eastAsia="黑体" w:hAnsi="黑体" w:cs="黑体" w:hint="eastAsia"/>
          <w:szCs w:val="32"/>
        </w:rPr>
        <w:t>济南市</w:t>
      </w:r>
      <w:r>
        <w:rPr>
          <w:rFonts w:ascii="黑体" w:eastAsia="黑体" w:hAnsi="黑体" w:cs="黑体" w:hint="eastAsia"/>
          <w:szCs w:val="32"/>
        </w:rPr>
        <w:t xml:space="preserve"> </w:t>
      </w:r>
      <w:r>
        <w:rPr>
          <w:rFonts w:ascii="黑体" w:eastAsia="黑体" w:hAnsi="黑体" w:cs="黑体"/>
          <w:szCs w:val="32"/>
        </w:rPr>
        <w:t xml:space="preserve"> </w:t>
      </w:r>
      <w:r>
        <w:rPr>
          <w:rFonts w:ascii="仿宋_GB2312" w:eastAsia="仿宋_GB2312" w:hAnsi="仿宋_GB2312" w:cs="仿宋_GB2312" w:hint="eastAsia"/>
          <w:szCs w:val="32"/>
        </w:rPr>
        <w:t>山东青年政治学院</w:t>
      </w:r>
      <w:r>
        <w:rPr>
          <w:rFonts w:ascii="仿宋_GB2312" w:eastAsia="仿宋_GB2312" w:hAnsi="仿宋_GB2312" w:cs="仿宋_GB2312"/>
          <w:szCs w:val="32"/>
        </w:rPr>
        <w:t>、</w:t>
      </w:r>
      <w:r>
        <w:rPr>
          <w:rFonts w:ascii="仿宋_GB2312" w:eastAsia="仿宋_GB2312" w:hAnsi="仿宋_GB2312" w:cs="仿宋_GB2312" w:hint="eastAsia"/>
          <w:szCs w:val="32"/>
        </w:rPr>
        <w:t>齐鲁师范学院</w:t>
      </w:r>
      <w:r>
        <w:rPr>
          <w:rFonts w:ascii="仿宋_GB2312" w:eastAsia="仿宋_GB2312" w:hAnsi="仿宋_GB2312" w:cs="仿宋_GB2312"/>
          <w:szCs w:val="32"/>
        </w:rPr>
        <w:t>、</w:t>
      </w:r>
      <w:r>
        <w:rPr>
          <w:rFonts w:ascii="仿宋_GB2312" w:eastAsia="仿宋_GB2312" w:hAnsi="仿宋_GB2312" w:cs="仿宋_GB2312" w:hint="eastAsia"/>
          <w:szCs w:val="32"/>
        </w:rPr>
        <w:t>济南职业学院、山东传媒职业学院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青岛市</w:t>
      </w:r>
      <w:r>
        <w:rPr>
          <w:rFonts w:ascii="黑体" w:eastAsia="黑体" w:hAnsi="黑体" w:cs="黑体" w:hint="eastAsia"/>
          <w:szCs w:val="32"/>
        </w:rPr>
        <w:t xml:space="preserve">  </w:t>
      </w:r>
      <w:r>
        <w:rPr>
          <w:rFonts w:ascii="仿宋_GB2312" w:eastAsia="仿宋_GB2312" w:hAnsi="仿宋_GB2312" w:cs="仿宋_GB2312" w:hint="eastAsia"/>
          <w:szCs w:val="32"/>
        </w:rPr>
        <w:t>中国海洋大学、山东科技大学</w:t>
      </w:r>
      <w:r>
        <w:rPr>
          <w:rFonts w:ascii="仿宋_GB2312" w:eastAsia="仿宋_GB2312" w:hAnsi="仿宋_GB2312" w:cs="仿宋_GB2312"/>
          <w:szCs w:val="32"/>
        </w:rPr>
        <w:t>、</w:t>
      </w:r>
      <w:r>
        <w:rPr>
          <w:rFonts w:ascii="仿宋_GB2312" w:eastAsia="仿宋_GB2312" w:hAnsi="仿宋_GB2312" w:cs="仿宋_GB2312" w:hint="eastAsia"/>
          <w:szCs w:val="32"/>
        </w:rPr>
        <w:t>青岛恒星科技学院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淄博市</w:t>
      </w:r>
      <w:r>
        <w:rPr>
          <w:rFonts w:ascii="黑体" w:eastAsia="黑体" w:hAnsi="黑体" w:cs="黑体" w:hint="eastAsia"/>
          <w:szCs w:val="32"/>
        </w:rPr>
        <w:t xml:space="preserve">  </w:t>
      </w:r>
      <w:r>
        <w:rPr>
          <w:rFonts w:ascii="仿宋_GB2312" w:eastAsia="仿宋_GB2312" w:hAnsi="仿宋_GB2312" w:cs="仿宋_GB2312" w:hint="eastAsia"/>
          <w:szCs w:val="32"/>
        </w:rPr>
        <w:t>山东理工大学</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枣庄市</w:t>
      </w:r>
      <w:r>
        <w:rPr>
          <w:rFonts w:ascii="黑体" w:eastAsia="黑体" w:hAnsi="黑体" w:cs="黑体" w:hint="eastAsia"/>
          <w:szCs w:val="32"/>
        </w:rPr>
        <w:t xml:space="preserve">  </w:t>
      </w:r>
      <w:r>
        <w:rPr>
          <w:rFonts w:ascii="仿宋_GB2312" w:eastAsia="仿宋_GB2312" w:hAnsi="仿宋_GB2312" w:cs="仿宋_GB2312" w:hint="eastAsia"/>
          <w:szCs w:val="32"/>
        </w:rPr>
        <w:t>枣庄学院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东营市</w:t>
      </w:r>
      <w:r>
        <w:rPr>
          <w:rFonts w:ascii="黑体" w:eastAsia="黑体" w:hAnsi="黑体" w:cs="黑体" w:hint="eastAsia"/>
          <w:szCs w:val="32"/>
        </w:rPr>
        <w:t xml:space="preserve">  </w:t>
      </w:r>
      <w:r>
        <w:rPr>
          <w:rFonts w:ascii="仿宋_GB2312" w:eastAsia="仿宋_GB2312" w:hAnsi="仿宋_GB2312" w:cs="仿宋_GB2312" w:hint="eastAsia"/>
          <w:szCs w:val="32"/>
        </w:rPr>
        <w:t>东营职业学院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烟台市</w:t>
      </w:r>
      <w:r>
        <w:rPr>
          <w:rFonts w:ascii="黑体" w:eastAsia="黑体" w:hAnsi="黑体" w:cs="黑体" w:hint="eastAsia"/>
          <w:szCs w:val="32"/>
        </w:rPr>
        <w:t xml:space="preserve">  </w:t>
      </w:r>
      <w:r>
        <w:rPr>
          <w:rFonts w:ascii="仿宋_GB2312" w:eastAsia="仿宋_GB2312" w:hAnsi="仿宋_GB2312" w:cs="仿宋_GB2312" w:hint="eastAsia"/>
          <w:szCs w:val="32"/>
        </w:rPr>
        <w:t>鲁东大学</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潍坊市</w:t>
      </w:r>
      <w:r>
        <w:rPr>
          <w:rFonts w:ascii="黑体" w:eastAsia="黑体" w:hAnsi="黑体" w:cs="黑体" w:hint="eastAsia"/>
          <w:szCs w:val="32"/>
        </w:rPr>
        <w:t xml:space="preserve">  </w:t>
      </w:r>
      <w:r>
        <w:rPr>
          <w:rFonts w:ascii="仿宋_GB2312" w:eastAsia="仿宋_GB2312" w:hAnsi="仿宋_GB2312" w:cs="仿宋_GB2312" w:hint="eastAsia"/>
          <w:szCs w:val="32"/>
        </w:rPr>
        <w:t>潍坊职业学院、山东科技职业学院</w:t>
      </w:r>
    </w:p>
    <w:p w:rsidR="00191C4C" w:rsidRDefault="004D11CB">
      <w:pPr>
        <w:spacing w:line="586" w:lineRule="exact"/>
        <w:ind w:firstLineChars="200" w:firstLine="632"/>
        <w:rPr>
          <w:rFonts w:ascii="黑体" w:eastAsia="黑体" w:hAnsi="黑体" w:cs="黑体"/>
          <w:szCs w:val="32"/>
        </w:rPr>
      </w:pPr>
      <w:r>
        <w:rPr>
          <w:rFonts w:ascii="黑体" w:eastAsia="黑体" w:hAnsi="黑体" w:cs="黑体" w:hint="eastAsia"/>
          <w:szCs w:val="32"/>
        </w:rPr>
        <w:t>济宁市</w:t>
      </w:r>
      <w:r>
        <w:rPr>
          <w:rFonts w:ascii="黑体" w:eastAsia="黑体" w:hAnsi="黑体" w:cs="黑体" w:hint="eastAsia"/>
          <w:szCs w:val="32"/>
        </w:rPr>
        <w:t xml:space="preserve">  </w:t>
      </w:r>
      <w:r>
        <w:rPr>
          <w:rFonts w:ascii="仿宋_GB2312" w:eastAsia="仿宋_GB2312" w:hAnsi="仿宋_GB2312" w:cs="仿宋_GB2312" w:hint="eastAsia"/>
          <w:szCs w:val="32"/>
        </w:rPr>
        <w:t>济宁医学院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泰安市</w:t>
      </w:r>
      <w:r>
        <w:rPr>
          <w:rFonts w:ascii="黑体" w:eastAsia="黑体" w:hAnsi="黑体" w:cs="黑体" w:hint="eastAsia"/>
          <w:szCs w:val="32"/>
        </w:rPr>
        <w:t xml:space="preserve">  </w:t>
      </w:r>
      <w:r>
        <w:rPr>
          <w:rFonts w:ascii="仿宋_GB2312" w:eastAsia="仿宋_GB2312" w:hAnsi="仿宋_GB2312" w:cs="仿宋_GB2312" w:hint="eastAsia"/>
          <w:szCs w:val="32"/>
        </w:rPr>
        <w:t>泰山职业技术学院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威海市</w:t>
      </w:r>
      <w:r>
        <w:rPr>
          <w:rFonts w:ascii="黑体" w:eastAsia="黑体" w:hAnsi="黑体" w:cs="黑体" w:hint="eastAsia"/>
          <w:szCs w:val="32"/>
        </w:rPr>
        <w:t xml:space="preserve">  </w:t>
      </w:r>
      <w:r>
        <w:rPr>
          <w:rFonts w:ascii="仿宋_GB2312" w:eastAsia="仿宋_GB2312" w:hAnsi="仿宋_GB2312" w:cs="仿宋_GB2312" w:hint="eastAsia"/>
          <w:szCs w:val="32"/>
        </w:rPr>
        <w:t>哈尔滨工业大学（威海）</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日照市</w:t>
      </w:r>
      <w:r>
        <w:rPr>
          <w:rFonts w:ascii="黑体" w:eastAsia="黑体" w:hAnsi="黑体" w:cs="黑体" w:hint="eastAsia"/>
          <w:szCs w:val="32"/>
        </w:rPr>
        <w:t xml:space="preserve">  </w:t>
      </w:r>
      <w:r>
        <w:rPr>
          <w:rFonts w:ascii="仿宋_GB2312" w:eastAsia="仿宋_GB2312" w:hAnsi="仿宋_GB2312" w:cs="仿宋_GB2312" w:hint="eastAsia"/>
          <w:szCs w:val="32"/>
        </w:rPr>
        <w:t>日照职业技术学院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临沂市</w:t>
      </w:r>
      <w:r>
        <w:rPr>
          <w:rFonts w:ascii="黑体" w:eastAsia="黑体" w:hAnsi="黑体" w:cs="黑体" w:hint="eastAsia"/>
          <w:szCs w:val="32"/>
        </w:rPr>
        <w:t xml:space="preserve">  </w:t>
      </w:r>
      <w:r>
        <w:rPr>
          <w:rFonts w:ascii="仿宋_GB2312" w:eastAsia="仿宋_GB2312" w:hAnsi="仿宋_GB2312" w:cs="仿宋_GB2312" w:hint="eastAsia"/>
          <w:szCs w:val="32"/>
        </w:rPr>
        <w:t>临沂职业学院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德州市</w:t>
      </w:r>
      <w:r>
        <w:rPr>
          <w:rFonts w:ascii="黑体" w:eastAsia="黑体" w:hAnsi="黑体" w:cs="黑体" w:hint="eastAsia"/>
          <w:szCs w:val="32"/>
        </w:rPr>
        <w:t xml:space="preserve">  </w:t>
      </w:r>
      <w:r>
        <w:rPr>
          <w:rFonts w:ascii="仿宋_GB2312" w:eastAsia="仿宋_GB2312" w:hAnsi="仿宋_GB2312" w:cs="仿宋_GB2312" w:hint="eastAsia"/>
          <w:szCs w:val="32"/>
        </w:rPr>
        <w:t>德州学院</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聊城市</w:t>
      </w:r>
      <w:r>
        <w:rPr>
          <w:rFonts w:ascii="黑体" w:eastAsia="黑体" w:hAnsi="黑体" w:cs="黑体" w:hint="eastAsia"/>
          <w:szCs w:val="32"/>
        </w:rPr>
        <w:t xml:space="preserve">  </w:t>
      </w:r>
      <w:r>
        <w:rPr>
          <w:rFonts w:ascii="仿宋_GB2312" w:eastAsia="仿宋_GB2312" w:hAnsi="仿宋_GB2312" w:cs="仿宋_GB2312" w:hint="eastAsia"/>
          <w:szCs w:val="32"/>
        </w:rPr>
        <w:t>聊城大学</w:t>
      </w:r>
    </w:p>
    <w:p w:rsidR="00191C4C" w:rsidRDefault="004D11CB">
      <w:pPr>
        <w:spacing w:line="586" w:lineRule="exact"/>
        <w:ind w:firstLineChars="200" w:firstLine="632"/>
        <w:rPr>
          <w:rFonts w:ascii="仿宋_GB2312" w:eastAsia="仿宋_GB2312" w:hAnsi="仿宋_GB2312" w:cs="仿宋_GB2312"/>
          <w:szCs w:val="32"/>
        </w:rPr>
      </w:pPr>
      <w:r>
        <w:rPr>
          <w:rFonts w:ascii="黑体" w:eastAsia="黑体" w:hAnsi="黑体" w:cs="黑体" w:hint="eastAsia"/>
          <w:szCs w:val="32"/>
        </w:rPr>
        <w:t>滨州市</w:t>
      </w:r>
      <w:r>
        <w:rPr>
          <w:rFonts w:ascii="黑体" w:eastAsia="黑体" w:hAnsi="黑体" w:cs="黑体" w:hint="eastAsia"/>
          <w:szCs w:val="32"/>
        </w:rPr>
        <w:t xml:space="preserve">  </w:t>
      </w:r>
      <w:r>
        <w:rPr>
          <w:rFonts w:ascii="仿宋_GB2312" w:eastAsia="仿宋_GB2312" w:hAnsi="仿宋_GB2312" w:cs="仿宋_GB2312" w:hint="eastAsia"/>
          <w:szCs w:val="32"/>
        </w:rPr>
        <w:t>山东航空学院</w:t>
      </w:r>
    </w:p>
    <w:p w:rsidR="00191C4C" w:rsidRDefault="004D11CB">
      <w:pPr>
        <w:spacing w:line="586" w:lineRule="exact"/>
        <w:ind w:firstLineChars="200" w:firstLine="632"/>
      </w:pPr>
      <w:r>
        <w:rPr>
          <w:rFonts w:ascii="黑体" w:eastAsia="黑体" w:hAnsi="黑体" w:cs="黑体" w:hint="eastAsia"/>
          <w:szCs w:val="32"/>
        </w:rPr>
        <w:t>菏泽市</w:t>
      </w:r>
      <w:r>
        <w:rPr>
          <w:rFonts w:ascii="黑体" w:eastAsia="黑体" w:hAnsi="黑体" w:cs="黑体" w:hint="eastAsia"/>
          <w:szCs w:val="32"/>
        </w:rPr>
        <w:t xml:space="preserve">  </w:t>
      </w:r>
      <w:r>
        <w:rPr>
          <w:rFonts w:ascii="仿宋_GB2312" w:eastAsia="仿宋_GB2312" w:hAnsi="仿宋_GB2312" w:cs="仿宋_GB2312" w:hint="eastAsia"/>
          <w:szCs w:val="32"/>
        </w:rPr>
        <w:t>菏泽学院</w:t>
      </w:r>
    </w:p>
    <w:sectPr w:rsidR="00191C4C" w:rsidSect="00191C4C">
      <w:footerReference w:type="default" r:id="rId7"/>
      <w:pgSz w:w="11906" w:h="16838"/>
      <w:pgMar w:top="2098" w:right="1531" w:bottom="1814" w:left="1531" w:header="851" w:footer="1587" w:gutter="0"/>
      <w:cols w:space="0"/>
      <w:titlePg/>
      <w:docGrid w:type="linesAndChars" w:linePitch="58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4C" w:rsidRDefault="00191C4C" w:rsidP="00191C4C">
      <w:r>
        <w:separator/>
      </w:r>
    </w:p>
  </w:endnote>
  <w:endnote w:type="continuationSeparator" w:id="0">
    <w:p w:rsidR="00191C4C" w:rsidRDefault="00191C4C" w:rsidP="00191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4C" w:rsidRDefault="00191C4C">
    <w:pPr>
      <w:pStyle w:val="a3"/>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9264;mso-wrap-style:none;mso-position-horizontal:outside;mso-position-horizontal-relative:margin;mso-width-relative:page;mso-height-relative:page" filled="f" stroked="f">
          <v:textbox style="mso-fit-shape-to-text:t" inset="0,0,0,0">
            <w:txbxContent>
              <w:p w:rsidR="00191C4C" w:rsidRDefault="004D11CB">
                <w:pPr>
                  <w:pStyle w:val="a3"/>
                  <w:ind w:leftChars="100" w:left="320" w:rightChars="100" w:right="3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191C4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91C4C">
                  <w:rPr>
                    <w:rFonts w:ascii="宋体" w:eastAsia="宋体" w:hAnsi="宋体" w:cs="宋体" w:hint="eastAsia"/>
                    <w:sz w:val="28"/>
                    <w:szCs w:val="28"/>
                  </w:rPr>
                  <w:fldChar w:fldCharType="separate"/>
                </w:r>
                <w:r>
                  <w:rPr>
                    <w:rFonts w:ascii="宋体" w:eastAsia="宋体" w:hAnsi="宋体" w:cs="宋体"/>
                    <w:noProof/>
                    <w:sz w:val="28"/>
                    <w:szCs w:val="28"/>
                  </w:rPr>
                  <w:t>2</w:t>
                </w:r>
                <w:r w:rsidR="00191C4C">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4C" w:rsidRDefault="00191C4C" w:rsidP="00191C4C">
      <w:r>
        <w:separator/>
      </w:r>
    </w:p>
  </w:footnote>
  <w:footnote w:type="continuationSeparator" w:id="0">
    <w:p w:rsidR="00191C4C" w:rsidRDefault="00191C4C" w:rsidP="00191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58"/>
  <w:drawingGridVerticalSpacing w:val="294"/>
  <w:displayHorizontalDrawingGridEvery w:val="2"/>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JjMTlmOWI2YjliZGRhZDkwNTU2OGJkNmFkYTU0YzAifQ=="/>
  </w:docVars>
  <w:rsids>
    <w:rsidRoot w:val="00D259C6"/>
    <w:rsid w:val="F3FD2D50"/>
    <w:rsid w:val="FB678895"/>
    <w:rsid w:val="FFBB9A8B"/>
    <w:rsid w:val="000913B1"/>
    <w:rsid w:val="00191C4C"/>
    <w:rsid w:val="004D11CB"/>
    <w:rsid w:val="006073EE"/>
    <w:rsid w:val="00A53EF9"/>
    <w:rsid w:val="00C237F9"/>
    <w:rsid w:val="00D259C6"/>
    <w:rsid w:val="013C06BC"/>
    <w:rsid w:val="0ACA6D38"/>
    <w:rsid w:val="0D5D3E94"/>
    <w:rsid w:val="18C1177B"/>
    <w:rsid w:val="1EA7E525"/>
    <w:rsid w:val="2BDD6474"/>
    <w:rsid w:val="2D7C4093"/>
    <w:rsid w:val="3A9321C9"/>
    <w:rsid w:val="474D22A8"/>
    <w:rsid w:val="4BDB7F6A"/>
    <w:rsid w:val="50DB0924"/>
    <w:rsid w:val="5CED9846"/>
    <w:rsid w:val="646E47FE"/>
    <w:rsid w:val="685F19E3"/>
    <w:rsid w:val="69B875FD"/>
    <w:rsid w:val="76E47139"/>
    <w:rsid w:val="7A41719B"/>
    <w:rsid w:val="7DB008BF"/>
    <w:rsid w:val="7FD790FA"/>
    <w:rsid w:val="7FF9B60F"/>
    <w:rsid w:val="AFDD1A4A"/>
    <w:rsid w:val="B38BFC32"/>
    <w:rsid w:val="BEEF98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C4C"/>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91C4C"/>
    <w:pPr>
      <w:tabs>
        <w:tab w:val="center" w:pos="4153"/>
        <w:tab w:val="right" w:pos="8306"/>
      </w:tabs>
      <w:snapToGrid w:val="0"/>
      <w:jc w:val="left"/>
    </w:pPr>
    <w:rPr>
      <w:sz w:val="18"/>
    </w:rPr>
  </w:style>
  <w:style w:type="paragraph" w:styleId="a4">
    <w:name w:val="header"/>
    <w:basedOn w:val="a"/>
    <w:rsid w:val="00191C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next w:val="Default"/>
    <w:qFormat/>
    <w:rsid w:val="00191C4C"/>
    <w:pPr>
      <w:widowControl w:val="0"/>
      <w:spacing w:after="120"/>
      <w:ind w:leftChars="200" w:left="420" w:firstLineChars="200" w:firstLine="420"/>
      <w:jc w:val="both"/>
    </w:pPr>
    <w:rPr>
      <w:rFonts w:ascii="Calibri" w:eastAsia="宋体" w:hAnsi="Calibri" w:cs="Times New Roman"/>
      <w:kern w:val="2"/>
      <w:sz w:val="21"/>
      <w:szCs w:val="22"/>
    </w:rPr>
  </w:style>
  <w:style w:type="paragraph" w:customStyle="1" w:styleId="Default">
    <w:name w:val="Default"/>
    <w:qFormat/>
    <w:rsid w:val="00191C4C"/>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95</Characters>
  <Application>Microsoft Office Word</Application>
  <DocSecurity>0</DocSecurity>
  <Lines>1</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跺跺耳朵</dc:creator>
  <cp:lastModifiedBy>Administrator</cp:lastModifiedBy>
  <cp:revision>2</cp:revision>
  <dcterms:created xsi:type="dcterms:W3CDTF">2018-10-10T17:37:00Z</dcterms:created>
  <dcterms:modified xsi:type="dcterms:W3CDTF">2018-10-10T17:37:00Z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15D1769803FE452EBFC45D4856B0A8EC_11</vt:lpwstr>
  </property>
</Properties>
</file>