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8"/>
          <w:szCs w:val="4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2023年第四季度山东省规模以上工业企业急需紧缺职业（工种）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各市需求分布</w:t>
      </w:r>
    </w:p>
    <w:tbl>
      <w:tblPr>
        <w:tblStyle w:val="3"/>
        <w:tblpPr w:leftFromText="180" w:rightFromText="180" w:vertAnchor="text" w:horzAnchor="page" w:tblpXSpec="center" w:tblpY="521"/>
        <w:tblOverlap w:val="never"/>
        <w:tblW w:w="148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"/>
        <w:gridCol w:w="1416"/>
        <w:gridCol w:w="1356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6-31-05-00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4-01-02-01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化工单元操作工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6-11-01-02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铸造工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6-31-03-05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汽车生产线操作工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6-22-01-01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冷冻食品制作工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6-02-03-02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电机制造工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6-24-01-00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压缩机操作工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6-28-02-06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多工序数控机床操作调整工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织布工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6-04-03-03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电子专用设备装调工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6-21-04-01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安全员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6-31-06-00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塑料制品成型制作工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6-14-02-00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计算机及外部设备装配调试员 6-25-03-00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造纸工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6-07-01-03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橡胶制品生产工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6-14-01-01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毛皮及毛皮制品加工工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6-05-02-02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畜禽屠宰加工工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6-01-04-01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纺织纤维梳理工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6-04-01-03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化学合成制药工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6-12-01-00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钳工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仪器仪表制造工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6-26-01-01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饲料加工工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6-01-02-00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医疗器械装配工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6-21-06-01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机械加工材料切割工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肉制品加工工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6-01-04-03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米面主食制作工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6-02-03-01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焊管机组操作工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6-17-09-06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纺织染色工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6-04-06-02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罐头食品加工工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6-02-03-03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电线电缆制造工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6-24-03-01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纺纱工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6-04-02-01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工具五金制作工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6-19-01-01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汽车零部件再制造工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6-22-01-03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果蔬坚果加工工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6-01-06-00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泵装配调试工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6-20-05-01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冲压工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水泥混凝土制品工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6-15-01-02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金属轧制工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6-17-09-02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无机化学反应生产工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6-11-02-10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纺织印花制版工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6-04-06-04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电容器制造工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6-25-01-01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裁剪工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6-05-01-02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称重计量工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6-31-04-00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金属热处理工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/>
    <w:sectPr>
      <w:pgSz w:w="16783" w:h="11850" w:orient="landscape"/>
      <w:pgMar w:top="1803" w:right="1440" w:bottom="1803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  <w:docVar w:name="KSO_WPS_MARK_KEY" w:val="6b6fc37d-67e4-405e-a52f-ca71516a9882"/>
  </w:docVars>
  <w:rsids>
    <w:rsidRoot w:val="123D41C9"/>
    <w:rsid w:val="00BA54BD"/>
    <w:rsid w:val="123D41C9"/>
    <w:rsid w:val="25BC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6585</Words>
  <Characters>7904</Characters>
  <Lines>0</Lines>
  <Paragraphs>0</Paragraphs>
  <TotalTime>0</TotalTime>
  <ScaleCrop>false</ScaleCrop>
  <LinksUpToDate>false</LinksUpToDate>
  <CharactersWithSpaces>7943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2024-01-18T02:21:00Z</dcterms:created>
  <dc:creator>管坤</dc:creator>
  <cp:lastModifiedBy>管坤</cp:lastModifiedBy>
  <dcterms:modified xsi:type="dcterms:W3CDTF">2024-01-18T02:22:19Z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C3E7A338BCD74A51A41A37DB0FC9CD3A</vt:lpwstr>
  </property>
</Properties>
</file>