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第二批技工教育优质校、优质专业建设项目候选单位名单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一、技工教育优质校建设项目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候选单位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1.山东医药技师学院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2.平度市技师学院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3.菏泽工程技师学院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4.山东公路技师学院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5.聊城市技师学院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6.山东交通技师学院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二、技工教育优质专业建设项目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候选单位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1.山东劳动技师学院现代信息技术服务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2.山东化工技师学院高端化工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3.山东工业技师学院现代制造技术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4.山东工程技师学院新能源汽车技术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5.淄博市技师学院智能制造技术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6.山东技师学院智能制造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7.青岛市技师学院汽车产业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8.济南二机床高级技工学校智能装备制造专业群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9.威海机械工程高级技工学校机械制造与自动化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10.鲁北技师学院数字经济服务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11.菏泽技师学院数控加工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12.枣庄技师学院新一代信息技术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13.高密市高级技工学校电子商务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14.山东水利技师学院智慧水利技术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15.济宁市工业技师学院机电设备装配与自动控制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16.山东冶金技师学院地理信息技术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17.泰安技师学院智能制造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5382483E"/>
    <w:rsid w:val="03107FED"/>
    <w:rsid w:val="03811B3B"/>
    <w:rsid w:val="0B353B86"/>
    <w:rsid w:val="10422834"/>
    <w:rsid w:val="108F0808"/>
    <w:rsid w:val="2CDD1005"/>
    <w:rsid w:val="31783BCD"/>
    <w:rsid w:val="33650681"/>
    <w:rsid w:val="36236E6E"/>
    <w:rsid w:val="37C27572"/>
    <w:rsid w:val="38F824A9"/>
    <w:rsid w:val="3E94055A"/>
    <w:rsid w:val="48D817F9"/>
    <w:rsid w:val="4BE8681E"/>
    <w:rsid w:val="4EA767E2"/>
    <w:rsid w:val="5382483E"/>
    <w:rsid w:val="59CA7699"/>
    <w:rsid w:val="64730AD9"/>
    <w:rsid w:val="6BCA533A"/>
    <w:rsid w:val="6C0B5D11"/>
    <w:rsid w:val="6D167119"/>
    <w:rsid w:val="76D02E08"/>
    <w:rsid w:val="7A444B55"/>
    <w:rsid w:val="7B1F0AE6"/>
    <w:rsid w:val="7C914178"/>
    <w:rsid w:val="7FE97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</Company>
  <Pages>4</Pages>
  <Words>793</Words>
  <Characters>861</Characters>
  <Lines>0</Lines>
  <Paragraphs>0</Paragraphs>
  <TotalTime>22</TotalTime>
  <ScaleCrop>false</ScaleCrop>
  <LinksUpToDate>false</LinksUpToDate>
  <CharactersWithSpaces>862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2020-03-23T09:16:00Z</dcterms:created>
  <dc:creator>r</dc:creator>
  <cp:lastModifiedBy>管坤</cp:lastModifiedBy>
  <cp:lastPrinted>2023-10-23T08:53:00Z</cp:lastPrinted>
  <dcterms:modified xsi:type="dcterms:W3CDTF">2023-10-23T10:38:11Z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54113511B5D74819A080C123BE3C681C</vt:lpwstr>
  </property>
</Properties>
</file>