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AD0" w:rsidRDefault="00665DCB">
      <w:pPr>
        <w:spacing w:line="560" w:lineRule="exact"/>
        <w:contextualSpacing/>
        <w:rPr>
          <w:rFonts w:ascii="黑体" w:eastAsia="黑体" w:hAnsi="黑体" w:cs="黑体"/>
          <w:color w:val="000000"/>
          <w:sz w:val="32"/>
          <w:szCs w:val="32"/>
        </w:rPr>
      </w:pPr>
      <w:r>
        <w:rPr>
          <w:rFonts w:ascii="黑体" w:eastAsia="黑体" w:hAnsi="黑体" w:cs="黑体" w:hint="eastAsia"/>
          <w:color w:val="000000"/>
          <w:sz w:val="32"/>
          <w:szCs w:val="32"/>
        </w:rPr>
        <w:t>附件1</w:t>
      </w:r>
    </w:p>
    <w:p w:rsidR="00C40AD0" w:rsidRDefault="00C40AD0">
      <w:pPr>
        <w:spacing w:line="560" w:lineRule="exact"/>
        <w:contextualSpacing/>
        <w:rPr>
          <w:rFonts w:ascii="仿宋_GB2312" w:eastAsia="仿宋_GB2312" w:hAnsi="仿宋_GB2312" w:cs="仿宋_GB2312"/>
          <w:color w:val="000000"/>
          <w:sz w:val="32"/>
          <w:szCs w:val="32"/>
        </w:rPr>
      </w:pPr>
    </w:p>
    <w:p w:rsidR="00C40AD0" w:rsidRDefault="00C40AD0">
      <w:pPr>
        <w:spacing w:line="560" w:lineRule="exact"/>
        <w:contextualSpacing/>
        <w:jc w:val="center"/>
        <w:rPr>
          <w:rFonts w:ascii="方正小标宋_GBK" w:eastAsia="方正小标宋_GBK" w:cs="宋体"/>
          <w:color w:val="000000"/>
          <w:sz w:val="44"/>
          <w:szCs w:val="44"/>
        </w:rPr>
      </w:pPr>
    </w:p>
    <w:p w:rsidR="00C40AD0" w:rsidRPr="00665DCB" w:rsidRDefault="004A24FD">
      <w:pPr>
        <w:spacing w:line="560" w:lineRule="exact"/>
        <w:contextualSpacing/>
        <w:jc w:val="center"/>
        <w:rPr>
          <w:rFonts w:ascii="方正小标宋简体" w:eastAsia="方正小标宋简体" w:hAnsi="方正小标宋简体" w:cs="方正小标宋简体"/>
          <w:color w:val="000000"/>
          <w:w w:val="95"/>
          <w:sz w:val="44"/>
          <w:szCs w:val="44"/>
        </w:rPr>
      </w:pPr>
      <w:bookmarkStart w:id="0" w:name="_Hlk142821729"/>
      <w:r w:rsidRPr="00665DCB">
        <w:rPr>
          <w:rFonts w:ascii="方正小标宋简体" w:eastAsia="方正小标宋简体" w:hAnsi="方正小标宋简体" w:cs="方正小标宋简体" w:hint="eastAsia"/>
          <w:color w:val="000000"/>
          <w:w w:val="95"/>
          <w:sz w:val="44"/>
          <w:szCs w:val="44"/>
        </w:rPr>
        <w:t>山东省企业劳动保障守法诚信等级评价实施办法</w:t>
      </w:r>
    </w:p>
    <w:p w:rsidR="00665DCB" w:rsidRPr="00665DCB" w:rsidRDefault="00665DCB" w:rsidP="00665DCB">
      <w:pPr>
        <w:spacing w:line="560" w:lineRule="exact"/>
        <w:contextualSpacing/>
        <w:jc w:val="center"/>
        <w:rPr>
          <w:rFonts w:ascii="楷体_GB2312" w:eastAsia="楷体_GB2312" w:cs="宋体"/>
          <w:sz w:val="32"/>
          <w:szCs w:val="32"/>
        </w:rPr>
      </w:pPr>
      <w:r w:rsidRPr="00665DCB">
        <w:rPr>
          <w:rFonts w:ascii="楷体_GB2312" w:eastAsia="楷体_GB2312" w:cs="宋体" w:hint="eastAsia"/>
          <w:sz w:val="32"/>
          <w:szCs w:val="32"/>
        </w:rPr>
        <w:t>（征求意见稿）</w:t>
      </w:r>
    </w:p>
    <w:bookmarkEnd w:id="0"/>
    <w:p w:rsidR="00C40AD0" w:rsidRDefault="00C40AD0">
      <w:pPr>
        <w:spacing w:line="560" w:lineRule="exact"/>
        <w:contextualSpacing/>
        <w:jc w:val="center"/>
        <w:rPr>
          <w:rFonts w:ascii="黑体" w:eastAsia="黑体" w:hAnsi="黑体"/>
          <w:color w:val="000000"/>
          <w:sz w:val="32"/>
          <w:szCs w:val="32"/>
        </w:rPr>
      </w:pPr>
    </w:p>
    <w:p w:rsidR="00C40AD0" w:rsidRDefault="004A24FD">
      <w:pPr>
        <w:spacing w:line="560" w:lineRule="exact"/>
        <w:contextualSpacing/>
        <w:jc w:val="center"/>
        <w:rPr>
          <w:rFonts w:ascii="黑体" w:eastAsia="黑体" w:hAnsi="黑体"/>
          <w:color w:val="000000"/>
          <w:sz w:val="32"/>
          <w:szCs w:val="32"/>
        </w:rPr>
      </w:pPr>
      <w:r>
        <w:rPr>
          <w:rFonts w:ascii="黑体" w:eastAsia="黑体" w:hAnsi="黑体" w:hint="eastAsia"/>
          <w:color w:val="000000"/>
          <w:sz w:val="32"/>
          <w:szCs w:val="32"/>
        </w:rPr>
        <w:t>第一章  总</w:t>
      </w:r>
      <w:r>
        <w:rPr>
          <w:rFonts w:eastAsia="黑体"/>
          <w:color w:val="000000"/>
          <w:sz w:val="32"/>
          <w:szCs w:val="32"/>
        </w:rPr>
        <w:t> </w:t>
      </w:r>
      <w:r>
        <w:rPr>
          <w:rFonts w:ascii="黑体" w:eastAsia="黑体" w:hAnsi="黑体" w:hint="eastAsia"/>
          <w:color w:val="000000"/>
          <w:sz w:val="32"/>
          <w:szCs w:val="32"/>
        </w:rPr>
        <w:t> 则</w:t>
      </w:r>
    </w:p>
    <w:p w:rsidR="00C40AD0" w:rsidRDefault="00C40AD0">
      <w:pPr>
        <w:spacing w:line="560" w:lineRule="exact"/>
        <w:contextualSpacing/>
        <w:rPr>
          <w:rFonts w:ascii="黑体" w:hAnsi="黑体"/>
          <w:color w:val="000000"/>
        </w:rPr>
      </w:pPr>
    </w:p>
    <w:p w:rsidR="00C40AD0" w:rsidRDefault="004A24FD">
      <w:pPr>
        <w:spacing w:line="560" w:lineRule="exact"/>
        <w:ind w:firstLineChars="200" w:firstLine="640"/>
        <w:contextualSpacing/>
        <w:rPr>
          <w:rFonts w:ascii="仿宋_GB2312" w:eastAsia="仿宋_GB2312" w:cs="Times New Roman"/>
          <w:sz w:val="32"/>
          <w:szCs w:val="32"/>
        </w:rPr>
      </w:pPr>
      <w:r>
        <w:rPr>
          <w:rFonts w:ascii="黑体" w:eastAsia="黑体" w:hAnsi="黑体" w:cs="黑体" w:hint="eastAsia"/>
          <w:color w:val="000000"/>
          <w:sz w:val="32"/>
          <w:szCs w:val="32"/>
        </w:rPr>
        <w:t>第一条</w:t>
      </w:r>
      <w:r>
        <w:rPr>
          <w:rFonts w:ascii="仿宋_GB2312" w:eastAsia="仿宋_GB2312"/>
          <w:color w:val="000000"/>
          <w:sz w:val="32"/>
          <w:szCs w:val="32"/>
        </w:rPr>
        <w:t xml:space="preserve"> </w:t>
      </w:r>
      <w:r>
        <w:rPr>
          <w:rFonts w:ascii="仿宋_GB2312" w:eastAsia="仿宋_GB2312"/>
          <w:sz w:val="32"/>
          <w:szCs w:val="32"/>
        </w:rPr>
        <w:t xml:space="preserve"> </w:t>
      </w:r>
      <w:r>
        <w:rPr>
          <w:rFonts w:ascii="仿宋_GB2312" w:eastAsia="仿宋_GB2312" w:cs="宋体" w:hint="eastAsia"/>
          <w:sz w:val="32"/>
          <w:szCs w:val="32"/>
        </w:rPr>
        <w:t>为增强劳动保障监察的针对性和效率，实行企业分类监管，督促企业遵守劳动保障法律规定，履行守法诚信义务，根据《劳动保障监察条例》（国务院令第423号）《保障农民工工资支付条例》（国务院令第724号）《重大劳动保障违法行为社会公布办法》（人社部令第29号）《拖欠农民工工资失信联合惩戒对象名单管理暂行办法》（人社部令第45号）人力资源社会保障部《关于印发&lt;企业劳动保障守法诚信等级评价办法&gt;的通知》（人社部规〔2016〕1号）以及</w:t>
      </w:r>
      <w:r>
        <w:rPr>
          <w:rFonts w:ascii="仿宋_GB2312" w:eastAsia="仿宋_GB2312"/>
          <w:sz w:val="32"/>
          <w:szCs w:val="32"/>
        </w:rPr>
        <w:t>《山东省公共信用综合评价办法》</w:t>
      </w:r>
      <w:r>
        <w:rPr>
          <w:rFonts w:ascii="仿宋_GB2312" w:eastAsia="仿宋_GB2312" w:cs="宋体" w:hint="eastAsia"/>
          <w:sz w:val="32"/>
          <w:szCs w:val="32"/>
        </w:rPr>
        <w:t>等有关规定，结合我省实际，制定本办法。</w:t>
      </w:r>
    </w:p>
    <w:p w:rsidR="00C40AD0" w:rsidRDefault="004A24FD">
      <w:pPr>
        <w:spacing w:line="560" w:lineRule="exact"/>
        <w:ind w:firstLineChars="200" w:firstLine="640"/>
        <w:contextualSpacing/>
        <w:rPr>
          <w:rFonts w:ascii="仿宋_GB2312" w:eastAsia="仿宋_GB2312" w:cs="Times New Roman"/>
          <w:color w:val="000000"/>
          <w:sz w:val="32"/>
          <w:szCs w:val="32"/>
        </w:rPr>
      </w:pPr>
      <w:r>
        <w:rPr>
          <w:rFonts w:ascii="黑体" w:eastAsia="黑体" w:hAnsi="黑体" w:cs="黑体" w:hint="eastAsia"/>
          <w:color w:val="000000"/>
          <w:sz w:val="32"/>
          <w:szCs w:val="32"/>
        </w:rPr>
        <w:t xml:space="preserve">第二条 </w:t>
      </w:r>
      <w:r>
        <w:rPr>
          <w:rFonts w:ascii="仿宋_GB2312" w:eastAsia="仿宋_GB2312"/>
          <w:color w:val="000000"/>
          <w:sz w:val="32"/>
          <w:szCs w:val="32"/>
        </w:rPr>
        <w:t xml:space="preserve"> </w:t>
      </w:r>
      <w:r>
        <w:rPr>
          <w:rFonts w:ascii="仿宋_GB2312" w:eastAsia="仿宋_GB2312" w:cs="宋体" w:hint="eastAsia"/>
          <w:color w:val="000000"/>
          <w:sz w:val="32"/>
          <w:szCs w:val="32"/>
        </w:rPr>
        <w:t>县级以上人力资源社会保障部门按照劳动保障监察管辖范围负责企业劳动保障守法诚信等级评价（以下称守法诚信等级评价）工作。其所属的劳动保障监察机构负责守法诚信等级评价组织实施工作。</w:t>
      </w:r>
    </w:p>
    <w:p w:rsidR="00C40AD0" w:rsidRDefault="004A24FD">
      <w:pPr>
        <w:spacing w:line="560" w:lineRule="exact"/>
        <w:ind w:firstLineChars="200" w:firstLine="640"/>
        <w:rPr>
          <w:rFonts w:ascii="仿宋_GB2312" w:eastAsia="仿宋_GB2312" w:cs="Times New Roman"/>
          <w:sz w:val="32"/>
          <w:szCs w:val="32"/>
        </w:rPr>
      </w:pPr>
      <w:r>
        <w:rPr>
          <w:rFonts w:ascii="黑体" w:eastAsia="黑体" w:hAnsi="黑体" w:cs="黑体" w:hint="eastAsia"/>
          <w:color w:val="000000"/>
          <w:sz w:val="32"/>
          <w:szCs w:val="32"/>
        </w:rPr>
        <w:t>第三条</w:t>
      </w:r>
      <w:r>
        <w:rPr>
          <w:rFonts w:ascii="仿宋_GB2312" w:eastAsia="仿宋_GB2312" w:cs="宋体"/>
          <w:b/>
          <w:bCs/>
          <w:color w:val="000000"/>
          <w:sz w:val="32"/>
          <w:szCs w:val="32"/>
        </w:rPr>
        <w:t xml:space="preserve">  </w:t>
      </w:r>
      <w:r>
        <w:rPr>
          <w:rFonts w:ascii="仿宋_GB2312" w:eastAsia="仿宋_GB2312" w:cs="宋体" w:hint="eastAsia"/>
          <w:sz w:val="32"/>
          <w:szCs w:val="32"/>
        </w:rPr>
        <w:t>守法诚信等级评价的对象为依法取得营业执照或</w:t>
      </w:r>
      <w:r>
        <w:rPr>
          <w:rFonts w:ascii="仿宋_GB2312" w:eastAsia="仿宋_GB2312" w:cs="宋体" w:hint="eastAsia"/>
          <w:sz w:val="32"/>
          <w:szCs w:val="32"/>
        </w:rPr>
        <w:lastRenderedPageBreak/>
        <w:t>者登记证书满一年的企业。</w:t>
      </w:r>
    </w:p>
    <w:p w:rsidR="00C40AD0" w:rsidRDefault="004A24FD">
      <w:pPr>
        <w:spacing w:line="560" w:lineRule="exact"/>
        <w:ind w:firstLineChars="200" w:firstLine="640"/>
        <w:rPr>
          <w:rFonts w:ascii="仿宋_GB2312" w:eastAsia="仿宋_GB2312" w:cs="Times New Roman"/>
          <w:sz w:val="32"/>
          <w:szCs w:val="32"/>
        </w:rPr>
      </w:pPr>
      <w:r>
        <w:rPr>
          <w:rFonts w:ascii="仿宋_GB2312" w:eastAsia="仿宋_GB2312" w:cs="宋体" w:hint="eastAsia"/>
          <w:sz w:val="32"/>
          <w:szCs w:val="32"/>
        </w:rPr>
        <w:t>企业设立的分支机构，依法取得营业执照或者登记证书的，应当作为独立的守法诚信等级评价对象。分支机构所在地的人力资源社会保障部门应当将分支机构的诚信等级评价情况及时通报企业所在地的人力资源社会保障部门。</w:t>
      </w:r>
    </w:p>
    <w:p w:rsidR="00C40AD0" w:rsidRDefault="004A24FD">
      <w:pPr>
        <w:pStyle w:val="a3"/>
        <w:tabs>
          <w:tab w:val="left" w:pos="1904"/>
        </w:tabs>
        <w:spacing w:line="560" w:lineRule="exact"/>
        <w:ind w:left="0" w:firstLineChars="200" w:firstLine="640"/>
        <w:contextualSpacing/>
        <w:jc w:val="both"/>
        <w:rPr>
          <w:rFonts w:ascii="仿宋_GB2312" w:eastAsia="仿宋_GB2312" w:cs="Times New Roman"/>
          <w:color w:val="000000"/>
          <w:sz w:val="32"/>
          <w:szCs w:val="32"/>
          <w:lang w:eastAsia="zh-CN"/>
        </w:rPr>
      </w:pPr>
      <w:r>
        <w:rPr>
          <w:rFonts w:ascii="黑体" w:eastAsia="黑体" w:hAnsi="黑体" w:cs="黑体" w:hint="eastAsia"/>
          <w:color w:val="000000"/>
          <w:kern w:val="2"/>
          <w:sz w:val="32"/>
          <w:szCs w:val="32"/>
          <w:lang w:eastAsia="zh-CN"/>
        </w:rPr>
        <w:t>第四条</w:t>
      </w:r>
      <w:r>
        <w:rPr>
          <w:rFonts w:ascii="仿宋_GB2312" w:eastAsia="仿宋_GB2312" w:cs="宋体"/>
          <w:b/>
          <w:bCs/>
          <w:color w:val="000000"/>
          <w:sz w:val="32"/>
          <w:szCs w:val="32"/>
          <w:lang w:eastAsia="zh-CN"/>
        </w:rPr>
        <w:t xml:space="preserve">  </w:t>
      </w:r>
      <w:r>
        <w:rPr>
          <w:rFonts w:ascii="仿宋_GB2312" w:eastAsia="仿宋_GB2312" w:cs="宋体" w:hint="eastAsia"/>
          <w:color w:val="000000"/>
          <w:sz w:val="32"/>
          <w:szCs w:val="32"/>
          <w:lang w:eastAsia="zh-CN"/>
        </w:rPr>
        <w:t>人力资源社会保障部门开展守法诚信等级评价，应当根据事实，遵循依法、公正、分类监管、动态管理原则。</w:t>
      </w:r>
    </w:p>
    <w:p w:rsidR="00C40AD0" w:rsidRDefault="004A24FD">
      <w:pPr>
        <w:spacing w:line="560" w:lineRule="exact"/>
        <w:ind w:firstLineChars="200" w:firstLine="640"/>
        <w:contextualSpacing/>
        <w:rPr>
          <w:rFonts w:ascii="仿宋_GB2312" w:eastAsia="仿宋_GB2312" w:cs="Times New Roman"/>
          <w:color w:val="000000"/>
          <w:sz w:val="32"/>
          <w:szCs w:val="32"/>
        </w:rPr>
      </w:pPr>
      <w:r>
        <w:rPr>
          <w:rFonts w:ascii="黑体" w:eastAsia="黑体" w:hAnsi="黑体" w:cs="黑体" w:hint="eastAsia"/>
          <w:color w:val="000000"/>
          <w:sz w:val="32"/>
          <w:szCs w:val="32"/>
        </w:rPr>
        <w:t>第五条</w:t>
      </w:r>
      <w:r>
        <w:rPr>
          <w:rFonts w:ascii="仿宋_GB2312" w:eastAsia="仿宋_GB2312"/>
          <w:color w:val="000000"/>
          <w:sz w:val="32"/>
          <w:szCs w:val="32"/>
        </w:rPr>
        <w:t xml:space="preserve">  </w:t>
      </w:r>
      <w:r>
        <w:rPr>
          <w:rFonts w:ascii="仿宋_GB2312" w:eastAsia="仿宋_GB2312" w:cs="宋体" w:hint="eastAsia"/>
          <w:color w:val="000000"/>
          <w:sz w:val="32"/>
          <w:szCs w:val="32"/>
        </w:rPr>
        <w:t>人力资源社会保障部门开展守法诚信等级评价以每年的</w:t>
      </w:r>
      <w:r>
        <w:rPr>
          <w:rFonts w:ascii="仿宋_GB2312" w:eastAsia="仿宋_GB2312" w:hint="eastAsia"/>
          <w:color w:val="000000"/>
          <w:sz w:val="32"/>
          <w:szCs w:val="32"/>
        </w:rPr>
        <w:t>1</w:t>
      </w:r>
      <w:r>
        <w:rPr>
          <w:rFonts w:ascii="仿宋_GB2312" w:eastAsia="仿宋_GB2312" w:cs="宋体" w:hint="eastAsia"/>
          <w:color w:val="000000"/>
          <w:sz w:val="32"/>
          <w:szCs w:val="32"/>
        </w:rPr>
        <w:t>月</w:t>
      </w:r>
      <w:r>
        <w:rPr>
          <w:rFonts w:ascii="仿宋_GB2312" w:eastAsia="仿宋_GB2312" w:hint="eastAsia"/>
          <w:color w:val="000000"/>
          <w:sz w:val="32"/>
          <w:szCs w:val="32"/>
        </w:rPr>
        <w:t>1</w:t>
      </w:r>
      <w:r>
        <w:rPr>
          <w:rFonts w:ascii="仿宋_GB2312" w:eastAsia="仿宋_GB2312" w:cs="宋体" w:hint="eastAsia"/>
          <w:color w:val="000000"/>
          <w:sz w:val="32"/>
          <w:szCs w:val="32"/>
        </w:rPr>
        <w:t>日至</w:t>
      </w:r>
      <w:r>
        <w:rPr>
          <w:rFonts w:ascii="仿宋_GB2312" w:eastAsia="仿宋_GB2312" w:hint="eastAsia"/>
          <w:color w:val="000000"/>
          <w:sz w:val="32"/>
          <w:szCs w:val="32"/>
        </w:rPr>
        <w:t>12</w:t>
      </w:r>
      <w:r>
        <w:rPr>
          <w:rFonts w:ascii="仿宋_GB2312" w:eastAsia="仿宋_GB2312" w:cs="宋体" w:hint="eastAsia"/>
          <w:color w:val="000000"/>
          <w:sz w:val="32"/>
          <w:szCs w:val="32"/>
        </w:rPr>
        <w:t>月</w:t>
      </w:r>
      <w:r>
        <w:rPr>
          <w:rFonts w:ascii="仿宋_GB2312" w:eastAsia="仿宋_GB2312" w:hint="eastAsia"/>
          <w:color w:val="000000"/>
          <w:sz w:val="32"/>
          <w:szCs w:val="32"/>
        </w:rPr>
        <w:t>31</w:t>
      </w:r>
      <w:r>
        <w:rPr>
          <w:rFonts w:ascii="仿宋_GB2312" w:eastAsia="仿宋_GB2312" w:cs="宋体" w:hint="eastAsia"/>
          <w:color w:val="000000"/>
          <w:sz w:val="32"/>
          <w:szCs w:val="32"/>
        </w:rPr>
        <w:t>日为一个评价年度，于次年上半年完成。</w:t>
      </w:r>
    </w:p>
    <w:p w:rsidR="00C40AD0" w:rsidRDefault="004A24FD">
      <w:pPr>
        <w:spacing w:line="560" w:lineRule="exact"/>
        <w:ind w:firstLineChars="200" w:firstLine="640"/>
        <w:rPr>
          <w:rFonts w:ascii="仿宋_GB2312" w:eastAsia="仿宋_GB2312" w:cs="Times New Roman"/>
          <w:sz w:val="32"/>
          <w:szCs w:val="32"/>
        </w:rPr>
      </w:pPr>
      <w:r>
        <w:rPr>
          <w:rFonts w:ascii="黑体" w:eastAsia="黑体" w:hAnsi="黑体" w:cs="黑体" w:hint="eastAsia"/>
          <w:color w:val="000000"/>
          <w:sz w:val="32"/>
          <w:szCs w:val="32"/>
        </w:rPr>
        <w:t>第六条</w:t>
      </w:r>
      <w:r>
        <w:rPr>
          <w:rFonts w:ascii="仿宋_GB2312" w:eastAsia="仿宋_GB2312" w:hint="eastAsia"/>
          <w:color w:val="000000"/>
          <w:sz w:val="32"/>
          <w:szCs w:val="32"/>
        </w:rPr>
        <w:t xml:space="preserve"> </w:t>
      </w:r>
      <w:r>
        <w:rPr>
          <w:rFonts w:ascii="仿宋_GB2312" w:eastAsia="仿宋_GB2312"/>
          <w:color w:val="000000"/>
          <w:sz w:val="32"/>
          <w:szCs w:val="32"/>
        </w:rPr>
        <w:t xml:space="preserve"> </w:t>
      </w:r>
      <w:r>
        <w:rPr>
          <w:rFonts w:ascii="仿宋_GB2312" w:eastAsia="仿宋_GB2312" w:cs="宋体" w:hint="eastAsia"/>
          <w:sz w:val="32"/>
          <w:szCs w:val="32"/>
        </w:rPr>
        <w:t>人力资源社会保障部门开展守法诚信等级评价，主要依据日常巡视检查、书面材料审查、“双随机、一公开”抽查、举报投诉查处以及专项检查等劳动保障监察和其他有关守法信息进行。</w:t>
      </w:r>
    </w:p>
    <w:p w:rsidR="00C40AD0" w:rsidRDefault="004A24FD">
      <w:pPr>
        <w:spacing w:line="560" w:lineRule="exact"/>
        <w:ind w:firstLineChars="200" w:firstLine="640"/>
        <w:contextualSpacing/>
        <w:rPr>
          <w:rFonts w:ascii="仿宋_GB2312" w:eastAsia="仿宋_GB2312" w:hAnsi="仿宋_GB2312" w:cs="仿宋_GB2312"/>
          <w:color w:val="000000"/>
          <w:sz w:val="32"/>
          <w:szCs w:val="32"/>
        </w:rPr>
      </w:pPr>
      <w:r>
        <w:rPr>
          <w:rFonts w:ascii="仿宋_GB2312" w:eastAsia="仿宋_GB2312" w:cs="宋体" w:hint="eastAsia"/>
          <w:sz w:val="32"/>
          <w:szCs w:val="32"/>
        </w:rPr>
        <w:t>人力资源社会保障部门开展守法诚信等级评价</w:t>
      </w:r>
      <w:r>
        <w:rPr>
          <w:rFonts w:ascii="仿宋_GB2312" w:eastAsia="仿宋_GB2312" w:cs="宋体" w:hint="eastAsia"/>
          <w:color w:val="000000"/>
          <w:sz w:val="32"/>
          <w:szCs w:val="32"/>
        </w:rPr>
        <w:t>，应当听取当地住房城乡建设、交通运输、水利等政府有关部门及工会等组织的意见和建议。</w:t>
      </w:r>
    </w:p>
    <w:p w:rsidR="00C40AD0" w:rsidRDefault="00C40AD0">
      <w:pPr>
        <w:spacing w:line="560" w:lineRule="exact"/>
        <w:ind w:firstLineChars="200" w:firstLine="640"/>
        <w:contextualSpacing/>
        <w:rPr>
          <w:rFonts w:ascii="仿宋_GB2312" w:eastAsia="仿宋_GB2312" w:hAnsi="仿宋_GB2312" w:cs="仿宋_GB2312"/>
          <w:color w:val="000000"/>
          <w:sz w:val="32"/>
          <w:szCs w:val="32"/>
        </w:rPr>
      </w:pPr>
    </w:p>
    <w:p w:rsidR="00C40AD0" w:rsidRDefault="004A24FD">
      <w:pPr>
        <w:spacing w:line="560" w:lineRule="exact"/>
        <w:contextualSpacing/>
        <w:jc w:val="center"/>
        <w:rPr>
          <w:rFonts w:ascii="黑体" w:eastAsia="黑体" w:hAnsi="黑体"/>
          <w:color w:val="000000"/>
          <w:sz w:val="32"/>
          <w:szCs w:val="32"/>
        </w:rPr>
      </w:pPr>
      <w:r>
        <w:rPr>
          <w:rFonts w:ascii="黑体" w:eastAsia="黑体" w:hAnsi="黑体" w:hint="eastAsia"/>
          <w:color w:val="000000"/>
          <w:sz w:val="32"/>
          <w:szCs w:val="32"/>
        </w:rPr>
        <w:t>第二章</w:t>
      </w:r>
      <w:r>
        <w:rPr>
          <w:rFonts w:eastAsia="黑体"/>
          <w:color w:val="000000"/>
          <w:sz w:val="32"/>
          <w:szCs w:val="32"/>
        </w:rPr>
        <w:t> </w:t>
      </w:r>
      <w:r>
        <w:rPr>
          <w:rFonts w:ascii="黑体" w:eastAsia="黑体" w:hAnsi="黑体" w:hint="eastAsia"/>
          <w:color w:val="000000"/>
          <w:sz w:val="32"/>
          <w:szCs w:val="32"/>
        </w:rPr>
        <w:t> 诚信评价内容及标准</w:t>
      </w:r>
    </w:p>
    <w:p w:rsidR="00C40AD0" w:rsidRDefault="00C40AD0">
      <w:pPr>
        <w:spacing w:line="560" w:lineRule="exact"/>
        <w:contextualSpacing/>
        <w:rPr>
          <w:rFonts w:ascii="黑体" w:eastAsia="黑体" w:hAnsi="黑体"/>
          <w:color w:val="000000"/>
          <w:sz w:val="32"/>
          <w:szCs w:val="32"/>
        </w:rPr>
      </w:pPr>
    </w:p>
    <w:p w:rsidR="00C40AD0" w:rsidRDefault="004A24FD">
      <w:pPr>
        <w:spacing w:line="560" w:lineRule="exact"/>
        <w:ind w:firstLineChars="200" w:firstLine="640"/>
        <w:contextualSpacing/>
        <w:rPr>
          <w:rFonts w:ascii="仿宋_GB2312" w:eastAsia="仿宋_GB2312" w:cs="Times New Roman"/>
          <w:color w:val="000000"/>
          <w:sz w:val="32"/>
          <w:szCs w:val="32"/>
        </w:rPr>
      </w:pPr>
      <w:r>
        <w:rPr>
          <w:rFonts w:ascii="黑体" w:eastAsia="黑体" w:hAnsi="黑体" w:cs="黑体" w:hint="eastAsia"/>
          <w:color w:val="000000"/>
          <w:sz w:val="32"/>
          <w:szCs w:val="32"/>
        </w:rPr>
        <w:t>第七条</w:t>
      </w:r>
      <w:r>
        <w:rPr>
          <w:rFonts w:ascii="仿宋_GB2312" w:eastAsia="仿宋_GB2312"/>
          <w:color w:val="000000"/>
          <w:sz w:val="32"/>
          <w:szCs w:val="32"/>
        </w:rPr>
        <w:t xml:space="preserve">  </w:t>
      </w:r>
      <w:r>
        <w:rPr>
          <w:rFonts w:ascii="仿宋_GB2312" w:eastAsia="仿宋_GB2312" w:cs="宋体" w:hint="eastAsia"/>
          <w:color w:val="000000"/>
          <w:sz w:val="32"/>
          <w:szCs w:val="32"/>
        </w:rPr>
        <w:t>人力资源社会保障部门应当围绕以下内容开展守法诚信等级评价：</w:t>
      </w:r>
    </w:p>
    <w:p w:rsidR="00C40AD0" w:rsidRDefault="004A24FD">
      <w:pPr>
        <w:spacing w:line="560" w:lineRule="exact"/>
        <w:ind w:firstLineChars="200" w:firstLine="640"/>
        <w:contextualSpacing/>
        <w:rPr>
          <w:rFonts w:ascii="仿宋_GB2312" w:eastAsia="仿宋_GB2312" w:cs="Times New Roman"/>
          <w:color w:val="000000"/>
          <w:sz w:val="32"/>
          <w:szCs w:val="32"/>
        </w:rPr>
      </w:pPr>
      <w:r>
        <w:rPr>
          <w:rFonts w:ascii="仿宋_GB2312" w:eastAsia="仿宋_GB2312" w:cs="宋体" w:hint="eastAsia"/>
          <w:color w:val="000000"/>
          <w:sz w:val="32"/>
          <w:szCs w:val="32"/>
        </w:rPr>
        <w:lastRenderedPageBreak/>
        <w:t>（一）制定内部劳动保障规章制度的情况；</w:t>
      </w:r>
    </w:p>
    <w:p w:rsidR="00C40AD0" w:rsidRDefault="004A24FD">
      <w:pPr>
        <w:spacing w:line="560" w:lineRule="exact"/>
        <w:ind w:firstLineChars="200" w:firstLine="640"/>
        <w:contextualSpacing/>
        <w:rPr>
          <w:rFonts w:ascii="仿宋_GB2312" w:eastAsia="仿宋_GB2312" w:cs="Times New Roman"/>
          <w:color w:val="000000"/>
          <w:sz w:val="32"/>
          <w:szCs w:val="32"/>
        </w:rPr>
      </w:pPr>
      <w:r>
        <w:rPr>
          <w:rFonts w:ascii="仿宋_GB2312" w:eastAsia="仿宋_GB2312" w:cs="宋体" w:hint="eastAsia"/>
          <w:color w:val="000000"/>
          <w:sz w:val="32"/>
          <w:szCs w:val="32"/>
        </w:rPr>
        <w:t>（二）与劳动者订立劳动合同的情况；</w:t>
      </w:r>
    </w:p>
    <w:p w:rsidR="00C40AD0" w:rsidRDefault="004A24FD">
      <w:pPr>
        <w:spacing w:line="560" w:lineRule="exact"/>
        <w:ind w:firstLineChars="200" w:firstLine="640"/>
        <w:contextualSpacing/>
        <w:rPr>
          <w:rFonts w:ascii="仿宋_GB2312" w:eastAsia="仿宋_GB2312" w:cs="Times New Roman"/>
          <w:color w:val="000000"/>
          <w:sz w:val="32"/>
          <w:szCs w:val="32"/>
        </w:rPr>
      </w:pPr>
      <w:r>
        <w:rPr>
          <w:rFonts w:ascii="仿宋_GB2312" w:eastAsia="仿宋_GB2312" w:cs="宋体" w:hint="eastAsia"/>
          <w:color w:val="000000"/>
          <w:sz w:val="32"/>
          <w:szCs w:val="32"/>
        </w:rPr>
        <w:t>（三）遵守劳务派遣规定的情况；</w:t>
      </w:r>
    </w:p>
    <w:p w:rsidR="00C40AD0" w:rsidRDefault="004A24FD">
      <w:pPr>
        <w:spacing w:line="560" w:lineRule="exact"/>
        <w:ind w:firstLineChars="200" w:firstLine="640"/>
        <w:contextualSpacing/>
        <w:rPr>
          <w:rFonts w:ascii="仿宋_GB2312" w:eastAsia="仿宋_GB2312" w:cs="Times New Roman"/>
          <w:color w:val="000000"/>
          <w:sz w:val="32"/>
          <w:szCs w:val="32"/>
        </w:rPr>
      </w:pPr>
      <w:r>
        <w:rPr>
          <w:rFonts w:ascii="仿宋_GB2312" w:eastAsia="仿宋_GB2312" w:cs="宋体" w:hint="eastAsia"/>
          <w:color w:val="000000"/>
          <w:sz w:val="32"/>
          <w:szCs w:val="32"/>
        </w:rPr>
        <w:t>（四）遵守禁止使用童工规定的情况；</w:t>
      </w:r>
    </w:p>
    <w:p w:rsidR="00C40AD0" w:rsidRDefault="004A24FD">
      <w:pPr>
        <w:spacing w:line="560" w:lineRule="exact"/>
        <w:ind w:firstLineChars="200" w:firstLine="640"/>
        <w:contextualSpacing/>
        <w:rPr>
          <w:rFonts w:ascii="仿宋_GB2312" w:eastAsia="仿宋_GB2312" w:cs="Times New Roman"/>
          <w:color w:val="000000"/>
          <w:sz w:val="32"/>
          <w:szCs w:val="32"/>
        </w:rPr>
      </w:pPr>
      <w:r>
        <w:rPr>
          <w:rFonts w:ascii="仿宋_GB2312" w:eastAsia="仿宋_GB2312" w:cs="宋体" w:hint="eastAsia"/>
          <w:color w:val="000000"/>
          <w:sz w:val="32"/>
          <w:szCs w:val="32"/>
        </w:rPr>
        <w:t>（五）遵守女职工和未成年工特殊劳动保护规定的情况；</w:t>
      </w:r>
    </w:p>
    <w:p w:rsidR="00C40AD0" w:rsidRDefault="004A24FD">
      <w:pPr>
        <w:spacing w:line="560" w:lineRule="exact"/>
        <w:ind w:firstLineChars="200" w:firstLine="640"/>
        <w:contextualSpacing/>
        <w:rPr>
          <w:rFonts w:ascii="仿宋_GB2312" w:eastAsia="仿宋_GB2312" w:cs="Times New Roman"/>
          <w:color w:val="000000"/>
          <w:sz w:val="32"/>
          <w:szCs w:val="32"/>
        </w:rPr>
      </w:pPr>
      <w:r>
        <w:rPr>
          <w:rFonts w:ascii="仿宋_GB2312" w:eastAsia="仿宋_GB2312" w:cs="宋体" w:hint="eastAsia"/>
          <w:color w:val="000000"/>
          <w:sz w:val="32"/>
          <w:szCs w:val="32"/>
        </w:rPr>
        <w:t>（六）遵守工作时间和休息休假规定的情况；</w:t>
      </w:r>
    </w:p>
    <w:p w:rsidR="00C40AD0" w:rsidRDefault="004A24FD">
      <w:pPr>
        <w:spacing w:line="560" w:lineRule="exact"/>
        <w:ind w:firstLineChars="200" w:firstLine="640"/>
        <w:contextualSpacing/>
        <w:rPr>
          <w:rFonts w:ascii="仿宋_GB2312" w:eastAsia="仿宋_GB2312" w:cs="Times New Roman"/>
          <w:color w:val="000000"/>
          <w:sz w:val="32"/>
          <w:szCs w:val="32"/>
        </w:rPr>
      </w:pPr>
      <w:r>
        <w:rPr>
          <w:rFonts w:ascii="仿宋_GB2312" w:eastAsia="仿宋_GB2312" w:cs="宋体" w:hint="eastAsia"/>
          <w:color w:val="000000"/>
          <w:sz w:val="32"/>
          <w:szCs w:val="32"/>
        </w:rPr>
        <w:t>（七）支付劳动者工资和执行最低工资标准的情况；</w:t>
      </w:r>
    </w:p>
    <w:p w:rsidR="00C40AD0" w:rsidRDefault="004A24FD">
      <w:pPr>
        <w:spacing w:line="560" w:lineRule="exact"/>
        <w:ind w:firstLineChars="200" w:firstLine="640"/>
        <w:contextualSpacing/>
        <w:rPr>
          <w:rFonts w:ascii="仿宋_GB2312" w:eastAsia="仿宋_GB2312" w:cs="宋体"/>
          <w:color w:val="000000"/>
          <w:sz w:val="32"/>
          <w:szCs w:val="32"/>
        </w:rPr>
      </w:pPr>
      <w:r>
        <w:rPr>
          <w:rFonts w:ascii="仿宋_GB2312" w:eastAsia="仿宋_GB2312" w:cs="宋体" w:hint="eastAsia"/>
          <w:color w:val="000000"/>
          <w:sz w:val="32"/>
          <w:szCs w:val="32"/>
        </w:rPr>
        <w:t>（八）参加</w:t>
      </w:r>
      <w:r>
        <w:rPr>
          <w:rFonts w:ascii="仿宋_GB2312" w:eastAsia="仿宋_GB2312" w:cs="宋体"/>
          <w:color w:val="000000"/>
          <w:sz w:val="32"/>
          <w:szCs w:val="32"/>
        </w:rPr>
        <w:t>和缴纳</w:t>
      </w:r>
      <w:r>
        <w:rPr>
          <w:rFonts w:ascii="仿宋_GB2312" w:eastAsia="仿宋_GB2312" w:hint="eastAsia"/>
          <w:sz w:val="32"/>
          <w:szCs w:val="32"/>
        </w:rPr>
        <w:t>养老、失业、工伤</w:t>
      </w:r>
      <w:r>
        <w:rPr>
          <w:rFonts w:ascii="仿宋_GB2312" w:eastAsia="仿宋_GB2312" w:cs="宋体" w:hint="eastAsia"/>
          <w:color w:val="000000"/>
          <w:sz w:val="32"/>
          <w:szCs w:val="32"/>
        </w:rPr>
        <w:t>保险的情况；</w:t>
      </w:r>
      <w:r>
        <w:rPr>
          <w:rFonts w:ascii="仿宋_GB2312" w:eastAsia="仿宋_GB2312" w:cs="宋体"/>
          <w:color w:val="000000"/>
          <w:sz w:val="32"/>
          <w:szCs w:val="32"/>
        </w:rPr>
        <w:t xml:space="preserve"> </w:t>
      </w:r>
    </w:p>
    <w:p w:rsidR="00C40AD0" w:rsidRDefault="004A24FD">
      <w:pPr>
        <w:spacing w:line="560" w:lineRule="exact"/>
        <w:ind w:firstLineChars="200" w:firstLine="640"/>
        <w:contextualSpacing/>
        <w:rPr>
          <w:rFonts w:ascii="仿宋_GB2312" w:eastAsia="仿宋_GB2312" w:cs="宋体"/>
          <w:color w:val="000000"/>
          <w:sz w:val="32"/>
          <w:szCs w:val="32"/>
        </w:rPr>
      </w:pPr>
      <w:r>
        <w:rPr>
          <w:rFonts w:ascii="仿宋_GB2312" w:eastAsia="仿宋_GB2312" w:cs="宋体" w:hint="eastAsia"/>
          <w:color w:val="000000"/>
          <w:sz w:val="32"/>
          <w:szCs w:val="32"/>
        </w:rPr>
        <w:t>（九）</w:t>
      </w:r>
      <w:bookmarkStart w:id="1" w:name="_Hlk144459079"/>
      <w:r>
        <w:rPr>
          <w:rFonts w:ascii="仿宋_GB2312" w:eastAsia="仿宋_GB2312" w:cs="宋体" w:hint="eastAsia"/>
          <w:color w:val="000000"/>
          <w:sz w:val="32"/>
          <w:szCs w:val="32"/>
        </w:rPr>
        <w:t>遵守保障农民工工资支付规定的有关情况</w:t>
      </w:r>
      <w:bookmarkEnd w:id="1"/>
      <w:r>
        <w:rPr>
          <w:rFonts w:ascii="仿宋_GB2312" w:eastAsia="仿宋_GB2312" w:cs="宋体" w:hint="eastAsia"/>
          <w:color w:val="000000"/>
          <w:sz w:val="32"/>
          <w:szCs w:val="32"/>
        </w:rPr>
        <w:t>；</w:t>
      </w:r>
    </w:p>
    <w:p w:rsidR="00C40AD0" w:rsidRDefault="004A24FD">
      <w:pPr>
        <w:spacing w:line="560" w:lineRule="exact"/>
        <w:ind w:firstLineChars="200" w:firstLine="640"/>
        <w:contextualSpacing/>
        <w:rPr>
          <w:rFonts w:ascii="仿宋_GB2312" w:eastAsia="仿宋_GB2312" w:cs="Times New Roman"/>
          <w:color w:val="000000"/>
          <w:sz w:val="32"/>
          <w:szCs w:val="32"/>
        </w:rPr>
      </w:pPr>
      <w:r>
        <w:rPr>
          <w:rFonts w:ascii="仿宋_GB2312" w:eastAsia="仿宋_GB2312" w:cs="宋体" w:hint="eastAsia"/>
          <w:color w:val="000000"/>
          <w:sz w:val="32"/>
          <w:szCs w:val="32"/>
        </w:rPr>
        <w:t>（十）其他遵守劳动保障法律、法规和规章的情况</w:t>
      </w:r>
    </w:p>
    <w:p w:rsidR="00C40AD0" w:rsidRDefault="004A24FD">
      <w:pPr>
        <w:spacing w:line="560" w:lineRule="exact"/>
        <w:ind w:firstLineChars="200" w:firstLine="640"/>
        <w:contextualSpacing/>
        <w:rPr>
          <w:rFonts w:ascii="仿宋_GB2312" w:eastAsia="仿宋_GB2312" w:cs="Times New Roman"/>
          <w:color w:val="000000"/>
          <w:sz w:val="32"/>
          <w:szCs w:val="32"/>
        </w:rPr>
      </w:pPr>
      <w:r>
        <w:rPr>
          <w:rFonts w:ascii="黑体" w:eastAsia="黑体" w:hAnsi="黑体" w:cs="黑体" w:hint="eastAsia"/>
          <w:color w:val="000000"/>
          <w:sz w:val="32"/>
          <w:szCs w:val="32"/>
        </w:rPr>
        <w:t>第八条</w:t>
      </w:r>
      <w:r>
        <w:rPr>
          <w:rFonts w:ascii="仿宋_GB2312" w:eastAsia="仿宋_GB2312" w:cs="宋体"/>
          <w:color w:val="000000"/>
          <w:sz w:val="32"/>
          <w:szCs w:val="32"/>
        </w:rPr>
        <w:t xml:space="preserve">  </w:t>
      </w:r>
      <w:r>
        <w:rPr>
          <w:rFonts w:ascii="仿宋_GB2312" w:eastAsia="仿宋_GB2312" w:cs="宋体" w:hint="eastAsia"/>
          <w:color w:val="000000"/>
          <w:sz w:val="32"/>
          <w:szCs w:val="32"/>
        </w:rPr>
        <w:t>诚信评价采取计分定级和直接定级方式。诚信评价结果分为</w:t>
      </w:r>
      <w:r>
        <w:rPr>
          <w:rFonts w:ascii="仿宋_GB2312" w:eastAsia="仿宋_GB2312" w:cs="宋体"/>
          <w:color w:val="000000"/>
          <w:sz w:val="32"/>
          <w:szCs w:val="32"/>
        </w:rPr>
        <w:t>A</w:t>
      </w:r>
      <w:r>
        <w:rPr>
          <w:rFonts w:ascii="仿宋_GB2312" w:eastAsia="仿宋_GB2312" w:cs="宋体" w:hint="eastAsia"/>
          <w:color w:val="000000"/>
          <w:sz w:val="32"/>
          <w:szCs w:val="32"/>
        </w:rPr>
        <w:t>、</w:t>
      </w:r>
      <w:r>
        <w:rPr>
          <w:rFonts w:ascii="仿宋_GB2312" w:eastAsia="仿宋_GB2312" w:cs="宋体"/>
          <w:color w:val="000000"/>
          <w:sz w:val="32"/>
          <w:szCs w:val="32"/>
        </w:rPr>
        <w:t>B</w:t>
      </w:r>
      <w:r>
        <w:rPr>
          <w:rFonts w:ascii="仿宋_GB2312" w:eastAsia="仿宋_GB2312" w:cs="宋体" w:hint="eastAsia"/>
          <w:color w:val="000000"/>
          <w:sz w:val="32"/>
          <w:szCs w:val="32"/>
        </w:rPr>
        <w:t>、</w:t>
      </w:r>
      <w:r>
        <w:rPr>
          <w:rFonts w:ascii="仿宋_GB2312" w:eastAsia="仿宋_GB2312" w:cs="宋体"/>
          <w:color w:val="000000"/>
          <w:sz w:val="32"/>
          <w:szCs w:val="32"/>
        </w:rPr>
        <w:t>C</w:t>
      </w:r>
      <w:r>
        <w:rPr>
          <w:rFonts w:ascii="仿宋_GB2312" w:eastAsia="仿宋_GB2312" w:cs="宋体" w:hint="eastAsia"/>
          <w:color w:val="000000"/>
          <w:sz w:val="32"/>
          <w:szCs w:val="32"/>
        </w:rPr>
        <w:t>三个等级。</w:t>
      </w:r>
    </w:p>
    <w:p w:rsidR="00C40AD0" w:rsidRDefault="004A24FD">
      <w:pPr>
        <w:spacing w:line="560" w:lineRule="exact"/>
        <w:ind w:firstLineChars="200" w:firstLine="640"/>
        <w:contextualSpacing/>
        <w:rPr>
          <w:rFonts w:ascii="仿宋_GB2312" w:eastAsia="仿宋_GB2312" w:cs="Times New Roman"/>
          <w:color w:val="000000"/>
          <w:sz w:val="32"/>
          <w:szCs w:val="32"/>
        </w:rPr>
      </w:pPr>
      <w:r>
        <w:rPr>
          <w:rFonts w:ascii="黑体" w:eastAsia="黑体" w:hAnsi="黑体" w:cs="黑体" w:hint="eastAsia"/>
          <w:color w:val="000000"/>
          <w:sz w:val="32"/>
          <w:szCs w:val="32"/>
        </w:rPr>
        <w:t>第九条</w:t>
      </w:r>
      <w:r>
        <w:rPr>
          <w:rFonts w:ascii="仿宋_GB2312" w:eastAsia="仿宋_GB2312" w:cs="宋体"/>
          <w:color w:val="000000"/>
          <w:sz w:val="32"/>
          <w:szCs w:val="32"/>
        </w:rPr>
        <w:t xml:space="preserve">  </w:t>
      </w:r>
      <w:r>
        <w:rPr>
          <w:rFonts w:ascii="仿宋_GB2312" w:eastAsia="仿宋_GB2312" w:cs="宋体" w:hint="eastAsia"/>
          <w:color w:val="000000"/>
          <w:sz w:val="32"/>
          <w:szCs w:val="32"/>
        </w:rPr>
        <w:t>诚信评价计分指标包括责令改正、行政处理、行政处罚、行政检查</w:t>
      </w:r>
      <w:r>
        <w:rPr>
          <w:rFonts w:ascii="仿宋_GB2312" w:eastAsia="仿宋_GB2312" w:hAnsi="仿宋_GB2312" w:cs="仿宋_GB2312" w:hint="eastAsia"/>
          <w:color w:val="000000"/>
          <w:sz w:val="32"/>
          <w:szCs w:val="32"/>
        </w:rPr>
        <w:t>等</w:t>
      </w:r>
      <w:r>
        <w:rPr>
          <w:rFonts w:ascii="仿宋_GB2312" w:eastAsia="仿宋_GB2312" w:cs="宋体" w:hint="eastAsia"/>
          <w:color w:val="000000"/>
          <w:sz w:val="32"/>
          <w:szCs w:val="32"/>
        </w:rPr>
        <w:t>指标。计分指标的基准分为</w:t>
      </w:r>
      <w:r>
        <w:rPr>
          <w:rFonts w:ascii="仿宋_GB2312" w:eastAsia="仿宋_GB2312" w:cs="宋体"/>
          <w:color w:val="000000"/>
          <w:sz w:val="32"/>
          <w:szCs w:val="32"/>
        </w:rPr>
        <w:t>80</w:t>
      </w:r>
      <w:r>
        <w:rPr>
          <w:rFonts w:ascii="仿宋_GB2312" w:eastAsia="仿宋_GB2312" w:cs="宋体" w:hint="eastAsia"/>
          <w:color w:val="000000"/>
          <w:sz w:val="32"/>
          <w:szCs w:val="32"/>
        </w:rPr>
        <w:t>分，设置加分项和减分项。分值为</w:t>
      </w:r>
      <w:r>
        <w:rPr>
          <w:rFonts w:ascii="仿宋_GB2312" w:eastAsia="仿宋_GB2312" w:cs="宋体"/>
          <w:color w:val="000000"/>
          <w:sz w:val="32"/>
          <w:szCs w:val="32"/>
        </w:rPr>
        <w:t>80</w:t>
      </w:r>
      <w:r>
        <w:rPr>
          <w:rFonts w:ascii="仿宋_GB2312" w:eastAsia="仿宋_GB2312" w:cs="宋体" w:hint="eastAsia"/>
          <w:color w:val="000000"/>
          <w:sz w:val="32"/>
          <w:szCs w:val="32"/>
        </w:rPr>
        <w:t>分（含</w:t>
      </w:r>
      <w:r>
        <w:rPr>
          <w:rFonts w:ascii="仿宋_GB2312" w:eastAsia="仿宋_GB2312" w:cs="宋体"/>
          <w:color w:val="000000"/>
          <w:sz w:val="32"/>
          <w:szCs w:val="32"/>
        </w:rPr>
        <w:t>80</w:t>
      </w:r>
      <w:r>
        <w:rPr>
          <w:rFonts w:ascii="仿宋_GB2312" w:eastAsia="仿宋_GB2312" w:cs="宋体" w:hint="eastAsia"/>
          <w:color w:val="000000"/>
          <w:sz w:val="32"/>
          <w:szCs w:val="32"/>
        </w:rPr>
        <w:t>分）以上的评为</w:t>
      </w:r>
      <w:r>
        <w:rPr>
          <w:rFonts w:ascii="仿宋_GB2312" w:eastAsia="仿宋_GB2312" w:cs="宋体"/>
          <w:color w:val="000000"/>
          <w:sz w:val="32"/>
          <w:szCs w:val="32"/>
        </w:rPr>
        <w:t>A</w:t>
      </w:r>
      <w:r>
        <w:rPr>
          <w:rFonts w:ascii="仿宋_GB2312" w:eastAsia="仿宋_GB2312" w:cs="宋体" w:hint="eastAsia"/>
          <w:color w:val="000000"/>
          <w:sz w:val="32"/>
          <w:szCs w:val="32"/>
        </w:rPr>
        <w:t>级，分值为</w:t>
      </w:r>
      <w:r>
        <w:rPr>
          <w:rFonts w:ascii="仿宋_GB2312" w:eastAsia="仿宋_GB2312" w:cs="宋体"/>
          <w:color w:val="000000"/>
          <w:sz w:val="32"/>
          <w:szCs w:val="32"/>
        </w:rPr>
        <w:t>60</w:t>
      </w:r>
      <w:r>
        <w:rPr>
          <w:rFonts w:ascii="仿宋_GB2312" w:eastAsia="仿宋_GB2312" w:cs="宋体" w:hint="eastAsia"/>
          <w:color w:val="000000"/>
          <w:sz w:val="32"/>
          <w:szCs w:val="32"/>
        </w:rPr>
        <w:t>分（含</w:t>
      </w:r>
      <w:r>
        <w:rPr>
          <w:rFonts w:ascii="仿宋_GB2312" w:eastAsia="仿宋_GB2312" w:cs="宋体"/>
          <w:color w:val="000000"/>
          <w:sz w:val="32"/>
          <w:szCs w:val="32"/>
        </w:rPr>
        <w:t>60</w:t>
      </w:r>
      <w:r>
        <w:rPr>
          <w:rFonts w:ascii="仿宋_GB2312" w:eastAsia="仿宋_GB2312" w:cs="宋体" w:hint="eastAsia"/>
          <w:color w:val="000000"/>
          <w:sz w:val="32"/>
          <w:szCs w:val="32"/>
        </w:rPr>
        <w:t>分）以上</w:t>
      </w:r>
      <w:r>
        <w:rPr>
          <w:rFonts w:ascii="仿宋_GB2312" w:eastAsia="仿宋_GB2312" w:cs="宋体"/>
          <w:color w:val="000000"/>
          <w:sz w:val="32"/>
          <w:szCs w:val="32"/>
        </w:rPr>
        <w:t>80</w:t>
      </w:r>
      <w:r>
        <w:rPr>
          <w:rFonts w:ascii="仿宋_GB2312" w:eastAsia="仿宋_GB2312" w:cs="宋体" w:hint="eastAsia"/>
          <w:color w:val="000000"/>
          <w:sz w:val="32"/>
          <w:szCs w:val="32"/>
        </w:rPr>
        <w:t>分以下的评为</w:t>
      </w:r>
      <w:r>
        <w:rPr>
          <w:rFonts w:ascii="仿宋_GB2312" w:eastAsia="仿宋_GB2312" w:cs="宋体"/>
          <w:color w:val="000000"/>
          <w:sz w:val="32"/>
          <w:szCs w:val="32"/>
        </w:rPr>
        <w:t>B</w:t>
      </w:r>
      <w:r>
        <w:rPr>
          <w:rFonts w:ascii="仿宋_GB2312" w:eastAsia="仿宋_GB2312" w:cs="宋体" w:hint="eastAsia"/>
          <w:color w:val="000000"/>
          <w:sz w:val="32"/>
          <w:szCs w:val="32"/>
        </w:rPr>
        <w:t>级，分值为</w:t>
      </w:r>
      <w:r>
        <w:rPr>
          <w:rFonts w:ascii="仿宋_GB2312" w:eastAsia="仿宋_GB2312" w:cs="宋体"/>
          <w:color w:val="000000"/>
          <w:sz w:val="32"/>
          <w:szCs w:val="32"/>
        </w:rPr>
        <w:t>60</w:t>
      </w:r>
      <w:r>
        <w:rPr>
          <w:rFonts w:ascii="仿宋_GB2312" w:eastAsia="仿宋_GB2312" w:cs="宋体" w:hint="eastAsia"/>
          <w:color w:val="000000"/>
          <w:sz w:val="32"/>
          <w:szCs w:val="32"/>
        </w:rPr>
        <w:t>分以下或符合直接定级情形的评为</w:t>
      </w:r>
      <w:r>
        <w:rPr>
          <w:rFonts w:ascii="仿宋_GB2312" w:eastAsia="仿宋_GB2312" w:cs="宋体"/>
          <w:color w:val="000000"/>
          <w:sz w:val="32"/>
          <w:szCs w:val="32"/>
        </w:rPr>
        <w:t>C</w:t>
      </w:r>
      <w:r>
        <w:rPr>
          <w:rFonts w:ascii="仿宋_GB2312" w:eastAsia="仿宋_GB2312" w:cs="宋体" w:hint="eastAsia"/>
          <w:color w:val="000000"/>
          <w:sz w:val="32"/>
          <w:szCs w:val="32"/>
        </w:rPr>
        <w:t>级。具体评价指标和评分标准见附件。</w:t>
      </w:r>
    </w:p>
    <w:p w:rsidR="00C40AD0" w:rsidRDefault="004A24FD">
      <w:pPr>
        <w:spacing w:line="560" w:lineRule="exact"/>
        <w:ind w:firstLineChars="200" w:firstLine="640"/>
        <w:contextualSpacing/>
        <w:rPr>
          <w:rFonts w:ascii="仿宋_GB2312" w:eastAsia="仿宋_GB2312" w:cs="宋体"/>
          <w:color w:val="000000"/>
          <w:sz w:val="32"/>
          <w:szCs w:val="32"/>
        </w:rPr>
      </w:pPr>
      <w:r>
        <w:rPr>
          <w:rFonts w:ascii="黑体" w:eastAsia="黑体" w:hAnsi="黑体" w:cs="黑体" w:hint="eastAsia"/>
          <w:color w:val="000000"/>
          <w:sz w:val="32"/>
          <w:szCs w:val="32"/>
        </w:rPr>
        <w:t>第十条</w:t>
      </w:r>
      <w:r>
        <w:rPr>
          <w:rFonts w:ascii="仿宋_GB2312" w:eastAsia="仿宋_GB2312" w:cs="宋体"/>
          <w:color w:val="000000"/>
          <w:sz w:val="32"/>
          <w:szCs w:val="32"/>
        </w:rPr>
        <w:t xml:space="preserve">  </w:t>
      </w:r>
      <w:r>
        <w:rPr>
          <w:rFonts w:ascii="仿宋_GB2312" w:eastAsia="仿宋_GB2312" w:cs="宋体" w:hint="eastAsia"/>
          <w:color w:val="000000"/>
          <w:sz w:val="32"/>
          <w:szCs w:val="32"/>
        </w:rPr>
        <w:t>责令改正、行政处理、行政处罚以法律文书为计分依据。企业同时出现两种以上违法行为，分别计分，累计计算。对同一违法行为，分别采取了责令改正、行政处理、行政处罚措施的，按照记录分值最高的类别进行计分。</w:t>
      </w:r>
    </w:p>
    <w:p w:rsidR="00C40AD0" w:rsidRDefault="004A24FD">
      <w:pPr>
        <w:spacing w:line="560" w:lineRule="exact"/>
        <w:ind w:firstLineChars="200" w:firstLine="640"/>
        <w:contextualSpacing/>
        <w:rPr>
          <w:rFonts w:ascii="仿宋_GB2312" w:eastAsia="仿宋_GB2312" w:cs="Times New Roman"/>
          <w:color w:val="000000"/>
          <w:sz w:val="32"/>
          <w:szCs w:val="32"/>
        </w:rPr>
      </w:pPr>
      <w:r>
        <w:rPr>
          <w:rFonts w:ascii="黑体" w:eastAsia="黑体" w:hAnsi="黑体" w:cs="黑体" w:hint="eastAsia"/>
          <w:color w:val="000000"/>
          <w:sz w:val="32"/>
          <w:szCs w:val="32"/>
        </w:rPr>
        <w:lastRenderedPageBreak/>
        <w:t>第十一条</w:t>
      </w:r>
      <w:r>
        <w:rPr>
          <w:rFonts w:ascii="仿宋_GB2312" w:eastAsia="仿宋_GB2312" w:cs="宋体"/>
          <w:color w:val="000000"/>
          <w:sz w:val="32"/>
          <w:szCs w:val="32"/>
        </w:rPr>
        <w:t xml:space="preserve">  </w:t>
      </w:r>
      <w:r>
        <w:rPr>
          <w:rFonts w:ascii="仿宋_GB2312" w:eastAsia="仿宋_GB2312" w:cs="宋体" w:hint="eastAsia"/>
          <w:color w:val="000000"/>
          <w:sz w:val="32"/>
          <w:szCs w:val="32"/>
        </w:rPr>
        <w:t>企业在评定周期内，具有以下情形之一的直接定级为</w:t>
      </w:r>
      <w:r>
        <w:rPr>
          <w:rFonts w:ascii="仿宋_GB2312" w:eastAsia="仿宋_GB2312" w:cs="宋体"/>
          <w:color w:val="000000"/>
          <w:sz w:val="32"/>
          <w:szCs w:val="32"/>
        </w:rPr>
        <w:t>C</w:t>
      </w:r>
      <w:r>
        <w:rPr>
          <w:rFonts w:ascii="仿宋_GB2312" w:eastAsia="仿宋_GB2312" w:cs="宋体" w:hint="eastAsia"/>
          <w:color w:val="000000"/>
          <w:sz w:val="32"/>
          <w:szCs w:val="32"/>
        </w:rPr>
        <w:t>级：</w:t>
      </w:r>
    </w:p>
    <w:p w:rsidR="00C40AD0" w:rsidRDefault="004A24FD">
      <w:pPr>
        <w:spacing w:line="560" w:lineRule="exact"/>
        <w:ind w:firstLineChars="200" w:firstLine="640"/>
        <w:contextualSpacing/>
        <w:rPr>
          <w:rFonts w:ascii="仿宋_GB2312" w:eastAsia="仿宋_GB2312" w:cs="宋体"/>
          <w:color w:val="000000"/>
          <w:sz w:val="32"/>
          <w:szCs w:val="32"/>
        </w:rPr>
      </w:pPr>
      <w:r>
        <w:rPr>
          <w:rFonts w:ascii="仿宋_GB2312" w:eastAsia="仿宋_GB2312" w:cs="宋体" w:hint="eastAsia"/>
          <w:color w:val="000000"/>
          <w:sz w:val="32"/>
          <w:szCs w:val="32"/>
        </w:rPr>
        <w:t>（一）因劳动保障违法行为被查处三次以上（含三次）的；</w:t>
      </w:r>
    </w:p>
    <w:p w:rsidR="00C40AD0" w:rsidRDefault="004A24FD">
      <w:pPr>
        <w:spacing w:line="560" w:lineRule="exact"/>
        <w:ind w:firstLineChars="200" w:firstLine="640"/>
        <w:contextualSpacing/>
        <w:rPr>
          <w:rFonts w:ascii="仿宋_GB2312" w:eastAsia="仿宋_GB2312" w:cs="宋体"/>
          <w:color w:val="000000"/>
          <w:sz w:val="32"/>
          <w:szCs w:val="32"/>
        </w:rPr>
      </w:pPr>
      <w:r>
        <w:rPr>
          <w:rFonts w:ascii="仿宋_GB2312" w:eastAsia="仿宋_GB2312" w:cs="宋体" w:hint="eastAsia"/>
          <w:color w:val="000000"/>
          <w:sz w:val="32"/>
          <w:szCs w:val="32"/>
        </w:rPr>
        <w:t>（二）因劳动保障违法行为引发群体性事件、极端事件或造成严重不良社会影响的；</w:t>
      </w:r>
    </w:p>
    <w:p w:rsidR="00C40AD0" w:rsidRDefault="004A24FD">
      <w:pPr>
        <w:spacing w:line="560" w:lineRule="exact"/>
        <w:ind w:firstLineChars="200" w:firstLine="640"/>
        <w:contextualSpacing/>
        <w:rPr>
          <w:rFonts w:ascii="仿宋_GB2312" w:eastAsia="仿宋_GB2312" w:cs="宋体"/>
          <w:color w:val="000000"/>
          <w:sz w:val="32"/>
          <w:szCs w:val="32"/>
        </w:rPr>
      </w:pPr>
      <w:r>
        <w:rPr>
          <w:rFonts w:ascii="仿宋_GB2312" w:eastAsia="仿宋_GB2312" w:cs="宋体" w:hint="eastAsia"/>
          <w:color w:val="000000"/>
          <w:sz w:val="32"/>
          <w:szCs w:val="32"/>
        </w:rPr>
        <w:t>（三）因使用童工等严重劳动保障违法行为被查处的；</w:t>
      </w:r>
    </w:p>
    <w:p w:rsidR="00C40AD0" w:rsidRDefault="004A24FD">
      <w:pPr>
        <w:spacing w:line="560" w:lineRule="exact"/>
        <w:ind w:firstLineChars="200" w:firstLine="640"/>
        <w:contextualSpacing/>
        <w:rPr>
          <w:rFonts w:ascii="仿宋_GB2312" w:eastAsia="仿宋_GB2312" w:cs="宋体"/>
          <w:color w:val="000000"/>
          <w:sz w:val="32"/>
          <w:szCs w:val="32"/>
        </w:rPr>
      </w:pPr>
      <w:r>
        <w:rPr>
          <w:rFonts w:ascii="仿宋_GB2312" w:eastAsia="仿宋_GB2312" w:cs="宋体" w:hint="eastAsia"/>
          <w:color w:val="000000"/>
          <w:sz w:val="32"/>
          <w:szCs w:val="32"/>
        </w:rPr>
        <w:t>（四）拒不履行劳动保障监察限期整改指令、行政处理决定或行政处罚决定的；</w:t>
      </w:r>
    </w:p>
    <w:p w:rsidR="00C40AD0" w:rsidRDefault="004A24FD">
      <w:pPr>
        <w:spacing w:line="560" w:lineRule="exact"/>
        <w:ind w:firstLineChars="200" w:firstLine="640"/>
        <w:contextualSpacing/>
        <w:rPr>
          <w:rFonts w:ascii="仿宋_GB2312" w:eastAsia="仿宋_GB2312" w:cs="宋体"/>
          <w:color w:val="000000"/>
          <w:sz w:val="32"/>
          <w:szCs w:val="32"/>
        </w:rPr>
      </w:pPr>
      <w:r>
        <w:rPr>
          <w:rFonts w:ascii="仿宋_GB2312" w:eastAsia="仿宋_GB2312" w:cs="宋体" w:hint="eastAsia"/>
          <w:color w:val="000000"/>
          <w:sz w:val="32"/>
          <w:szCs w:val="32"/>
        </w:rPr>
        <w:t>（五）无理抗拒、阻挠人力资源社会保障部门实施劳动保障监察的；</w:t>
      </w:r>
    </w:p>
    <w:p w:rsidR="00C40AD0" w:rsidRDefault="004A24FD">
      <w:pPr>
        <w:spacing w:line="560" w:lineRule="exact"/>
        <w:ind w:firstLineChars="200" w:firstLine="640"/>
        <w:contextualSpacing/>
        <w:rPr>
          <w:rFonts w:ascii="仿宋_GB2312" w:eastAsia="仿宋_GB2312" w:cs="宋体"/>
          <w:color w:val="000000"/>
          <w:sz w:val="32"/>
          <w:szCs w:val="32"/>
        </w:rPr>
      </w:pPr>
      <w:r>
        <w:rPr>
          <w:rFonts w:ascii="仿宋_GB2312" w:eastAsia="仿宋_GB2312" w:cs="宋体" w:hint="eastAsia"/>
          <w:color w:val="000000"/>
          <w:sz w:val="32"/>
          <w:szCs w:val="32"/>
        </w:rPr>
        <w:t>（六）因劳动保障违法行为被追究刑事责任的；</w:t>
      </w:r>
    </w:p>
    <w:p w:rsidR="00C40AD0" w:rsidRDefault="004A24FD">
      <w:pPr>
        <w:spacing w:line="560" w:lineRule="exact"/>
        <w:ind w:firstLineChars="200" w:firstLine="640"/>
        <w:contextualSpacing/>
        <w:rPr>
          <w:rFonts w:ascii="仿宋_GB2312" w:eastAsia="仿宋_GB2312" w:cs="宋体"/>
          <w:color w:val="000000"/>
          <w:sz w:val="32"/>
          <w:szCs w:val="32"/>
        </w:rPr>
      </w:pPr>
      <w:r>
        <w:rPr>
          <w:rFonts w:ascii="仿宋_GB2312" w:eastAsia="仿宋_GB2312" w:cs="宋体" w:hint="eastAsia"/>
          <w:color w:val="000000"/>
          <w:sz w:val="32"/>
          <w:szCs w:val="32"/>
        </w:rPr>
        <w:t>（七）因劳动保障违法行为被列入</w:t>
      </w:r>
      <w:r>
        <w:rPr>
          <w:rFonts w:ascii="仿宋_GB2312" w:eastAsia="仿宋_GB2312" w:cs="宋体"/>
          <w:color w:val="000000"/>
          <w:sz w:val="32"/>
          <w:szCs w:val="32"/>
        </w:rPr>
        <w:t>失信联合惩戒对象</w:t>
      </w:r>
      <w:r>
        <w:rPr>
          <w:rFonts w:ascii="仿宋_GB2312" w:eastAsia="仿宋_GB2312" w:cs="宋体" w:hint="eastAsia"/>
          <w:color w:val="000000"/>
          <w:sz w:val="32"/>
          <w:szCs w:val="32"/>
        </w:rPr>
        <w:t>名单的；</w:t>
      </w:r>
    </w:p>
    <w:p w:rsidR="00C40AD0" w:rsidRDefault="004A24FD">
      <w:pPr>
        <w:spacing w:line="560" w:lineRule="exact"/>
        <w:ind w:firstLineChars="200" w:firstLine="640"/>
        <w:contextualSpacing/>
        <w:rPr>
          <w:rFonts w:ascii="仿宋_GB2312" w:eastAsia="仿宋_GB2312" w:cs="宋体"/>
          <w:color w:val="000000"/>
          <w:sz w:val="32"/>
          <w:szCs w:val="32"/>
        </w:rPr>
      </w:pPr>
      <w:r>
        <w:rPr>
          <w:rFonts w:ascii="仿宋_GB2312" w:eastAsia="仿宋_GB2312" w:cs="宋体" w:hint="eastAsia"/>
          <w:color w:val="000000"/>
          <w:sz w:val="32"/>
          <w:szCs w:val="32"/>
        </w:rPr>
        <w:t>（八）发生其他重大劳动保障违法行为的。</w:t>
      </w:r>
    </w:p>
    <w:p w:rsidR="00C40AD0" w:rsidRDefault="00C40AD0">
      <w:pPr>
        <w:spacing w:line="560" w:lineRule="exact"/>
        <w:contextualSpacing/>
        <w:rPr>
          <w:rFonts w:ascii="黑体" w:eastAsia="黑体" w:hAnsi="黑体"/>
          <w:color w:val="000000"/>
          <w:sz w:val="32"/>
          <w:szCs w:val="32"/>
        </w:rPr>
      </w:pPr>
    </w:p>
    <w:p w:rsidR="00C40AD0" w:rsidRDefault="004A24FD">
      <w:pPr>
        <w:spacing w:line="560" w:lineRule="exact"/>
        <w:contextualSpacing/>
        <w:jc w:val="center"/>
        <w:rPr>
          <w:rFonts w:ascii="黑体" w:eastAsia="黑体" w:hAnsi="黑体"/>
          <w:color w:val="000000"/>
          <w:sz w:val="32"/>
          <w:szCs w:val="32"/>
        </w:rPr>
      </w:pPr>
      <w:r>
        <w:rPr>
          <w:rFonts w:ascii="黑体" w:eastAsia="黑体" w:hAnsi="黑体" w:hint="eastAsia"/>
          <w:color w:val="000000"/>
          <w:sz w:val="32"/>
          <w:szCs w:val="32"/>
        </w:rPr>
        <w:t>第三章</w:t>
      </w:r>
      <w:r>
        <w:rPr>
          <w:rFonts w:eastAsia="黑体"/>
          <w:color w:val="000000"/>
          <w:sz w:val="32"/>
          <w:szCs w:val="32"/>
        </w:rPr>
        <w:t> </w:t>
      </w:r>
      <w:r>
        <w:rPr>
          <w:rFonts w:ascii="黑体" w:eastAsia="黑体" w:hAnsi="黑体" w:hint="eastAsia"/>
          <w:color w:val="000000"/>
          <w:sz w:val="32"/>
          <w:szCs w:val="32"/>
        </w:rPr>
        <w:t> 评价实施</w:t>
      </w:r>
    </w:p>
    <w:p w:rsidR="00C40AD0" w:rsidRDefault="00C40AD0">
      <w:pPr>
        <w:spacing w:line="560" w:lineRule="exact"/>
        <w:contextualSpacing/>
        <w:rPr>
          <w:rFonts w:ascii="黑体" w:eastAsia="黑体" w:hAnsi="黑体"/>
          <w:color w:val="000000"/>
          <w:sz w:val="32"/>
          <w:szCs w:val="32"/>
        </w:rPr>
      </w:pPr>
    </w:p>
    <w:p w:rsidR="00C40AD0" w:rsidRDefault="004A24FD">
      <w:pPr>
        <w:spacing w:line="560" w:lineRule="exact"/>
        <w:ind w:firstLineChars="200" w:firstLine="640"/>
        <w:contextualSpacing/>
        <w:rPr>
          <w:rFonts w:ascii="仿宋_GB2312" w:eastAsia="仿宋_GB2312" w:cs="Times New Roman"/>
          <w:color w:val="000000"/>
          <w:sz w:val="32"/>
          <w:szCs w:val="32"/>
        </w:rPr>
      </w:pPr>
      <w:r>
        <w:rPr>
          <w:rFonts w:ascii="黑体" w:eastAsia="黑体" w:hAnsi="黑体" w:cs="黑体" w:hint="eastAsia"/>
          <w:color w:val="000000"/>
          <w:sz w:val="32"/>
          <w:szCs w:val="32"/>
        </w:rPr>
        <w:t>第十二条</w:t>
      </w:r>
      <w:r>
        <w:rPr>
          <w:rFonts w:ascii="仿宋_GB2312" w:eastAsia="仿宋_GB2312"/>
          <w:color w:val="000000"/>
          <w:sz w:val="32"/>
          <w:szCs w:val="32"/>
        </w:rPr>
        <w:t xml:space="preserve">  </w:t>
      </w:r>
      <w:r>
        <w:rPr>
          <w:rFonts w:ascii="仿宋_GB2312" w:eastAsia="仿宋_GB2312" w:cs="宋体" w:hint="eastAsia"/>
          <w:color w:val="000000"/>
          <w:sz w:val="32"/>
          <w:szCs w:val="32"/>
        </w:rPr>
        <w:t>人力资源社会保障部门开展守法诚信等级评价按照下列程序进行：</w:t>
      </w:r>
    </w:p>
    <w:p w:rsidR="00C40AD0" w:rsidRDefault="004A24FD">
      <w:pPr>
        <w:spacing w:line="560" w:lineRule="exact"/>
        <w:ind w:firstLineChars="200" w:firstLine="640"/>
        <w:contextualSpacing/>
        <w:rPr>
          <w:rFonts w:ascii="仿宋_GB2312" w:eastAsia="仿宋_GB2312" w:cs="宋体"/>
          <w:color w:val="000000"/>
          <w:sz w:val="32"/>
          <w:szCs w:val="32"/>
        </w:rPr>
      </w:pPr>
      <w:r>
        <w:rPr>
          <w:rFonts w:ascii="楷体_GB2312" w:eastAsia="楷体_GB2312" w:cs="宋体" w:hint="eastAsia"/>
          <w:color w:val="000000"/>
          <w:sz w:val="32"/>
          <w:szCs w:val="32"/>
        </w:rPr>
        <w:t>（一）初步评价。</w:t>
      </w:r>
      <w:r>
        <w:rPr>
          <w:rFonts w:ascii="仿宋_GB2312" w:eastAsia="仿宋_GB2312" w:cs="宋体" w:hint="eastAsia"/>
          <w:color w:val="000000"/>
          <w:sz w:val="32"/>
          <w:szCs w:val="32"/>
        </w:rPr>
        <w:t>劳动保障监察机构按照诚信等级评价的内容和标准，征求人力资源社会保障部门相关处室、单位意见，对企业守法诚信等级进行初步评价。</w:t>
      </w:r>
    </w:p>
    <w:p w:rsidR="00C40AD0" w:rsidRDefault="004A24FD">
      <w:pPr>
        <w:spacing w:line="560" w:lineRule="exact"/>
        <w:ind w:firstLineChars="200" w:firstLine="640"/>
        <w:contextualSpacing/>
        <w:rPr>
          <w:rFonts w:ascii="仿宋_GB2312" w:eastAsia="仿宋_GB2312" w:cs="宋体"/>
          <w:color w:val="000000"/>
          <w:sz w:val="32"/>
          <w:szCs w:val="32"/>
        </w:rPr>
      </w:pPr>
      <w:r>
        <w:rPr>
          <w:rFonts w:ascii="楷体_GB2312" w:eastAsia="楷体_GB2312" w:cs="宋体" w:hint="eastAsia"/>
          <w:color w:val="000000"/>
          <w:sz w:val="32"/>
          <w:szCs w:val="32"/>
        </w:rPr>
        <w:t>（二）确定等级。</w:t>
      </w:r>
      <w:r>
        <w:rPr>
          <w:rFonts w:ascii="仿宋_GB2312" w:eastAsia="仿宋_GB2312" w:cs="宋体" w:hint="eastAsia"/>
          <w:color w:val="000000"/>
          <w:sz w:val="32"/>
          <w:szCs w:val="32"/>
        </w:rPr>
        <w:t>劳动保障监察机构参考有关部门和工会组</w:t>
      </w:r>
      <w:r>
        <w:rPr>
          <w:rFonts w:ascii="仿宋_GB2312" w:eastAsia="仿宋_GB2312" w:cs="宋体" w:hint="eastAsia"/>
          <w:color w:val="000000"/>
          <w:sz w:val="32"/>
          <w:szCs w:val="32"/>
        </w:rPr>
        <w:lastRenderedPageBreak/>
        <w:t>织反映的意见和建议，提出评价意见，报人力资源社会保障行政部门审定。</w:t>
      </w:r>
    </w:p>
    <w:p w:rsidR="00C40AD0" w:rsidRDefault="004A24FD">
      <w:pPr>
        <w:spacing w:line="560" w:lineRule="exact"/>
        <w:ind w:firstLineChars="200" w:firstLine="640"/>
        <w:rPr>
          <w:rFonts w:ascii="仿宋_GB2312" w:eastAsia="仿宋_GB2312" w:cs="宋体"/>
          <w:color w:val="000000"/>
          <w:sz w:val="32"/>
          <w:szCs w:val="32"/>
        </w:rPr>
      </w:pPr>
      <w:r>
        <w:rPr>
          <w:rFonts w:ascii="黑体" w:eastAsia="黑体" w:hAnsi="黑体" w:cs="黑体" w:hint="eastAsia"/>
          <w:color w:val="000000"/>
          <w:sz w:val="32"/>
          <w:szCs w:val="32"/>
        </w:rPr>
        <w:t>第十三条</w:t>
      </w:r>
      <w:r>
        <w:rPr>
          <w:rFonts w:ascii="仿宋_GB2312" w:eastAsia="仿宋_GB2312"/>
          <w:color w:val="000000"/>
          <w:sz w:val="32"/>
          <w:szCs w:val="32"/>
        </w:rPr>
        <w:t xml:space="preserve"> </w:t>
      </w:r>
      <w:bookmarkStart w:id="2" w:name="_Hlk143078749"/>
      <w:r>
        <w:rPr>
          <w:rFonts w:ascii="仿宋_GB2312" w:eastAsia="仿宋_GB2312"/>
          <w:color w:val="000000"/>
          <w:sz w:val="32"/>
          <w:szCs w:val="32"/>
        </w:rPr>
        <w:t xml:space="preserve"> </w:t>
      </w:r>
      <w:r>
        <w:rPr>
          <w:rFonts w:ascii="仿宋_GB2312" w:eastAsia="仿宋_GB2312" w:cs="宋体" w:hint="eastAsia"/>
          <w:color w:val="000000"/>
          <w:sz w:val="32"/>
          <w:szCs w:val="32"/>
        </w:rPr>
        <w:t>人力资源社会保障部门可以通过适当方式将守法诚信等级评价结果告知企业。</w:t>
      </w:r>
      <w:bookmarkStart w:id="3" w:name="_Hlk142839070"/>
      <w:r>
        <w:rPr>
          <w:rFonts w:ascii="仿宋_GB2312" w:eastAsia="仿宋_GB2312" w:cs="宋体" w:hint="eastAsia"/>
          <w:color w:val="000000"/>
          <w:sz w:val="32"/>
          <w:szCs w:val="32"/>
        </w:rPr>
        <w:t>设区的市级人力资源社会保障部门可根据工作需要，向社会公示企业劳动保障守法诚信等级评价结果。</w:t>
      </w:r>
      <w:bookmarkEnd w:id="2"/>
    </w:p>
    <w:p w:rsidR="00C40AD0" w:rsidRDefault="004A24FD">
      <w:pPr>
        <w:spacing w:line="560" w:lineRule="exact"/>
        <w:ind w:firstLineChars="200" w:firstLine="640"/>
        <w:rPr>
          <w:rFonts w:ascii="仿宋_GB2312" w:eastAsia="仿宋_GB2312" w:cs="宋体"/>
          <w:color w:val="000000"/>
          <w:sz w:val="32"/>
          <w:szCs w:val="32"/>
        </w:rPr>
      </w:pPr>
      <w:r>
        <w:rPr>
          <w:rFonts w:ascii="仿宋_GB2312" w:eastAsia="仿宋_GB2312" w:cs="宋体" w:hint="eastAsia"/>
          <w:color w:val="000000"/>
          <w:sz w:val="32"/>
          <w:szCs w:val="32"/>
        </w:rPr>
        <w:t>对违法行为情节严重的</w:t>
      </w:r>
      <w:r>
        <w:rPr>
          <w:rFonts w:ascii="仿宋_GB2312" w:eastAsia="仿宋_GB2312" w:cs="宋体"/>
          <w:color w:val="000000"/>
          <w:sz w:val="32"/>
          <w:szCs w:val="32"/>
        </w:rPr>
        <w:t>C</w:t>
      </w:r>
      <w:r>
        <w:rPr>
          <w:rFonts w:ascii="仿宋_GB2312" w:eastAsia="仿宋_GB2312" w:cs="宋体" w:hint="eastAsia"/>
          <w:color w:val="000000"/>
          <w:sz w:val="32"/>
          <w:szCs w:val="32"/>
        </w:rPr>
        <w:t>级企业，应主动向社会公示；符合《重大劳动保障违法行为社会公布办法》规定的，及时向社会公布。</w:t>
      </w:r>
    </w:p>
    <w:bookmarkEnd w:id="3"/>
    <w:p w:rsidR="00C40AD0" w:rsidRDefault="004A24FD">
      <w:pPr>
        <w:spacing w:line="560" w:lineRule="exact"/>
        <w:ind w:firstLineChars="200" w:firstLine="640"/>
        <w:rPr>
          <w:rFonts w:ascii="仿宋_GB2312" w:eastAsia="仿宋_GB2312" w:cs="Times New Roman"/>
          <w:sz w:val="32"/>
          <w:szCs w:val="32"/>
        </w:rPr>
      </w:pPr>
      <w:r>
        <w:rPr>
          <w:rFonts w:ascii="黑体" w:eastAsia="黑体" w:hAnsi="黑体" w:cs="黑体" w:hint="eastAsia"/>
          <w:color w:val="000000"/>
          <w:sz w:val="32"/>
          <w:szCs w:val="32"/>
        </w:rPr>
        <w:t>第十四条</w:t>
      </w:r>
      <w:r>
        <w:rPr>
          <w:rFonts w:ascii="仿宋_GB2312" w:eastAsia="仿宋_GB2312"/>
          <w:color w:val="000000"/>
          <w:sz w:val="32"/>
          <w:szCs w:val="32"/>
        </w:rPr>
        <w:t xml:space="preserve">  </w:t>
      </w:r>
      <w:r>
        <w:rPr>
          <w:rFonts w:ascii="仿宋_GB2312" w:eastAsia="仿宋_GB2312" w:cs="宋体" w:hint="eastAsia"/>
          <w:sz w:val="32"/>
          <w:szCs w:val="32"/>
        </w:rPr>
        <w:t>企业对守法诚信等级评价结果有异议的，可以向作出评价的人力资源社会保障部门提出复核申请。人力资源社会保障部门应当及时复核；经查实等级评价有误的，应当予以重新评价。</w:t>
      </w:r>
    </w:p>
    <w:p w:rsidR="00C40AD0" w:rsidRDefault="004A24FD">
      <w:pPr>
        <w:spacing w:line="560" w:lineRule="exact"/>
        <w:ind w:firstLineChars="200" w:firstLine="640"/>
        <w:contextualSpacing/>
        <w:rPr>
          <w:rFonts w:ascii="仿宋_GB2312" w:eastAsia="仿宋_GB2312" w:cs="宋体"/>
          <w:sz w:val="32"/>
          <w:szCs w:val="32"/>
        </w:rPr>
      </w:pPr>
      <w:r>
        <w:rPr>
          <w:rFonts w:ascii="黑体" w:eastAsia="黑体" w:hAnsi="黑体" w:cs="黑体" w:hint="eastAsia"/>
          <w:color w:val="000000"/>
          <w:sz w:val="32"/>
          <w:szCs w:val="32"/>
        </w:rPr>
        <w:t>第十五条</w:t>
      </w:r>
      <w:r>
        <w:rPr>
          <w:rFonts w:ascii="仿宋_GB2312" w:eastAsia="仿宋_GB2312"/>
          <w:color w:val="000000"/>
          <w:sz w:val="32"/>
          <w:szCs w:val="32"/>
        </w:rPr>
        <w:t xml:space="preserve">  </w:t>
      </w:r>
      <w:r>
        <w:rPr>
          <w:rFonts w:ascii="仿宋_GB2312" w:eastAsia="仿宋_GB2312" w:cs="宋体" w:hint="eastAsia"/>
          <w:sz w:val="32"/>
          <w:szCs w:val="32"/>
        </w:rPr>
        <w:t>人力资源社会保障部门应当将守法诚信等级评价结果录入劳动保障监察管理信息系统，归入企业劳动保障守法诚信档案，至少保留</w:t>
      </w:r>
      <w:r>
        <w:rPr>
          <w:rFonts w:ascii="仿宋_GB2312" w:eastAsia="仿宋_GB2312" w:hint="eastAsia"/>
          <w:sz w:val="32"/>
          <w:szCs w:val="32"/>
        </w:rPr>
        <w:t>3</w:t>
      </w:r>
      <w:r>
        <w:rPr>
          <w:rFonts w:ascii="仿宋_GB2312" w:eastAsia="仿宋_GB2312" w:cs="宋体" w:hint="eastAsia"/>
          <w:sz w:val="32"/>
          <w:szCs w:val="32"/>
        </w:rPr>
        <w:t>年。</w:t>
      </w:r>
    </w:p>
    <w:p w:rsidR="00C40AD0" w:rsidRDefault="00C40AD0">
      <w:pPr>
        <w:spacing w:line="560" w:lineRule="exact"/>
        <w:ind w:firstLineChars="200" w:firstLine="640"/>
        <w:contextualSpacing/>
        <w:rPr>
          <w:rFonts w:ascii="黑体" w:eastAsia="黑体" w:hAnsi="黑体"/>
          <w:color w:val="000000"/>
          <w:sz w:val="32"/>
          <w:szCs w:val="32"/>
        </w:rPr>
      </w:pPr>
    </w:p>
    <w:p w:rsidR="00C40AD0" w:rsidRDefault="004A24FD">
      <w:pPr>
        <w:pStyle w:val="1"/>
        <w:widowControl w:val="0"/>
        <w:shd w:val="clear" w:color="auto" w:fill="FFFFFF"/>
        <w:spacing w:before="0" w:beforeAutospacing="0" w:after="0" w:afterAutospacing="0" w:line="560" w:lineRule="exact"/>
        <w:contextualSpacing/>
        <w:jc w:val="center"/>
        <w:rPr>
          <w:rFonts w:ascii="Times New Roman" w:eastAsia="黑体" w:hAnsi="Times New Roman" w:cs="Times New Roman"/>
          <w:color w:val="000000"/>
          <w:sz w:val="32"/>
          <w:szCs w:val="32"/>
        </w:rPr>
      </w:pPr>
      <w:bookmarkStart w:id="4" w:name="_Hlk130197684"/>
      <w:r>
        <w:rPr>
          <w:rFonts w:ascii="Times New Roman" w:eastAsia="黑体" w:hAnsi="Times New Roman" w:cs="Times New Roman"/>
          <w:color w:val="000000"/>
          <w:sz w:val="32"/>
          <w:szCs w:val="32"/>
        </w:rPr>
        <w:t>第四章</w:t>
      </w:r>
      <w:r>
        <w:rPr>
          <w:rFonts w:ascii="Times New Roman" w:eastAsia="黑体" w:hAnsi="Times New Roman" w:cs="Times New Roman"/>
          <w:color w:val="000000"/>
          <w:sz w:val="32"/>
          <w:szCs w:val="32"/>
        </w:rPr>
        <w:t xml:space="preserve">  </w:t>
      </w:r>
      <w:r>
        <w:rPr>
          <w:rFonts w:ascii="Times New Roman" w:eastAsia="黑体" w:hAnsi="Times New Roman" w:cs="Times New Roman"/>
          <w:color w:val="000000"/>
          <w:sz w:val="32"/>
          <w:szCs w:val="32"/>
        </w:rPr>
        <w:t>工程建设领域特别规定</w:t>
      </w:r>
    </w:p>
    <w:p w:rsidR="00C40AD0" w:rsidRDefault="00C40AD0">
      <w:pPr>
        <w:pStyle w:val="1"/>
        <w:widowControl w:val="0"/>
        <w:shd w:val="clear" w:color="auto" w:fill="FFFFFF"/>
        <w:spacing w:before="0" w:beforeAutospacing="0" w:after="0" w:afterAutospacing="0" w:line="560" w:lineRule="exact"/>
        <w:contextualSpacing/>
        <w:jc w:val="center"/>
        <w:rPr>
          <w:rFonts w:ascii="Times New Roman" w:eastAsia="黑体" w:hAnsi="Times New Roman" w:cs="Times New Roman"/>
          <w:color w:val="000000"/>
          <w:sz w:val="32"/>
          <w:szCs w:val="32"/>
        </w:rPr>
      </w:pPr>
    </w:p>
    <w:bookmarkEnd w:id="4"/>
    <w:p w:rsidR="00C40AD0" w:rsidRDefault="004A24FD">
      <w:pPr>
        <w:spacing w:line="560" w:lineRule="exact"/>
        <w:ind w:firstLineChars="200" w:firstLine="640"/>
        <w:contextualSpacing/>
        <w:rPr>
          <w:rFonts w:ascii="仿宋_GB2312" w:eastAsia="仿宋_GB2312" w:hAnsi="Times New Roman" w:cs="Times New Roman"/>
          <w:color w:val="000000"/>
          <w:sz w:val="32"/>
          <w:szCs w:val="32"/>
        </w:rPr>
      </w:pPr>
      <w:r>
        <w:rPr>
          <w:rFonts w:ascii="黑体" w:eastAsia="黑体" w:hAnsi="黑体" w:cs="黑体" w:hint="eastAsia"/>
          <w:color w:val="000000"/>
          <w:sz w:val="32"/>
          <w:szCs w:val="32"/>
        </w:rPr>
        <w:t>第十六条</w:t>
      </w:r>
      <w:r>
        <w:rPr>
          <w:rFonts w:ascii="仿宋_GB2312" w:eastAsia="仿宋_GB2312" w:hAnsi="Times New Roman" w:cs="Times New Roman" w:hint="eastAsia"/>
          <w:b/>
          <w:bCs/>
          <w:color w:val="000000"/>
          <w:sz w:val="32"/>
          <w:szCs w:val="32"/>
        </w:rPr>
        <w:t xml:space="preserve">  </w:t>
      </w:r>
      <w:bookmarkStart w:id="5" w:name="_Hlk142839132"/>
      <w:r>
        <w:rPr>
          <w:rFonts w:ascii="仿宋_GB2312" w:eastAsia="仿宋_GB2312" w:hAnsi="Times New Roman" w:cs="Times New Roman" w:hint="eastAsia"/>
          <w:color w:val="000000"/>
          <w:sz w:val="32"/>
          <w:szCs w:val="32"/>
        </w:rPr>
        <w:t>工程建设领域的建设、施工企业</w:t>
      </w:r>
      <w:bookmarkEnd w:id="5"/>
      <w:r>
        <w:rPr>
          <w:rFonts w:ascii="仿宋_GB2312" w:eastAsia="仿宋_GB2312" w:hAnsi="Times New Roman" w:cs="Times New Roman" w:hint="eastAsia"/>
          <w:color w:val="000000"/>
          <w:sz w:val="32"/>
          <w:szCs w:val="32"/>
        </w:rPr>
        <w:t>除适用本办法第十条规定外，存在下列违法情形的，每发现一次扣</w:t>
      </w:r>
      <w:r>
        <w:rPr>
          <w:rFonts w:ascii="仿宋_GB2312" w:eastAsia="仿宋_GB2312" w:hAnsi="Times New Roman" w:cs="Times New Roman"/>
          <w:color w:val="000000"/>
          <w:sz w:val="32"/>
          <w:szCs w:val="32"/>
        </w:rPr>
        <w:t>2</w:t>
      </w:r>
      <w:r>
        <w:rPr>
          <w:rFonts w:ascii="仿宋_GB2312" w:eastAsia="仿宋_GB2312" w:hAnsi="Times New Roman" w:cs="Times New Roman" w:hint="eastAsia"/>
          <w:color w:val="000000"/>
          <w:sz w:val="32"/>
          <w:szCs w:val="32"/>
        </w:rPr>
        <w:t>分。</w:t>
      </w:r>
    </w:p>
    <w:p w:rsidR="00C40AD0" w:rsidRDefault="004A24FD">
      <w:pPr>
        <w:spacing w:line="560" w:lineRule="exact"/>
        <w:ind w:firstLineChars="200" w:firstLine="640"/>
        <w:contextualSpacing/>
        <w:rPr>
          <w:rFonts w:ascii="楷体_GB2312" w:eastAsia="楷体_GB2312" w:hAnsi="Times New Roman" w:cs="Times New Roman"/>
          <w:color w:val="000000"/>
          <w:sz w:val="32"/>
          <w:szCs w:val="32"/>
        </w:rPr>
      </w:pPr>
      <w:r>
        <w:rPr>
          <w:rFonts w:ascii="楷体_GB2312" w:eastAsia="楷体_GB2312" w:hAnsi="Times New Roman" w:cs="Times New Roman" w:hint="eastAsia"/>
          <w:color w:val="000000"/>
          <w:sz w:val="32"/>
          <w:szCs w:val="32"/>
        </w:rPr>
        <w:t>（一）建设单位：</w:t>
      </w:r>
    </w:p>
    <w:p w:rsidR="00C40AD0" w:rsidRDefault="004A24FD">
      <w:pPr>
        <w:spacing w:line="560" w:lineRule="exact"/>
        <w:ind w:firstLineChars="200" w:firstLine="640"/>
        <w:contextualSpacing/>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lastRenderedPageBreak/>
        <w:t>1</w:t>
      </w:r>
      <w:r>
        <w:rPr>
          <w:rFonts w:ascii="仿宋_GB2312" w:eastAsia="仿宋_GB2312" w:hAnsi="Times New Roman" w:cs="Times New Roman"/>
          <w:color w:val="000000"/>
          <w:sz w:val="32"/>
          <w:szCs w:val="32"/>
        </w:rPr>
        <w:t>.</w:t>
      </w:r>
      <w:r>
        <w:rPr>
          <w:rFonts w:ascii="仿宋_GB2312" w:eastAsia="仿宋_GB2312" w:hAnsi="Times New Roman" w:cs="Times New Roman" w:hint="eastAsia"/>
          <w:color w:val="000000"/>
          <w:sz w:val="32"/>
          <w:szCs w:val="32"/>
        </w:rPr>
        <w:t>建设单位未依法提供工程款支付担保的；</w:t>
      </w:r>
    </w:p>
    <w:p w:rsidR="00C40AD0" w:rsidRDefault="004A24FD">
      <w:pPr>
        <w:spacing w:line="560" w:lineRule="exact"/>
        <w:ind w:firstLineChars="200" w:firstLine="640"/>
        <w:contextualSpacing/>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2</w:t>
      </w:r>
      <w:r>
        <w:rPr>
          <w:rFonts w:ascii="仿宋_GB2312" w:eastAsia="仿宋_GB2312" w:hAnsi="Times New Roman" w:cs="Times New Roman"/>
          <w:color w:val="000000"/>
          <w:sz w:val="32"/>
          <w:szCs w:val="32"/>
        </w:rPr>
        <w:t>.</w:t>
      </w:r>
      <w:r>
        <w:rPr>
          <w:rFonts w:ascii="仿宋_GB2312" w:eastAsia="仿宋_GB2312" w:hAnsi="Times New Roman" w:cs="Times New Roman" w:hint="eastAsia"/>
          <w:color w:val="000000"/>
          <w:sz w:val="32"/>
          <w:szCs w:val="32"/>
        </w:rPr>
        <w:t>建设单位未按约定及时足额向农民工工资专用账户拨付工程款中的人工费用的；</w:t>
      </w:r>
    </w:p>
    <w:p w:rsidR="00C40AD0" w:rsidRDefault="004A24FD">
      <w:pPr>
        <w:spacing w:line="560" w:lineRule="exact"/>
        <w:ind w:firstLineChars="200" w:firstLine="640"/>
        <w:contextualSpacing/>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3</w:t>
      </w:r>
      <w:r>
        <w:rPr>
          <w:rFonts w:ascii="仿宋_GB2312" w:eastAsia="仿宋_GB2312" w:hAnsi="Times New Roman" w:cs="Times New Roman"/>
          <w:color w:val="000000"/>
          <w:sz w:val="32"/>
          <w:szCs w:val="32"/>
        </w:rPr>
        <w:t>.</w:t>
      </w:r>
      <w:r>
        <w:rPr>
          <w:rFonts w:ascii="仿宋_GB2312" w:eastAsia="仿宋_GB2312" w:hAnsi="Times New Roman" w:cs="Times New Roman" w:hint="eastAsia"/>
          <w:color w:val="000000"/>
          <w:sz w:val="32"/>
          <w:szCs w:val="32"/>
        </w:rPr>
        <w:t>因建设单位未按照合同约定及时拨付工程款导致农民工工资拖欠，建设单位未以未结清的工程款为限先行垫付被拖欠的农民工工资的；</w:t>
      </w:r>
    </w:p>
    <w:p w:rsidR="00C40AD0" w:rsidRDefault="004A24FD">
      <w:pPr>
        <w:spacing w:line="560" w:lineRule="exact"/>
        <w:ind w:firstLineChars="200" w:firstLine="640"/>
        <w:contextualSpacing/>
        <w:rPr>
          <w:rFonts w:ascii="仿宋_GB2312" w:eastAsia="仿宋_GB2312" w:hAnsi="Times New Roman" w:cs="Times New Roman"/>
          <w:color w:val="000000"/>
          <w:sz w:val="32"/>
          <w:szCs w:val="32"/>
        </w:rPr>
      </w:pPr>
      <w:r>
        <w:rPr>
          <w:rFonts w:ascii="仿宋_GB2312" w:eastAsia="仿宋_GB2312" w:hAnsi="Times New Roman" w:cs="Times New Roman"/>
          <w:color w:val="000000"/>
          <w:sz w:val="32"/>
          <w:szCs w:val="32"/>
        </w:rPr>
        <w:t>4.</w:t>
      </w:r>
      <w:r>
        <w:rPr>
          <w:rFonts w:ascii="仿宋_GB2312" w:eastAsia="仿宋_GB2312" w:hAnsi="Times New Roman" w:cs="Times New Roman" w:hint="eastAsia"/>
          <w:color w:val="000000"/>
          <w:sz w:val="32"/>
          <w:szCs w:val="32"/>
        </w:rPr>
        <w:t>建设单位拒不提供或者无法提供</w:t>
      </w:r>
      <w:r>
        <w:rPr>
          <w:rFonts w:ascii="仿宋_GB2312" w:eastAsia="仿宋_GB2312" w:hint="eastAsia"/>
          <w:color w:val="333333"/>
          <w:sz w:val="32"/>
          <w:szCs w:val="32"/>
        </w:rPr>
        <w:t>与施工总承包单位</w:t>
      </w:r>
      <w:r>
        <w:rPr>
          <w:rFonts w:ascii="仿宋_GB2312" w:eastAsia="仿宋_GB2312" w:hAnsi="Times New Roman" w:cs="Times New Roman" w:hint="eastAsia"/>
          <w:color w:val="000000"/>
          <w:sz w:val="32"/>
          <w:szCs w:val="32"/>
        </w:rPr>
        <w:t>工程施工合同的。</w:t>
      </w:r>
    </w:p>
    <w:p w:rsidR="00C40AD0" w:rsidRDefault="004A24FD">
      <w:pPr>
        <w:spacing w:line="560" w:lineRule="exact"/>
        <w:ind w:firstLineChars="200" w:firstLine="640"/>
        <w:contextualSpacing/>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（二）施工总承包单位：</w:t>
      </w:r>
    </w:p>
    <w:p w:rsidR="00C40AD0" w:rsidRDefault="004A24FD">
      <w:pPr>
        <w:spacing w:line="560" w:lineRule="exact"/>
        <w:ind w:firstLineChars="200" w:firstLine="640"/>
        <w:contextualSpacing/>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1</w:t>
      </w:r>
      <w:r>
        <w:rPr>
          <w:rFonts w:ascii="仿宋_GB2312" w:eastAsia="仿宋_GB2312" w:hAnsi="Times New Roman" w:cs="Times New Roman"/>
          <w:color w:val="000000"/>
          <w:sz w:val="32"/>
          <w:szCs w:val="32"/>
        </w:rPr>
        <w:t>.</w:t>
      </w:r>
      <w:r>
        <w:rPr>
          <w:rFonts w:ascii="仿宋_GB2312" w:eastAsia="仿宋_GB2312" w:hAnsi="Times New Roman" w:cs="Times New Roman" w:hint="eastAsia"/>
          <w:color w:val="000000"/>
          <w:sz w:val="32"/>
          <w:szCs w:val="32"/>
        </w:rPr>
        <w:t>工程建设项目应当纳入农民工工资支付监管平台管理但未纳入的；</w:t>
      </w:r>
    </w:p>
    <w:p w:rsidR="00C40AD0" w:rsidRDefault="004A24FD">
      <w:pPr>
        <w:spacing w:line="560" w:lineRule="exact"/>
        <w:ind w:firstLineChars="200" w:firstLine="640"/>
        <w:contextualSpacing/>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2</w:t>
      </w:r>
      <w:r>
        <w:rPr>
          <w:rFonts w:ascii="仿宋_GB2312" w:eastAsia="仿宋_GB2312" w:hAnsi="Times New Roman" w:cs="Times New Roman"/>
          <w:color w:val="000000"/>
          <w:sz w:val="32"/>
          <w:szCs w:val="32"/>
        </w:rPr>
        <w:t>.</w:t>
      </w:r>
      <w:r>
        <w:rPr>
          <w:rFonts w:ascii="仿宋_GB2312" w:eastAsia="仿宋_GB2312" w:hAnsi="Times New Roman" w:cs="Times New Roman" w:hint="eastAsia"/>
          <w:color w:val="000000"/>
          <w:sz w:val="32"/>
          <w:szCs w:val="32"/>
        </w:rPr>
        <w:t>施工总承包单位未对分包单位劳动用工实施监督管理的；</w:t>
      </w:r>
    </w:p>
    <w:p w:rsidR="00C40AD0" w:rsidRDefault="004A24FD">
      <w:pPr>
        <w:spacing w:line="560" w:lineRule="exact"/>
        <w:ind w:firstLineChars="200" w:firstLine="640"/>
        <w:contextualSpacing/>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3</w:t>
      </w:r>
      <w:r>
        <w:rPr>
          <w:rFonts w:ascii="仿宋_GB2312" w:eastAsia="仿宋_GB2312" w:hAnsi="Times New Roman" w:cs="Times New Roman"/>
          <w:color w:val="000000"/>
          <w:sz w:val="32"/>
          <w:szCs w:val="32"/>
        </w:rPr>
        <w:t>.</w:t>
      </w:r>
      <w:r>
        <w:rPr>
          <w:rFonts w:ascii="仿宋_GB2312" w:eastAsia="仿宋_GB2312" w:hAnsi="Times New Roman" w:cs="Times New Roman" w:hint="eastAsia"/>
          <w:color w:val="000000"/>
          <w:sz w:val="32"/>
          <w:szCs w:val="32"/>
        </w:rPr>
        <w:t>未实行施工现场维权信息公示制度的；</w:t>
      </w:r>
    </w:p>
    <w:p w:rsidR="00C40AD0" w:rsidRDefault="004A24FD">
      <w:pPr>
        <w:spacing w:line="560" w:lineRule="exact"/>
        <w:ind w:firstLineChars="200" w:firstLine="640"/>
        <w:contextualSpacing/>
        <w:rPr>
          <w:rFonts w:ascii="仿宋_GB2312" w:eastAsia="仿宋_GB2312" w:hAnsi="Times New Roman" w:cs="Times New Roman"/>
          <w:color w:val="000000"/>
          <w:szCs w:val="22"/>
        </w:rPr>
      </w:pPr>
      <w:r>
        <w:rPr>
          <w:rFonts w:ascii="仿宋_GB2312" w:eastAsia="仿宋_GB2312" w:hAnsi="Times New Roman" w:cs="Times New Roman"/>
          <w:color w:val="000000"/>
          <w:sz w:val="32"/>
          <w:szCs w:val="32"/>
        </w:rPr>
        <w:t>4.</w:t>
      </w:r>
      <w:r>
        <w:rPr>
          <w:rFonts w:ascii="仿宋_GB2312" w:eastAsia="仿宋_GB2312" w:hAnsi="Times New Roman" w:cs="Times New Roman" w:hint="eastAsia"/>
          <w:color w:val="000000"/>
          <w:sz w:val="32"/>
          <w:szCs w:val="32"/>
        </w:rPr>
        <w:t>未实行劳动用工实名制管理的；</w:t>
      </w:r>
    </w:p>
    <w:p w:rsidR="00C40AD0" w:rsidRDefault="004A24FD">
      <w:pPr>
        <w:spacing w:line="560" w:lineRule="exact"/>
        <w:ind w:firstLineChars="200" w:firstLine="640"/>
        <w:contextualSpacing/>
        <w:rPr>
          <w:rFonts w:ascii="仿宋_GB2312" w:eastAsia="仿宋_GB2312" w:hAnsi="Times New Roman" w:cs="Times New Roman"/>
          <w:color w:val="000000"/>
          <w:sz w:val="32"/>
          <w:szCs w:val="32"/>
        </w:rPr>
      </w:pPr>
      <w:r>
        <w:rPr>
          <w:rFonts w:ascii="仿宋_GB2312" w:eastAsia="仿宋_GB2312" w:hAnsi="Times New Roman" w:cs="Times New Roman"/>
          <w:color w:val="000000"/>
          <w:sz w:val="32"/>
          <w:szCs w:val="32"/>
        </w:rPr>
        <w:t>5.</w:t>
      </w:r>
      <w:r>
        <w:rPr>
          <w:rFonts w:ascii="仿宋_GB2312" w:eastAsia="仿宋_GB2312" w:hAnsi="Times New Roman" w:cs="Times New Roman" w:hint="eastAsia"/>
          <w:color w:val="000000"/>
          <w:sz w:val="32"/>
          <w:szCs w:val="32"/>
        </w:rPr>
        <w:t>未按规定开设或者使用农民工工资专用账户的；</w:t>
      </w:r>
    </w:p>
    <w:p w:rsidR="00C40AD0" w:rsidRDefault="004A24FD">
      <w:pPr>
        <w:spacing w:line="560" w:lineRule="exact"/>
        <w:ind w:firstLineChars="200" w:firstLine="640"/>
        <w:contextualSpacing/>
        <w:rPr>
          <w:rFonts w:ascii="仿宋_GB2312" w:eastAsia="仿宋_GB2312" w:hAnsi="Times New Roman" w:cs="Times New Roman"/>
          <w:color w:val="000000"/>
          <w:szCs w:val="22"/>
        </w:rPr>
      </w:pPr>
      <w:r>
        <w:rPr>
          <w:rFonts w:ascii="仿宋_GB2312" w:eastAsia="仿宋_GB2312" w:hAnsi="Times New Roman" w:cs="Times New Roman" w:hint="eastAsia"/>
          <w:color w:val="000000"/>
          <w:sz w:val="32"/>
          <w:szCs w:val="32"/>
        </w:rPr>
        <w:t>6</w:t>
      </w:r>
      <w:r>
        <w:rPr>
          <w:rFonts w:ascii="仿宋_GB2312" w:eastAsia="仿宋_GB2312" w:hAnsi="Times New Roman" w:cs="Times New Roman"/>
          <w:color w:val="000000"/>
          <w:sz w:val="32"/>
          <w:szCs w:val="32"/>
        </w:rPr>
        <w:t>.</w:t>
      </w:r>
      <w:r>
        <w:rPr>
          <w:rFonts w:ascii="仿宋_GB2312" w:eastAsia="仿宋_GB2312" w:hAnsi="Times New Roman" w:cs="Times New Roman" w:hint="eastAsia"/>
          <w:sz w:val="32"/>
          <w:szCs w:val="32"/>
        </w:rPr>
        <w:t>未按规定存储或者补齐农民工工资保证金的；</w:t>
      </w:r>
    </w:p>
    <w:p w:rsidR="00C40AD0" w:rsidRDefault="004A24FD">
      <w:pPr>
        <w:spacing w:line="560" w:lineRule="exact"/>
        <w:ind w:firstLineChars="200" w:firstLine="640"/>
        <w:contextualSpacing/>
        <w:rPr>
          <w:rFonts w:ascii="仿宋_GB2312" w:eastAsia="仿宋_GB2312" w:hAnsi="Times New Roman" w:cs="Times New Roman"/>
          <w:color w:val="000000"/>
          <w:sz w:val="32"/>
          <w:szCs w:val="32"/>
        </w:rPr>
      </w:pPr>
      <w:r>
        <w:rPr>
          <w:rFonts w:ascii="仿宋_GB2312" w:eastAsia="仿宋_GB2312" w:hAnsi="Times New Roman" w:cs="Times New Roman"/>
          <w:color w:val="000000"/>
          <w:sz w:val="32"/>
          <w:szCs w:val="32"/>
        </w:rPr>
        <w:t>7.</w:t>
      </w:r>
      <w:r>
        <w:rPr>
          <w:rFonts w:ascii="仿宋_GB2312" w:eastAsia="仿宋_GB2312" w:hAnsi="Times New Roman" w:cs="Times New Roman" w:hint="eastAsia"/>
          <w:color w:val="000000"/>
          <w:sz w:val="32"/>
          <w:szCs w:val="32"/>
        </w:rPr>
        <w:t>以实物、有价证券等形式代替货币支付农民工工资的；</w:t>
      </w:r>
    </w:p>
    <w:p w:rsidR="00C40AD0" w:rsidRDefault="004A24FD">
      <w:pPr>
        <w:spacing w:line="560" w:lineRule="exact"/>
        <w:ind w:firstLineChars="200" w:firstLine="640"/>
        <w:contextualSpacing/>
        <w:rPr>
          <w:rFonts w:ascii="仿宋_GB2312" w:eastAsia="仿宋_GB2312" w:hAnsi="Times New Roman" w:cs="Times New Roman"/>
          <w:color w:val="000000"/>
          <w:sz w:val="32"/>
          <w:szCs w:val="32"/>
        </w:rPr>
      </w:pPr>
      <w:r>
        <w:rPr>
          <w:rFonts w:ascii="仿宋_GB2312" w:eastAsia="仿宋_GB2312" w:hAnsi="Times New Roman" w:cs="Times New Roman"/>
          <w:color w:val="000000"/>
          <w:sz w:val="32"/>
          <w:szCs w:val="32"/>
        </w:rPr>
        <w:t>8.</w:t>
      </w:r>
      <w:r>
        <w:rPr>
          <w:rFonts w:ascii="仿宋_GB2312" w:eastAsia="仿宋_GB2312" w:hAnsi="Times New Roman" w:cs="Times New Roman" w:hint="eastAsia"/>
          <w:color w:val="000000"/>
          <w:sz w:val="32"/>
          <w:szCs w:val="32"/>
        </w:rPr>
        <w:t>套取、挪用专用账户资金或者报送虚假工资支付清单的；</w:t>
      </w:r>
    </w:p>
    <w:p w:rsidR="00C40AD0" w:rsidRDefault="004A24FD">
      <w:pPr>
        <w:spacing w:line="560" w:lineRule="exact"/>
        <w:ind w:firstLineChars="200" w:firstLine="640"/>
        <w:contextualSpacing/>
        <w:rPr>
          <w:rFonts w:ascii="仿宋_GB2312" w:eastAsia="仿宋_GB2312" w:hAnsi="Times New Roman" w:cs="Times New Roman"/>
          <w:color w:val="000000"/>
          <w:sz w:val="32"/>
          <w:szCs w:val="32"/>
        </w:rPr>
      </w:pPr>
      <w:r>
        <w:rPr>
          <w:rFonts w:ascii="仿宋_GB2312" w:eastAsia="仿宋_GB2312" w:hAnsi="Times New Roman" w:cs="Times New Roman"/>
          <w:color w:val="000000"/>
          <w:sz w:val="32"/>
          <w:szCs w:val="32"/>
        </w:rPr>
        <w:t>9.</w:t>
      </w:r>
      <w:r>
        <w:rPr>
          <w:rFonts w:ascii="仿宋_GB2312" w:eastAsia="仿宋_GB2312" w:hAnsi="Times New Roman" w:cs="Times New Roman" w:hint="eastAsia"/>
          <w:color w:val="000000"/>
          <w:sz w:val="32"/>
          <w:szCs w:val="32"/>
        </w:rPr>
        <w:t>未与直接聘用或使用的农民工</w:t>
      </w:r>
      <w:r>
        <w:rPr>
          <w:rFonts w:ascii="仿宋_GB2312" w:eastAsia="仿宋_GB2312" w:hAnsi="Times New Roman" w:cs="Times New Roman"/>
          <w:color w:val="000000"/>
          <w:sz w:val="32"/>
          <w:szCs w:val="32"/>
        </w:rPr>
        <w:t>依法</w:t>
      </w:r>
      <w:r>
        <w:rPr>
          <w:rFonts w:ascii="仿宋_GB2312" w:eastAsia="仿宋_GB2312" w:hAnsi="Times New Roman" w:cs="Times New Roman" w:hint="eastAsia"/>
          <w:color w:val="000000"/>
          <w:sz w:val="32"/>
          <w:szCs w:val="32"/>
        </w:rPr>
        <w:t>签订劳动合同的；</w:t>
      </w:r>
    </w:p>
    <w:p w:rsidR="00C40AD0" w:rsidRDefault="004A24FD">
      <w:pPr>
        <w:spacing w:line="560" w:lineRule="exact"/>
        <w:ind w:firstLineChars="200" w:firstLine="640"/>
        <w:contextualSpacing/>
        <w:rPr>
          <w:rFonts w:ascii="仿宋_GB2312" w:eastAsia="仿宋_GB2312" w:hAnsi="Times New Roman" w:cs="Times New Roman"/>
          <w:color w:val="000000"/>
          <w:sz w:val="32"/>
          <w:szCs w:val="32"/>
        </w:rPr>
      </w:pPr>
      <w:r>
        <w:rPr>
          <w:rFonts w:ascii="仿宋_GB2312" w:eastAsia="仿宋_GB2312" w:hAnsi="Times New Roman" w:cs="Times New Roman"/>
          <w:color w:val="000000"/>
          <w:sz w:val="32"/>
          <w:szCs w:val="32"/>
        </w:rPr>
        <w:t>10.</w:t>
      </w:r>
      <w:r>
        <w:rPr>
          <w:rFonts w:ascii="仿宋_GB2312" w:eastAsia="仿宋_GB2312" w:hAnsi="Times New Roman" w:cs="Times New Roman" w:hint="eastAsia"/>
          <w:color w:val="000000"/>
          <w:sz w:val="32"/>
          <w:szCs w:val="32"/>
        </w:rPr>
        <w:t>未按月考核直接聘用或使用的农民工工作量、编制工资支付表并经农民工本人签字确认的；</w:t>
      </w:r>
    </w:p>
    <w:p w:rsidR="00C40AD0" w:rsidRDefault="004A24FD">
      <w:pPr>
        <w:spacing w:line="560" w:lineRule="exact"/>
        <w:ind w:firstLineChars="200" w:firstLine="640"/>
        <w:contextualSpacing/>
        <w:rPr>
          <w:rFonts w:ascii="仿宋_GB2312" w:eastAsia="仿宋_GB2312" w:hAnsi="Times New Roman" w:cs="Times New Roman"/>
          <w:color w:val="000000"/>
          <w:sz w:val="32"/>
          <w:szCs w:val="32"/>
        </w:rPr>
      </w:pPr>
      <w:r>
        <w:rPr>
          <w:rFonts w:ascii="仿宋_GB2312" w:eastAsia="仿宋_GB2312" w:hAnsi="Times New Roman" w:cs="Times New Roman"/>
          <w:color w:val="000000"/>
          <w:sz w:val="32"/>
          <w:szCs w:val="32"/>
        </w:rPr>
        <w:t>11.</w:t>
      </w:r>
      <w:r>
        <w:rPr>
          <w:rFonts w:ascii="仿宋_GB2312" w:eastAsia="仿宋_GB2312" w:hAnsi="Times New Roman" w:cs="Times New Roman" w:hint="eastAsia"/>
          <w:color w:val="000000"/>
          <w:sz w:val="32"/>
          <w:szCs w:val="32"/>
        </w:rPr>
        <w:t>因项目转包或违法分包，拖欠农民工工资，施工总承包</w:t>
      </w:r>
      <w:r>
        <w:rPr>
          <w:rFonts w:ascii="仿宋_GB2312" w:eastAsia="仿宋_GB2312" w:hAnsi="Times New Roman" w:cs="Times New Roman" w:hint="eastAsia"/>
          <w:color w:val="000000"/>
          <w:sz w:val="32"/>
          <w:szCs w:val="32"/>
        </w:rPr>
        <w:lastRenderedPageBreak/>
        <w:t>单位未先行清偿的；</w:t>
      </w:r>
    </w:p>
    <w:p w:rsidR="00C40AD0" w:rsidRDefault="004A24FD">
      <w:pPr>
        <w:spacing w:line="560" w:lineRule="exact"/>
        <w:ind w:firstLineChars="200" w:firstLine="640"/>
        <w:contextualSpacing/>
        <w:rPr>
          <w:rFonts w:ascii="仿宋_GB2312" w:eastAsia="仿宋_GB2312" w:hAnsi="Times New Roman" w:cs="Times New Roman"/>
          <w:color w:val="000000"/>
          <w:sz w:val="32"/>
          <w:szCs w:val="32"/>
        </w:rPr>
      </w:pPr>
      <w:r>
        <w:rPr>
          <w:rFonts w:ascii="仿宋_GB2312" w:eastAsia="仿宋_GB2312" w:hAnsi="Times New Roman" w:cs="Times New Roman"/>
          <w:color w:val="000000"/>
          <w:sz w:val="32"/>
          <w:szCs w:val="32"/>
        </w:rPr>
        <w:t>12.</w:t>
      </w:r>
      <w:r>
        <w:rPr>
          <w:rFonts w:ascii="仿宋_GB2312" w:eastAsia="仿宋_GB2312" w:hAnsi="Times New Roman" w:cs="Times New Roman" w:hint="eastAsia"/>
          <w:color w:val="000000"/>
          <w:sz w:val="32"/>
          <w:szCs w:val="32"/>
        </w:rPr>
        <w:t>扣押或者变相扣押用于支付农民工工资的银行账户所绑定的农民工本人社会保障卡或者银行卡的。</w:t>
      </w:r>
    </w:p>
    <w:p w:rsidR="00C40AD0" w:rsidRDefault="004A24FD">
      <w:pPr>
        <w:spacing w:line="560" w:lineRule="exact"/>
        <w:ind w:firstLineChars="200" w:firstLine="640"/>
        <w:contextualSpacing/>
        <w:rPr>
          <w:rFonts w:ascii="楷体_GB2312" w:eastAsia="楷体_GB2312" w:hAnsi="Times New Roman" w:cs="Times New Roman"/>
          <w:color w:val="000000"/>
          <w:sz w:val="32"/>
          <w:szCs w:val="32"/>
        </w:rPr>
      </w:pPr>
      <w:r>
        <w:rPr>
          <w:rFonts w:ascii="楷体_GB2312" w:eastAsia="楷体_GB2312" w:hAnsi="Times New Roman" w:cs="Times New Roman" w:hint="eastAsia"/>
          <w:color w:val="000000"/>
          <w:sz w:val="32"/>
          <w:szCs w:val="32"/>
        </w:rPr>
        <w:t>（三）分包单位：</w:t>
      </w:r>
    </w:p>
    <w:p w:rsidR="00C40AD0" w:rsidRDefault="004A24FD">
      <w:pPr>
        <w:spacing w:line="560" w:lineRule="exact"/>
        <w:ind w:firstLineChars="200" w:firstLine="640"/>
        <w:contextualSpacing/>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1</w:t>
      </w:r>
      <w:r>
        <w:rPr>
          <w:rFonts w:ascii="仿宋_GB2312" w:eastAsia="仿宋_GB2312" w:hAnsi="Times New Roman" w:cs="Times New Roman"/>
          <w:color w:val="000000"/>
          <w:sz w:val="32"/>
          <w:szCs w:val="32"/>
        </w:rPr>
        <w:t>.</w:t>
      </w:r>
      <w:r>
        <w:rPr>
          <w:rFonts w:ascii="仿宋_GB2312" w:eastAsia="仿宋_GB2312" w:hAnsi="Times New Roman" w:cs="Times New Roman" w:hint="eastAsia"/>
          <w:color w:val="000000"/>
          <w:sz w:val="32"/>
          <w:szCs w:val="32"/>
        </w:rPr>
        <w:t>分包单位未配合施工总承包单位对其劳动用工进行监督管理的；</w:t>
      </w:r>
    </w:p>
    <w:p w:rsidR="00C40AD0" w:rsidRDefault="004A24FD">
      <w:pPr>
        <w:spacing w:line="560" w:lineRule="exact"/>
        <w:ind w:firstLineChars="200" w:firstLine="640"/>
        <w:contextualSpacing/>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2</w:t>
      </w:r>
      <w:r>
        <w:rPr>
          <w:rFonts w:ascii="仿宋_GB2312" w:eastAsia="仿宋_GB2312" w:hAnsi="Times New Roman" w:cs="Times New Roman"/>
          <w:color w:val="000000"/>
          <w:sz w:val="32"/>
          <w:szCs w:val="32"/>
        </w:rPr>
        <w:t>.</w:t>
      </w:r>
      <w:r>
        <w:rPr>
          <w:rFonts w:ascii="仿宋_GB2312" w:eastAsia="仿宋_GB2312" w:hAnsi="Times New Roman" w:cs="Times New Roman" w:hint="eastAsia"/>
          <w:color w:val="000000"/>
          <w:sz w:val="32"/>
          <w:szCs w:val="32"/>
        </w:rPr>
        <w:t>未与直接聘用或使用的农民工</w:t>
      </w:r>
      <w:r>
        <w:rPr>
          <w:rFonts w:ascii="仿宋_GB2312" w:eastAsia="仿宋_GB2312" w:hAnsi="Times New Roman" w:cs="Times New Roman"/>
          <w:color w:val="000000"/>
          <w:sz w:val="32"/>
          <w:szCs w:val="32"/>
        </w:rPr>
        <w:t>依法</w:t>
      </w:r>
      <w:r>
        <w:rPr>
          <w:rFonts w:ascii="仿宋_GB2312" w:eastAsia="仿宋_GB2312" w:hAnsi="Times New Roman" w:cs="Times New Roman" w:hint="eastAsia"/>
          <w:color w:val="000000"/>
          <w:sz w:val="32"/>
          <w:szCs w:val="32"/>
        </w:rPr>
        <w:t>签订劳动合同的；</w:t>
      </w:r>
    </w:p>
    <w:p w:rsidR="00C40AD0" w:rsidRDefault="004A24FD">
      <w:pPr>
        <w:spacing w:line="560" w:lineRule="exact"/>
        <w:ind w:firstLineChars="200" w:firstLine="640"/>
        <w:contextualSpacing/>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3</w:t>
      </w:r>
      <w:r>
        <w:rPr>
          <w:rFonts w:ascii="仿宋_GB2312" w:eastAsia="仿宋_GB2312" w:hAnsi="Times New Roman" w:cs="Times New Roman"/>
          <w:color w:val="000000"/>
          <w:sz w:val="32"/>
          <w:szCs w:val="32"/>
        </w:rPr>
        <w:t>.</w:t>
      </w:r>
      <w:r>
        <w:rPr>
          <w:rFonts w:ascii="仿宋_GB2312" w:eastAsia="仿宋_GB2312" w:hAnsi="Times New Roman" w:cs="Times New Roman" w:hint="eastAsia"/>
          <w:color w:val="000000"/>
          <w:sz w:val="32"/>
          <w:szCs w:val="32"/>
        </w:rPr>
        <w:t>未按月考核直接聘用或使用的农民工工作量、编制工资支付表并经农民工本人签字确认的；</w:t>
      </w:r>
    </w:p>
    <w:p w:rsidR="00C40AD0" w:rsidRDefault="004A24FD">
      <w:pPr>
        <w:spacing w:line="560" w:lineRule="exact"/>
        <w:ind w:firstLineChars="200" w:firstLine="640"/>
        <w:contextualSpacing/>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4</w:t>
      </w:r>
      <w:r>
        <w:rPr>
          <w:rFonts w:ascii="仿宋_GB2312" w:eastAsia="仿宋_GB2312" w:hAnsi="Times New Roman" w:cs="Times New Roman"/>
          <w:color w:val="000000"/>
          <w:sz w:val="32"/>
          <w:szCs w:val="32"/>
        </w:rPr>
        <w:t>.</w:t>
      </w:r>
      <w:r>
        <w:rPr>
          <w:rFonts w:ascii="仿宋_GB2312" w:eastAsia="仿宋_GB2312" w:hAnsi="Times New Roman" w:cs="Times New Roman" w:hint="eastAsia"/>
          <w:color w:val="000000"/>
          <w:sz w:val="32"/>
          <w:szCs w:val="32"/>
        </w:rPr>
        <w:t>扣押或者变相扣押用于支付农民工工资的银行账户所绑定的农民工本人社会保障卡或者银行卡的。</w:t>
      </w:r>
    </w:p>
    <w:p w:rsidR="00C40AD0" w:rsidRDefault="004A24FD">
      <w:pPr>
        <w:spacing w:line="560" w:lineRule="exact"/>
        <w:ind w:firstLineChars="200" w:firstLine="640"/>
        <w:contextualSpacing/>
        <w:rPr>
          <w:rFonts w:ascii="仿宋_GB2312" w:eastAsia="仿宋_GB2312" w:hAnsi="Times New Roman" w:cs="Times New Roman"/>
          <w:color w:val="000000"/>
          <w:szCs w:val="22"/>
        </w:rPr>
      </w:pPr>
      <w:r>
        <w:rPr>
          <w:rFonts w:ascii="黑体" w:eastAsia="黑体" w:hAnsi="黑体" w:cs="黑体" w:hint="eastAsia"/>
          <w:color w:val="000000"/>
          <w:sz w:val="32"/>
          <w:szCs w:val="32"/>
        </w:rPr>
        <w:t>第十七条</w:t>
      </w:r>
      <w:r>
        <w:rPr>
          <w:rFonts w:ascii="仿宋_GB2312" w:eastAsia="仿宋_GB2312" w:hAnsi="Times New Roman" w:cs="Times New Roman" w:hint="eastAsia"/>
          <w:b/>
          <w:bCs/>
          <w:color w:val="000000"/>
          <w:sz w:val="32"/>
          <w:szCs w:val="32"/>
        </w:rPr>
        <w:t xml:space="preserve">  </w:t>
      </w:r>
      <w:r>
        <w:rPr>
          <w:rFonts w:ascii="仿宋_GB2312" w:eastAsia="仿宋_GB2312" w:hAnsi="Times New Roman" w:cs="Times New Roman" w:hint="eastAsia"/>
          <w:color w:val="000000"/>
          <w:sz w:val="32"/>
          <w:szCs w:val="32"/>
        </w:rPr>
        <w:t>建设施工企业除适用本办法第十一条规定外，存在下列情形之一的，定为C级。</w:t>
      </w:r>
    </w:p>
    <w:p w:rsidR="00C40AD0" w:rsidRDefault="004A24FD">
      <w:pPr>
        <w:spacing w:line="560" w:lineRule="exact"/>
        <w:ind w:firstLineChars="200" w:firstLine="640"/>
        <w:contextualSpacing/>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（一）</w:t>
      </w:r>
      <w:bookmarkStart w:id="6" w:name="_Hlk142839332"/>
      <w:r>
        <w:rPr>
          <w:rFonts w:ascii="仿宋_GB2312" w:eastAsia="仿宋_GB2312" w:hAnsi="Times New Roman" w:cs="Times New Roman" w:hint="eastAsia"/>
          <w:color w:val="000000"/>
          <w:sz w:val="32"/>
          <w:szCs w:val="32"/>
        </w:rPr>
        <w:t>工程建设项目违反国土空间规划、工程建设等法律法规，导致拖欠农民工工资的</w:t>
      </w:r>
      <w:bookmarkEnd w:id="6"/>
      <w:r>
        <w:rPr>
          <w:rFonts w:ascii="仿宋_GB2312" w:eastAsia="仿宋_GB2312" w:hAnsi="Times New Roman" w:cs="Times New Roman" w:hint="eastAsia"/>
          <w:color w:val="000000"/>
          <w:sz w:val="32"/>
          <w:szCs w:val="32"/>
        </w:rPr>
        <w:t>；</w:t>
      </w:r>
      <w:r>
        <w:rPr>
          <w:rFonts w:ascii="仿宋_GB2312" w:eastAsia="仿宋_GB2312" w:hAnsi="Times New Roman" w:cs="Times New Roman"/>
          <w:color w:val="000000"/>
          <w:sz w:val="32"/>
          <w:szCs w:val="32"/>
        </w:rPr>
        <w:t xml:space="preserve"> </w:t>
      </w:r>
    </w:p>
    <w:p w:rsidR="00C40AD0" w:rsidRDefault="004A24FD">
      <w:pPr>
        <w:spacing w:line="560" w:lineRule="exact"/>
        <w:ind w:firstLineChars="200" w:firstLine="640"/>
        <w:contextualSpacing/>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（二）因违法发包、转包、违法分包及挂靠等行为导致拖欠农民工工资</w:t>
      </w:r>
      <w:r>
        <w:rPr>
          <w:rFonts w:ascii="仿宋_GB2312" w:eastAsia="仿宋_GB2312" w:hAnsi="Times New Roman" w:cs="Times New Roman"/>
          <w:sz w:val="32"/>
          <w:szCs w:val="32"/>
        </w:rPr>
        <w:t>，</w:t>
      </w:r>
      <w:r>
        <w:rPr>
          <w:rFonts w:ascii="仿宋_GB2312" w:eastAsia="仿宋_GB2312" w:hAnsi="Times New Roman" w:cs="仿宋_GB2312" w:hint="eastAsia"/>
          <w:color w:val="000000"/>
          <w:sz w:val="32"/>
          <w:szCs w:val="32"/>
          <w:lang w:bidi="ar"/>
        </w:rPr>
        <w:t>造成不良社会影响</w:t>
      </w:r>
      <w:r>
        <w:rPr>
          <w:rFonts w:ascii="仿宋_GB2312" w:eastAsia="仿宋_GB2312" w:hAnsi="Times New Roman" w:cs="Times New Roman" w:hint="eastAsia"/>
          <w:sz w:val="32"/>
          <w:szCs w:val="32"/>
        </w:rPr>
        <w:t>的；</w:t>
      </w:r>
    </w:p>
    <w:p w:rsidR="00C40AD0" w:rsidRDefault="004A24FD">
      <w:pPr>
        <w:spacing w:line="560" w:lineRule="exact"/>
        <w:ind w:firstLineChars="200" w:firstLine="640"/>
        <w:contextualSpacing/>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（三）组织、参与编造虚假事实或者采取非法手段</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讨要农民工工资或者以讨薪为名讨要工程款的；</w:t>
      </w:r>
    </w:p>
    <w:p w:rsidR="00C40AD0" w:rsidRDefault="004A24FD">
      <w:pPr>
        <w:spacing w:line="560" w:lineRule="exact"/>
        <w:ind w:firstLineChars="200" w:firstLine="640"/>
        <w:contextualSpacing/>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（四）未按规定存储或者补齐农民工工资保证金，经人力资源社会保障部门责令改正，逾期不改正的。</w:t>
      </w:r>
    </w:p>
    <w:p w:rsidR="00C40AD0" w:rsidRDefault="004A24FD">
      <w:pPr>
        <w:spacing w:line="560" w:lineRule="exact"/>
        <w:ind w:firstLineChars="200" w:firstLine="640"/>
        <w:contextualSpacing/>
        <w:rPr>
          <w:rFonts w:ascii="仿宋_GB2312" w:eastAsia="仿宋_GB2312" w:hAnsi="ÃƒÆ’Ã¢â‚¬Â¹ÃƒÆ’Ã…Â½ÃƒÆ’Ã…â€™ÃƒÆ" w:cs="仿宋_GB2312" w:hint="eastAsia"/>
          <w:color w:val="000000"/>
          <w:sz w:val="32"/>
          <w:szCs w:val="32"/>
          <w:shd w:val="clear" w:color="auto" w:fill="FFFFFF"/>
        </w:rPr>
      </w:pPr>
      <w:r>
        <w:rPr>
          <w:rFonts w:ascii="黑体" w:eastAsia="黑体" w:hAnsi="黑体" w:cs="黑体" w:hint="eastAsia"/>
          <w:color w:val="000000"/>
          <w:sz w:val="32"/>
          <w:szCs w:val="32"/>
        </w:rPr>
        <w:t>第十八条</w:t>
      </w:r>
      <w:r>
        <w:rPr>
          <w:rFonts w:ascii="仿宋_GB2312" w:eastAsia="仿宋_GB2312" w:hAnsi="Times New Roman" w:cs="Times New Roman" w:hint="eastAsia"/>
          <w:b/>
          <w:bCs/>
          <w:color w:val="000000"/>
          <w:sz w:val="32"/>
          <w:szCs w:val="32"/>
        </w:rPr>
        <w:t xml:space="preserve"> </w:t>
      </w:r>
      <w:r>
        <w:rPr>
          <w:rFonts w:ascii="黑体" w:eastAsia="黑体" w:hAnsi="黑体"/>
          <w:color w:val="000000"/>
          <w:sz w:val="32"/>
          <w:szCs w:val="32"/>
        </w:rPr>
        <w:t xml:space="preserve"> </w:t>
      </w:r>
      <w:r>
        <w:rPr>
          <w:rFonts w:ascii="仿宋_GB2312" w:eastAsia="仿宋_GB2312" w:hAnsi="Times New Roman" w:cs="Times New Roman" w:hint="eastAsia"/>
          <w:sz w:val="32"/>
          <w:szCs w:val="32"/>
        </w:rPr>
        <w:t>住房城乡建设、交通运输、水利等相关行业工程</w:t>
      </w:r>
      <w:r>
        <w:rPr>
          <w:rFonts w:ascii="仿宋_GB2312" w:eastAsia="仿宋_GB2312" w:hAnsi="Times New Roman" w:cs="Times New Roman" w:hint="eastAsia"/>
          <w:sz w:val="32"/>
          <w:szCs w:val="32"/>
        </w:rPr>
        <w:lastRenderedPageBreak/>
        <w:t>建设主管部门对本领域的拖欠工资、未落实保障农民工工资支付有关制度等违法行为，应及时推送</w:t>
      </w:r>
      <w:r>
        <w:rPr>
          <w:rFonts w:ascii="仿宋_GB2312" w:eastAsia="仿宋_GB2312" w:hAnsi="ÃƒÆ’Ã¢â‚¬Â¹ÃƒÆ’Ã…Â½ÃƒÆ’Ã…â€™ÃƒÆ" w:cs="仿宋_GB2312" w:hint="eastAsia"/>
          <w:color w:val="000000"/>
          <w:sz w:val="32"/>
          <w:szCs w:val="32"/>
          <w:shd w:val="clear" w:color="auto" w:fill="FFFFFF"/>
        </w:rPr>
        <w:t>给当地人力资源社会保障部门，共同做好诚信等级评价工作。</w:t>
      </w:r>
    </w:p>
    <w:p w:rsidR="00C40AD0" w:rsidRDefault="00C40AD0">
      <w:pPr>
        <w:spacing w:line="560" w:lineRule="exact"/>
        <w:contextualSpacing/>
        <w:rPr>
          <w:rFonts w:ascii="黑体" w:eastAsia="黑体" w:hAnsi="黑体"/>
          <w:color w:val="000000"/>
          <w:sz w:val="32"/>
          <w:szCs w:val="32"/>
        </w:rPr>
      </w:pPr>
    </w:p>
    <w:p w:rsidR="00C40AD0" w:rsidRDefault="004A24FD">
      <w:pPr>
        <w:spacing w:line="560" w:lineRule="exact"/>
        <w:contextualSpacing/>
        <w:jc w:val="center"/>
        <w:rPr>
          <w:rFonts w:ascii="仿宋_GB2312" w:eastAsia="仿宋_GB2312" w:hAnsi="仿宋_GB2312" w:cs="仿宋_GB2312"/>
          <w:color w:val="000000"/>
          <w:sz w:val="32"/>
          <w:szCs w:val="32"/>
        </w:rPr>
      </w:pPr>
      <w:r>
        <w:rPr>
          <w:rFonts w:ascii="黑体" w:eastAsia="黑体" w:hAnsi="黑体" w:hint="eastAsia"/>
          <w:color w:val="000000"/>
          <w:sz w:val="32"/>
          <w:szCs w:val="32"/>
        </w:rPr>
        <w:t>第五章</w:t>
      </w:r>
      <w:r>
        <w:rPr>
          <w:rFonts w:eastAsia="黑体"/>
          <w:color w:val="000000"/>
          <w:sz w:val="32"/>
          <w:szCs w:val="32"/>
        </w:rPr>
        <w:t> </w:t>
      </w:r>
      <w:r>
        <w:rPr>
          <w:rFonts w:ascii="黑体" w:eastAsia="黑体" w:hAnsi="黑体" w:hint="eastAsia"/>
          <w:color w:val="000000"/>
          <w:sz w:val="32"/>
          <w:szCs w:val="32"/>
        </w:rPr>
        <w:t> </w:t>
      </w:r>
      <w:r>
        <w:rPr>
          <w:rFonts w:ascii="Times New Roman" w:eastAsia="黑体" w:hAnsi="Times New Roman" w:cs="Times New Roman"/>
          <w:color w:val="000000"/>
          <w:sz w:val="32"/>
          <w:szCs w:val="32"/>
        </w:rPr>
        <w:t>评价结果运用</w:t>
      </w:r>
    </w:p>
    <w:p w:rsidR="00C40AD0" w:rsidRDefault="00C40AD0">
      <w:pPr>
        <w:spacing w:line="560" w:lineRule="exact"/>
        <w:contextualSpacing/>
        <w:jc w:val="center"/>
        <w:rPr>
          <w:rFonts w:ascii="黑体" w:eastAsia="黑体" w:hAnsi="黑体"/>
          <w:color w:val="000000"/>
          <w:sz w:val="32"/>
          <w:szCs w:val="32"/>
        </w:rPr>
      </w:pPr>
    </w:p>
    <w:p w:rsidR="00C40AD0" w:rsidRDefault="004A24FD">
      <w:pPr>
        <w:spacing w:line="560" w:lineRule="exact"/>
        <w:ind w:firstLineChars="200" w:firstLine="640"/>
        <w:rPr>
          <w:rFonts w:ascii="仿宋_GB2312" w:eastAsia="仿宋_GB2312" w:cs="Times New Roman"/>
          <w:sz w:val="32"/>
          <w:szCs w:val="32"/>
        </w:rPr>
      </w:pPr>
      <w:r>
        <w:rPr>
          <w:rFonts w:ascii="黑体" w:eastAsia="黑体" w:hAnsi="黑体" w:cs="黑体" w:hint="eastAsia"/>
          <w:color w:val="000000"/>
          <w:sz w:val="32"/>
          <w:szCs w:val="32"/>
        </w:rPr>
        <w:t>第十九条</w:t>
      </w:r>
      <w:r>
        <w:rPr>
          <w:rFonts w:ascii="仿宋_GB2312" w:eastAsia="仿宋_GB2312"/>
          <w:color w:val="000000"/>
          <w:sz w:val="32"/>
          <w:szCs w:val="32"/>
        </w:rPr>
        <w:t xml:space="preserve">  </w:t>
      </w:r>
      <w:r>
        <w:rPr>
          <w:rFonts w:ascii="仿宋_GB2312" w:eastAsia="仿宋_GB2312" w:cs="宋体" w:hint="eastAsia"/>
          <w:sz w:val="32"/>
          <w:szCs w:val="32"/>
        </w:rPr>
        <w:t>人力资源社会保障部门根据企业劳动保障守法诚信等级评价情况，对劳动保障监察管辖范围内的企业实行分类监管：</w:t>
      </w:r>
    </w:p>
    <w:p w:rsidR="00C40AD0" w:rsidRDefault="004A24FD">
      <w:pPr>
        <w:spacing w:line="560" w:lineRule="exact"/>
        <w:ind w:firstLineChars="200" w:firstLine="640"/>
        <w:rPr>
          <w:rFonts w:ascii="仿宋_GB2312" w:eastAsia="仿宋_GB2312" w:cs="Times New Roman"/>
          <w:sz w:val="32"/>
          <w:szCs w:val="32"/>
        </w:rPr>
      </w:pPr>
      <w:r>
        <w:rPr>
          <w:rFonts w:ascii="仿宋_GB2312" w:eastAsia="仿宋_GB2312" w:cs="宋体" w:hint="eastAsia"/>
          <w:sz w:val="32"/>
          <w:szCs w:val="32"/>
        </w:rPr>
        <w:t>（一）对于上年度被评为</w:t>
      </w:r>
      <w:r>
        <w:rPr>
          <w:rFonts w:ascii="仿宋_GB2312" w:eastAsia="仿宋_GB2312" w:hint="eastAsia"/>
          <w:sz w:val="32"/>
          <w:szCs w:val="32"/>
        </w:rPr>
        <w:t>A</w:t>
      </w:r>
      <w:r>
        <w:rPr>
          <w:rFonts w:ascii="仿宋_GB2312" w:eastAsia="仿宋_GB2312" w:cs="宋体" w:hint="eastAsia"/>
          <w:sz w:val="32"/>
          <w:szCs w:val="32"/>
        </w:rPr>
        <w:t>级的企业，免予当年劳动保障监察日常巡视检查，适当减少“双随机、一公开”抽查频次；</w:t>
      </w:r>
    </w:p>
    <w:p w:rsidR="00C40AD0" w:rsidRDefault="004A24FD">
      <w:pPr>
        <w:spacing w:line="560" w:lineRule="exact"/>
        <w:ind w:firstLineChars="200" w:firstLine="640"/>
        <w:rPr>
          <w:rFonts w:ascii="仿宋_GB2312" w:eastAsia="仿宋_GB2312" w:cs="Times New Roman"/>
          <w:sz w:val="32"/>
          <w:szCs w:val="32"/>
        </w:rPr>
      </w:pPr>
      <w:r>
        <w:rPr>
          <w:rFonts w:ascii="仿宋_GB2312" w:eastAsia="仿宋_GB2312" w:cs="宋体" w:hint="eastAsia"/>
          <w:sz w:val="32"/>
          <w:szCs w:val="32"/>
        </w:rPr>
        <w:t>（二）对于上年度被评为</w:t>
      </w:r>
      <w:r>
        <w:rPr>
          <w:rFonts w:ascii="仿宋_GB2312" w:eastAsia="仿宋_GB2312" w:hint="eastAsia"/>
          <w:sz w:val="32"/>
          <w:szCs w:val="32"/>
        </w:rPr>
        <w:t>B</w:t>
      </w:r>
      <w:r>
        <w:rPr>
          <w:rFonts w:ascii="仿宋_GB2312" w:eastAsia="仿宋_GB2312" w:cs="宋体" w:hint="eastAsia"/>
          <w:sz w:val="32"/>
          <w:szCs w:val="32"/>
        </w:rPr>
        <w:t>级的企业，当年不超过一次劳动保障监察日常巡视检查；</w:t>
      </w:r>
    </w:p>
    <w:p w:rsidR="00C40AD0" w:rsidRDefault="004A24FD">
      <w:pPr>
        <w:spacing w:line="560" w:lineRule="exact"/>
        <w:ind w:firstLineChars="200" w:firstLine="640"/>
        <w:rPr>
          <w:rFonts w:ascii="仿宋_GB2312" w:eastAsia="仿宋_GB2312"/>
          <w:color w:val="000000"/>
          <w:sz w:val="32"/>
          <w:szCs w:val="32"/>
        </w:rPr>
      </w:pPr>
      <w:r>
        <w:rPr>
          <w:rFonts w:ascii="仿宋_GB2312" w:eastAsia="仿宋_GB2312" w:cs="宋体" w:hint="eastAsia"/>
          <w:sz w:val="32"/>
          <w:szCs w:val="32"/>
        </w:rPr>
        <w:t>（三）对于上年度被评为</w:t>
      </w:r>
      <w:r>
        <w:rPr>
          <w:rFonts w:ascii="仿宋_GB2312" w:eastAsia="仿宋_GB2312" w:hint="eastAsia"/>
          <w:sz w:val="32"/>
          <w:szCs w:val="32"/>
        </w:rPr>
        <w:t>C</w:t>
      </w:r>
      <w:r>
        <w:rPr>
          <w:rFonts w:ascii="仿宋_GB2312" w:eastAsia="仿宋_GB2312" w:cs="宋体" w:hint="eastAsia"/>
          <w:sz w:val="32"/>
          <w:szCs w:val="32"/>
        </w:rPr>
        <w:t>级的企业，列为劳动保障监察重点对象，增加当年度劳动保障监察日常巡视检查和“双随机、一公开”抽查频次。</w:t>
      </w:r>
    </w:p>
    <w:p w:rsidR="00C40AD0" w:rsidRDefault="004A24FD">
      <w:pPr>
        <w:spacing w:line="560" w:lineRule="exact"/>
        <w:ind w:firstLineChars="200" w:firstLine="640"/>
        <w:rPr>
          <w:rFonts w:ascii="仿宋_GB2312" w:eastAsia="仿宋_GB2312" w:cs="宋体"/>
          <w:sz w:val="32"/>
          <w:szCs w:val="32"/>
        </w:rPr>
      </w:pPr>
      <w:r>
        <w:rPr>
          <w:rFonts w:ascii="黑体" w:eastAsia="黑体" w:hAnsi="黑体" w:cs="黑体" w:hint="eastAsia"/>
          <w:color w:val="000000"/>
          <w:sz w:val="32"/>
          <w:szCs w:val="32"/>
        </w:rPr>
        <w:t>第二十条</w:t>
      </w:r>
      <w:r>
        <w:rPr>
          <w:rFonts w:ascii="仿宋_GB2312" w:eastAsia="仿宋_GB2312" w:hint="eastAsia"/>
          <w:sz w:val="32"/>
          <w:szCs w:val="32"/>
        </w:rPr>
        <w:t xml:space="preserve">  </w:t>
      </w:r>
      <w:r>
        <w:rPr>
          <w:rFonts w:ascii="仿宋_GB2312" w:eastAsia="仿宋_GB2312" w:cs="宋体" w:hint="eastAsia"/>
          <w:sz w:val="32"/>
          <w:szCs w:val="32"/>
        </w:rPr>
        <w:t>对于被评为</w:t>
      </w:r>
      <w:r>
        <w:rPr>
          <w:rFonts w:ascii="仿宋_GB2312" w:eastAsia="仿宋_GB2312" w:hint="eastAsia"/>
          <w:sz w:val="32"/>
          <w:szCs w:val="32"/>
        </w:rPr>
        <w:t>C</w:t>
      </w:r>
      <w:r>
        <w:rPr>
          <w:rFonts w:ascii="仿宋_GB2312" w:eastAsia="仿宋_GB2312" w:cs="宋体" w:hint="eastAsia"/>
          <w:sz w:val="32"/>
          <w:szCs w:val="32"/>
        </w:rPr>
        <w:t>级的企业，人力资源社会保障部门、相关行业</w:t>
      </w:r>
      <w:r>
        <w:rPr>
          <w:rFonts w:ascii="仿宋_GB2312" w:eastAsia="仿宋_GB2312" w:hAnsi="仿宋_GB2312" w:cs="仿宋_GB2312" w:hint="eastAsia"/>
          <w:sz w:val="32"/>
          <w:szCs w:val="32"/>
        </w:rPr>
        <w:t>工程建设</w:t>
      </w:r>
      <w:r>
        <w:rPr>
          <w:rFonts w:ascii="仿宋_GB2312" w:eastAsia="仿宋_GB2312" w:cs="宋体" w:hint="eastAsia"/>
          <w:sz w:val="32"/>
          <w:szCs w:val="32"/>
        </w:rPr>
        <w:t>主管部门应当对其主要负责人、直接责任人进行约谈，敦促其遵守劳动保障法律、法规和规章。人力资源社会保障部门应及时</w:t>
      </w:r>
      <w:bookmarkStart w:id="7" w:name="_Hlk142034302"/>
      <w:r>
        <w:rPr>
          <w:rFonts w:ascii="仿宋_GB2312" w:eastAsia="仿宋_GB2312" w:cs="宋体" w:hint="eastAsia"/>
          <w:sz w:val="32"/>
          <w:szCs w:val="32"/>
        </w:rPr>
        <w:t>将工程建设领域的</w:t>
      </w:r>
      <w:r>
        <w:rPr>
          <w:rFonts w:ascii="仿宋_GB2312" w:eastAsia="仿宋_GB2312" w:hint="eastAsia"/>
          <w:sz w:val="32"/>
          <w:szCs w:val="32"/>
        </w:rPr>
        <w:t>C</w:t>
      </w:r>
      <w:r>
        <w:rPr>
          <w:rFonts w:ascii="仿宋_GB2312" w:eastAsia="仿宋_GB2312" w:cs="宋体" w:hint="eastAsia"/>
          <w:sz w:val="32"/>
          <w:szCs w:val="32"/>
        </w:rPr>
        <w:t>级企业名单推送至行业主管部门，纳入其行业信用监管，依法依规予以限制。</w:t>
      </w:r>
    </w:p>
    <w:p w:rsidR="00C40AD0" w:rsidRDefault="004A24FD">
      <w:pPr>
        <w:spacing w:line="560" w:lineRule="exact"/>
        <w:ind w:firstLineChars="200" w:firstLine="640"/>
        <w:rPr>
          <w:rFonts w:ascii="仿宋_GB2312" w:eastAsia="仿宋_GB2312"/>
          <w:sz w:val="32"/>
          <w:szCs w:val="32"/>
        </w:rPr>
      </w:pPr>
      <w:r>
        <w:rPr>
          <w:rFonts w:ascii="黑体" w:eastAsia="黑体" w:hAnsi="黑体" w:cs="黑体" w:hint="eastAsia"/>
          <w:color w:val="000000"/>
          <w:sz w:val="32"/>
          <w:szCs w:val="32"/>
        </w:rPr>
        <w:t>第二十一条</w:t>
      </w:r>
      <w:r>
        <w:rPr>
          <w:rFonts w:ascii="仿宋_GB2312" w:eastAsia="仿宋_GB2312" w:hint="eastAsia"/>
          <w:color w:val="000000"/>
          <w:sz w:val="32"/>
          <w:szCs w:val="32"/>
        </w:rPr>
        <w:t xml:space="preserve"> </w:t>
      </w:r>
      <w:r>
        <w:rPr>
          <w:rFonts w:ascii="仿宋_GB2312" w:eastAsia="仿宋_GB2312"/>
          <w:color w:val="000000"/>
          <w:sz w:val="32"/>
          <w:szCs w:val="32"/>
        </w:rPr>
        <w:t xml:space="preserve"> </w:t>
      </w:r>
      <w:r>
        <w:rPr>
          <w:rFonts w:ascii="仿宋_GB2312" w:eastAsia="仿宋_GB2312" w:hint="eastAsia"/>
          <w:color w:val="000000"/>
          <w:sz w:val="32"/>
          <w:szCs w:val="32"/>
        </w:rPr>
        <w:t>连续两年被评为</w:t>
      </w:r>
      <w:r>
        <w:rPr>
          <w:rFonts w:ascii="仿宋_GB2312" w:eastAsia="仿宋_GB2312"/>
          <w:color w:val="000000"/>
          <w:sz w:val="32"/>
          <w:szCs w:val="32"/>
        </w:rPr>
        <w:t>A</w:t>
      </w:r>
      <w:r>
        <w:rPr>
          <w:rFonts w:ascii="仿宋_GB2312" w:eastAsia="仿宋_GB2312" w:hint="eastAsia"/>
          <w:color w:val="000000"/>
          <w:sz w:val="32"/>
          <w:szCs w:val="32"/>
        </w:rPr>
        <w:t>级的企业，符合下列条件</w:t>
      </w:r>
      <w:r>
        <w:rPr>
          <w:rFonts w:ascii="仿宋_GB2312" w:eastAsia="仿宋_GB2312" w:hint="eastAsia"/>
          <w:color w:val="000000"/>
          <w:sz w:val="32"/>
          <w:szCs w:val="32"/>
        </w:rPr>
        <w:lastRenderedPageBreak/>
        <w:t>的，经企业主动申报，由</w:t>
      </w:r>
      <w:r>
        <w:rPr>
          <w:rFonts w:ascii="仿宋_GB2312" w:eastAsia="仿宋_GB2312" w:hint="eastAsia"/>
          <w:sz w:val="32"/>
          <w:szCs w:val="32"/>
        </w:rPr>
        <w:t>属地设区的市级人力资源社会保障部门审定，</w:t>
      </w:r>
      <w:r>
        <w:rPr>
          <w:rFonts w:ascii="仿宋_GB2312" w:eastAsia="仿宋_GB2312" w:hint="eastAsia"/>
          <w:color w:val="000000"/>
          <w:sz w:val="32"/>
          <w:szCs w:val="32"/>
        </w:rPr>
        <w:t>列入市级劳动保障守法诚信企业管理。每个管理周期为两年，期满自动退出，企业可以连续申报。</w:t>
      </w:r>
    </w:p>
    <w:p w:rsidR="00C40AD0" w:rsidRDefault="004A24FD">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（一）企业内部劳动保障规章制度完善、内容合法；</w:t>
      </w:r>
    </w:p>
    <w:p w:rsidR="00C40AD0" w:rsidRDefault="004A24FD">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（二）劳动合同</w:t>
      </w:r>
      <w:r>
        <w:rPr>
          <w:rFonts w:ascii="仿宋_GB2312" w:eastAsia="仿宋_GB2312"/>
          <w:sz w:val="32"/>
          <w:szCs w:val="32"/>
        </w:rPr>
        <w:t>依法</w:t>
      </w:r>
      <w:r>
        <w:rPr>
          <w:rFonts w:ascii="仿宋_GB2312" w:eastAsia="仿宋_GB2312" w:hint="eastAsia"/>
          <w:sz w:val="32"/>
          <w:szCs w:val="32"/>
        </w:rPr>
        <w:t>签订率达百分之百；</w:t>
      </w:r>
    </w:p>
    <w:p w:rsidR="00C40AD0" w:rsidRDefault="004A24FD">
      <w:pPr>
        <w:adjustRightInd w:val="0"/>
        <w:snapToGrid w:val="0"/>
        <w:spacing w:line="560" w:lineRule="exact"/>
        <w:ind w:left="640"/>
        <w:rPr>
          <w:rFonts w:ascii="仿宋_GB2312" w:eastAsia="仿宋_GB2312"/>
          <w:sz w:val="32"/>
          <w:szCs w:val="32"/>
        </w:rPr>
      </w:pPr>
      <w:r>
        <w:rPr>
          <w:rFonts w:ascii="仿宋_GB2312" w:eastAsia="仿宋_GB2312" w:hint="eastAsia"/>
          <w:sz w:val="32"/>
          <w:szCs w:val="32"/>
        </w:rPr>
        <w:t>（三）按时足额支付劳动者工资；</w:t>
      </w:r>
    </w:p>
    <w:p w:rsidR="00C40AD0" w:rsidRDefault="004A24FD">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（四）按时足额缴纳社会保险费，按规定为职工办理社会保险待遇领取手续，</w:t>
      </w:r>
      <w:r>
        <w:rPr>
          <w:rFonts w:ascii="仿宋_GB2312" w:eastAsia="仿宋_GB2312" w:hint="eastAsia"/>
          <w:color w:val="000000"/>
          <w:sz w:val="32"/>
          <w:szCs w:val="32"/>
        </w:rPr>
        <w:t>无冒领、骗取社会保险待遇情况；</w:t>
      </w:r>
    </w:p>
    <w:p w:rsidR="00C40AD0" w:rsidRDefault="004A24FD">
      <w:pPr>
        <w:adjustRightInd w:val="0"/>
        <w:snapToGrid w:val="0"/>
        <w:spacing w:line="560" w:lineRule="exact"/>
        <w:ind w:left="640"/>
        <w:rPr>
          <w:rFonts w:ascii="仿宋_GB2312" w:eastAsia="仿宋_GB2312"/>
          <w:sz w:val="32"/>
          <w:szCs w:val="32"/>
        </w:rPr>
      </w:pPr>
      <w:r>
        <w:rPr>
          <w:rFonts w:ascii="仿宋_GB2312" w:eastAsia="仿宋_GB2312" w:hint="eastAsia"/>
          <w:sz w:val="32"/>
          <w:szCs w:val="32"/>
        </w:rPr>
        <w:t>（五）严格遵守工作时间和休息休假规定；</w:t>
      </w:r>
    </w:p>
    <w:p w:rsidR="00C40AD0" w:rsidRDefault="004A24FD">
      <w:pPr>
        <w:adjustRightInd w:val="0"/>
        <w:snapToGrid w:val="0"/>
        <w:spacing w:line="560" w:lineRule="exact"/>
        <w:ind w:left="640"/>
        <w:rPr>
          <w:rFonts w:ascii="仿宋_GB2312" w:eastAsia="仿宋_GB2312"/>
          <w:sz w:val="32"/>
          <w:szCs w:val="32"/>
        </w:rPr>
      </w:pPr>
      <w:r>
        <w:rPr>
          <w:rFonts w:ascii="仿宋_GB2312" w:eastAsia="仿宋_GB2312" w:hint="eastAsia"/>
          <w:sz w:val="32"/>
          <w:szCs w:val="32"/>
        </w:rPr>
        <w:t>（六）依法落实女职工、未成年工特殊劳动保护规定；</w:t>
      </w:r>
    </w:p>
    <w:p w:rsidR="00C40AD0" w:rsidRDefault="004A24FD">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color w:val="000000"/>
          <w:sz w:val="32"/>
          <w:szCs w:val="32"/>
        </w:rPr>
        <w:t>（七）</w:t>
      </w:r>
      <w:r>
        <w:rPr>
          <w:rFonts w:ascii="仿宋_GB2312" w:eastAsia="仿宋_GB2312" w:hint="eastAsia"/>
          <w:sz w:val="32"/>
          <w:szCs w:val="32"/>
        </w:rPr>
        <w:t>评价年度内无劳动保障违法案件和劳动争议败诉案件；</w:t>
      </w:r>
    </w:p>
    <w:p w:rsidR="00C40AD0" w:rsidRDefault="004A24FD">
      <w:pPr>
        <w:tabs>
          <w:tab w:val="left" w:pos="5720"/>
          <w:tab w:val="left" w:pos="7888"/>
        </w:tabs>
        <w:snapToGrid w:val="0"/>
        <w:spacing w:line="560" w:lineRule="exact"/>
        <w:ind w:firstLine="670"/>
        <w:textAlignment w:val="baseline"/>
        <w:rPr>
          <w:rFonts w:ascii="仿宋_GB2312" w:eastAsia="仿宋_GB2312" w:cs="宋体"/>
          <w:color w:val="000000"/>
          <w:sz w:val="32"/>
          <w:szCs w:val="32"/>
        </w:rPr>
      </w:pPr>
      <w:r>
        <w:rPr>
          <w:rFonts w:ascii="仿宋_GB2312" w:eastAsia="仿宋_GB2312" w:hint="eastAsia"/>
          <w:color w:val="000000"/>
          <w:sz w:val="32"/>
          <w:szCs w:val="32"/>
        </w:rPr>
        <w:t>（八）</w:t>
      </w:r>
      <w:r>
        <w:rPr>
          <w:rFonts w:ascii="仿宋_GB2312" w:eastAsia="仿宋_GB2312" w:cs="宋体" w:hint="eastAsia"/>
          <w:color w:val="000000"/>
          <w:sz w:val="32"/>
          <w:szCs w:val="32"/>
        </w:rPr>
        <w:t>遵守保障农民工工资支付的有关规定。</w:t>
      </w:r>
    </w:p>
    <w:p w:rsidR="00C40AD0" w:rsidRDefault="004A24FD">
      <w:pPr>
        <w:adjustRightInd w:val="0"/>
        <w:snapToGrid w:val="0"/>
        <w:spacing w:line="560" w:lineRule="exact"/>
        <w:ind w:firstLineChars="200" w:firstLine="640"/>
        <w:rPr>
          <w:rFonts w:ascii="仿宋_GB2312" w:eastAsia="仿宋_GB2312"/>
          <w:bCs/>
          <w:sz w:val="32"/>
          <w:szCs w:val="32"/>
        </w:rPr>
      </w:pPr>
      <w:r>
        <w:rPr>
          <w:rFonts w:ascii="黑体" w:eastAsia="黑体" w:hAnsi="黑体" w:cs="黑体" w:hint="eastAsia"/>
          <w:color w:val="000000"/>
          <w:sz w:val="32"/>
          <w:szCs w:val="32"/>
        </w:rPr>
        <w:t>第二十二条</w:t>
      </w:r>
      <w:r>
        <w:rPr>
          <w:rFonts w:ascii="仿宋_GB2312" w:eastAsia="仿宋_GB2312" w:hint="eastAsia"/>
          <w:b/>
          <w:bCs/>
          <w:color w:val="000000"/>
          <w:sz w:val="32"/>
          <w:szCs w:val="32"/>
        </w:rPr>
        <w:t xml:space="preserve"> </w:t>
      </w:r>
      <w:r>
        <w:rPr>
          <w:rFonts w:ascii="仿宋_GB2312" w:eastAsia="仿宋_GB2312"/>
          <w:b/>
          <w:bCs/>
          <w:color w:val="000000"/>
          <w:sz w:val="32"/>
          <w:szCs w:val="32"/>
        </w:rPr>
        <w:t xml:space="preserve"> </w:t>
      </w:r>
      <w:r>
        <w:rPr>
          <w:rFonts w:ascii="仿宋_GB2312" w:eastAsia="仿宋_GB2312" w:hint="eastAsia"/>
          <w:sz w:val="32"/>
          <w:szCs w:val="32"/>
        </w:rPr>
        <w:t>列入劳动保障守法诚信企业管理的企业，</w:t>
      </w:r>
      <w:r>
        <w:rPr>
          <w:rFonts w:ascii="仿宋_GB2312" w:eastAsia="仿宋_GB2312" w:hint="eastAsia"/>
          <w:bCs/>
          <w:sz w:val="32"/>
          <w:szCs w:val="32"/>
        </w:rPr>
        <w:t>可享受以下优惠待遇：</w:t>
      </w:r>
    </w:p>
    <w:p w:rsidR="00C40AD0" w:rsidRDefault="004A24FD">
      <w:pPr>
        <w:adjustRightInd w:val="0"/>
        <w:snapToGrid w:val="0"/>
        <w:spacing w:line="560" w:lineRule="exact"/>
        <w:ind w:firstLineChars="200" w:firstLine="640"/>
        <w:rPr>
          <w:rFonts w:ascii="仿宋_GB2312" w:eastAsia="仿宋_GB2312"/>
          <w:bCs/>
          <w:sz w:val="32"/>
          <w:szCs w:val="32"/>
        </w:rPr>
      </w:pPr>
      <w:r>
        <w:rPr>
          <w:rFonts w:ascii="仿宋_GB2312" w:eastAsia="仿宋_GB2312" w:hint="eastAsia"/>
          <w:sz w:val="32"/>
          <w:szCs w:val="32"/>
        </w:rPr>
        <w:t>（一）</w:t>
      </w:r>
      <w:r>
        <w:rPr>
          <w:rFonts w:ascii="仿宋_GB2312" w:eastAsia="仿宋_GB2312" w:hint="eastAsia"/>
          <w:bCs/>
          <w:sz w:val="32"/>
          <w:szCs w:val="32"/>
        </w:rPr>
        <w:t>优先推荐列入省级劳动保障守法诚信企业管理；</w:t>
      </w:r>
    </w:p>
    <w:p w:rsidR="00C40AD0" w:rsidRDefault="004A24FD">
      <w:pPr>
        <w:adjustRightInd w:val="0"/>
        <w:snapToGrid w:val="0"/>
        <w:spacing w:line="560" w:lineRule="exact"/>
        <w:ind w:firstLineChars="200" w:firstLine="640"/>
        <w:rPr>
          <w:rFonts w:ascii="仿宋_GB2312" w:eastAsia="仿宋_GB2312"/>
          <w:bCs/>
          <w:color w:val="000000"/>
          <w:sz w:val="32"/>
          <w:szCs w:val="32"/>
        </w:rPr>
      </w:pPr>
      <w:r>
        <w:rPr>
          <w:rFonts w:ascii="仿宋_GB2312" w:eastAsia="仿宋_GB2312" w:hint="eastAsia"/>
          <w:sz w:val="32"/>
          <w:szCs w:val="32"/>
        </w:rPr>
        <w:t>（二）劳动保障监察机构无事不扰，</w:t>
      </w:r>
      <w:r>
        <w:rPr>
          <w:rFonts w:ascii="仿宋_GB2312" w:eastAsia="仿宋_GB2312" w:hint="eastAsia"/>
          <w:bCs/>
          <w:sz w:val="32"/>
          <w:szCs w:val="32"/>
        </w:rPr>
        <w:t>免于两年劳动保障书面审查，除举报投诉调查和上级部署专项检查外，免于两年日常巡视检查；</w:t>
      </w:r>
    </w:p>
    <w:p w:rsidR="00C40AD0" w:rsidRDefault="004A24FD">
      <w:pPr>
        <w:spacing w:line="560" w:lineRule="exact"/>
        <w:ind w:firstLineChars="200" w:firstLine="640"/>
        <w:rPr>
          <w:rFonts w:ascii="仿宋_GB2312" w:eastAsia="仿宋_GB2312"/>
          <w:bCs/>
          <w:sz w:val="32"/>
          <w:szCs w:val="32"/>
        </w:rPr>
      </w:pPr>
      <w:r>
        <w:rPr>
          <w:rFonts w:ascii="仿宋_GB2312" w:eastAsia="仿宋_GB2312" w:hint="eastAsia"/>
          <w:sz w:val="32"/>
          <w:szCs w:val="32"/>
        </w:rPr>
        <w:t>（三）</w:t>
      </w:r>
      <w:r>
        <w:rPr>
          <w:rFonts w:ascii="仿宋_GB2312" w:eastAsia="仿宋_GB2312" w:hint="eastAsia"/>
          <w:bCs/>
          <w:sz w:val="32"/>
          <w:szCs w:val="32"/>
        </w:rPr>
        <w:t>企业申报就业、社会保险、人才、劳动关系等人力资源社会保障优惠扶持政策时，享受“绿色通道”服务。</w:t>
      </w:r>
    </w:p>
    <w:p w:rsidR="00C40AD0" w:rsidRDefault="004A24FD">
      <w:pPr>
        <w:spacing w:line="560" w:lineRule="exact"/>
        <w:ind w:firstLineChars="200" w:firstLine="640"/>
        <w:rPr>
          <w:rFonts w:ascii="仿宋_GB2312" w:eastAsia="仿宋_GB2312" w:hAnsi="Batang"/>
          <w:snapToGrid w:val="0"/>
          <w:color w:val="000000"/>
          <w:kern w:val="0"/>
          <w:sz w:val="32"/>
          <w:szCs w:val="32"/>
        </w:rPr>
      </w:pPr>
      <w:r>
        <w:rPr>
          <w:rFonts w:ascii="仿宋_GB2312" w:eastAsia="仿宋_GB2312" w:hint="eastAsia"/>
          <w:sz w:val="32"/>
          <w:szCs w:val="32"/>
        </w:rPr>
        <w:t>（四）</w:t>
      </w:r>
      <w:r>
        <w:rPr>
          <w:rFonts w:ascii="仿宋_GB2312" w:eastAsia="仿宋_GB2312" w:cs="宋体" w:hint="eastAsia"/>
          <w:color w:val="000000"/>
          <w:kern w:val="0"/>
          <w:sz w:val="32"/>
          <w:szCs w:val="32"/>
          <w:lang w:val="zh-CN"/>
        </w:rPr>
        <w:t>其他有关优惠待遇，可</w:t>
      </w:r>
      <w:r>
        <w:rPr>
          <w:rFonts w:ascii="仿宋_GB2312" w:eastAsia="仿宋_GB2312" w:hint="eastAsia"/>
          <w:color w:val="000000"/>
          <w:sz w:val="32"/>
          <w:szCs w:val="32"/>
        </w:rPr>
        <w:t>由</w:t>
      </w:r>
      <w:r>
        <w:rPr>
          <w:rFonts w:ascii="仿宋_GB2312" w:eastAsia="仿宋_GB2312" w:hint="eastAsia"/>
          <w:sz w:val="32"/>
          <w:szCs w:val="32"/>
        </w:rPr>
        <w:t>各市人力资源社会保障部门制定</w:t>
      </w:r>
      <w:r>
        <w:rPr>
          <w:rFonts w:ascii="仿宋_GB2312" w:eastAsia="仿宋_GB2312" w:cs="宋体" w:hint="eastAsia"/>
          <w:color w:val="000000"/>
          <w:kern w:val="0"/>
          <w:sz w:val="32"/>
          <w:szCs w:val="32"/>
          <w:lang w:val="zh-CN"/>
        </w:rPr>
        <w:t>。</w:t>
      </w:r>
    </w:p>
    <w:p w:rsidR="00C40AD0" w:rsidRDefault="004A24FD">
      <w:pPr>
        <w:adjustRightInd w:val="0"/>
        <w:snapToGrid w:val="0"/>
        <w:spacing w:line="560" w:lineRule="exact"/>
        <w:ind w:firstLineChars="200" w:firstLine="640"/>
        <w:rPr>
          <w:rFonts w:ascii="仿宋_GB2312" w:eastAsia="仿宋_GB2312" w:cs="宋体"/>
          <w:color w:val="000000"/>
          <w:kern w:val="0"/>
          <w:sz w:val="32"/>
          <w:szCs w:val="32"/>
          <w:lang w:val="zh-CN"/>
        </w:rPr>
      </w:pPr>
      <w:r>
        <w:rPr>
          <w:rFonts w:ascii="黑体" w:eastAsia="黑体" w:hAnsi="黑体" w:cs="黑体" w:hint="eastAsia"/>
          <w:color w:val="000000"/>
          <w:sz w:val="32"/>
          <w:szCs w:val="32"/>
        </w:rPr>
        <w:lastRenderedPageBreak/>
        <w:t>第二十三条</w:t>
      </w:r>
      <w:r>
        <w:rPr>
          <w:rFonts w:ascii="仿宋_GB2312" w:eastAsia="仿宋_GB2312" w:hint="eastAsia"/>
          <w:b/>
          <w:bCs/>
          <w:color w:val="000000"/>
          <w:sz w:val="32"/>
          <w:szCs w:val="32"/>
        </w:rPr>
        <w:t xml:space="preserve"> </w:t>
      </w:r>
      <w:r>
        <w:rPr>
          <w:rFonts w:ascii="仿宋_GB2312" w:eastAsia="仿宋_GB2312" w:hint="eastAsia"/>
          <w:bCs/>
          <w:sz w:val="32"/>
          <w:szCs w:val="32"/>
        </w:rPr>
        <w:t>对纳入市级守法诚信企业管理的企业，符合条件的，可以纳入省级守法诚信企业管理。在</w:t>
      </w:r>
      <w:r>
        <w:rPr>
          <w:rFonts w:ascii="仿宋_GB2312" w:eastAsia="仿宋_GB2312" w:cs="宋体" w:hint="eastAsia"/>
          <w:color w:val="000000"/>
          <w:kern w:val="0"/>
          <w:sz w:val="32"/>
          <w:szCs w:val="32"/>
          <w:lang w:val="zh-CN"/>
        </w:rPr>
        <w:t>落实人力资源社会保障优惠扶持政策、</w:t>
      </w:r>
      <w:r>
        <w:rPr>
          <w:rFonts w:ascii="仿宋_GB2312" w:eastAsia="仿宋_GB2312" w:hint="eastAsia"/>
          <w:bCs/>
          <w:sz w:val="32"/>
          <w:szCs w:val="32"/>
        </w:rPr>
        <w:t>工资保证金减免、农民工工资专户资金返还</w:t>
      </w:r>
      <w:r>
        <w:rPr>
          <w:rFonts w:ascii="仿宋_GB2312" w:eastAsia="仿宋_GB2312" w:cs="宋体" w:hint="eastAsia"/>
          <w:color w:val="000000"/>
          <w:kern w:val="0"/>
          <w:sz w:val="32"/>
          <w:szCs w:val="32"/>
          <w:lang w:val="zh-CN"/>
        </w:rPr>
        <w:t>等方面予以支持，优先推荐企业、项目、企业负责人等参加政府有关部门开展的表彰奖励活动，并在新闻媒体推介宣传。</w:t>
      </w:r>
      <w:r>
        <w:rPr>
          <w:rFonts w:ascii="仿宋_GB2312" w:eastAsia="仿宋_GB2312" w:hint="eastAsia"/>
          <w:bCs/>
          <w:sz w:val="32"/>
          <w:szCs w:val="32"/>
        </w:rPr>
        <w:t>省级劳动保障守法诚信企业的</w:t>
      </w:r>
      <w:r>
        <w:rPr>
          <w:rFonts w:ascii="仿宋_GB2312" w:eastAsia="仿宋_GB2312" w:cs="宋体" w:hint="eastAsia"/>
          <w:color w:val="000000"/>
          <w:kern w:val="0"/>
          <w:sz w:val="32"/>
          <w:szCs w:val="32"/>
          <w:lang w:val="zh-CN"/>
        </w:rPr>
        <w:t>纳入</w:t>
      </w:r>
      <w:r>
        <w:rPr>
          <w:rFonts w:ascii="仿宋_GB2312" w:eastAsia="仿宋_GB2312" w:hint="eastAsia"/>
          <w:bCs/>
          <w:sz w:val="32"/>
          <w:szCs w:val="32"/>
        </w:rPr>
        <w:t>条件，由省人力资源社会保障厅印发通知时确定。</w:t>
      </w:r>
    </w:p>
    <w:p w:rsidR="00C40AD0" w:rsidRDefault="004A24FD">
      <w:pPr>
        <w:tabs>
          <w:tab w:val="left" w:pos="5720"/>
          <w:tab w:val="left" w:pos="7888"/>
        </w:tabs>
        <w:snapToGrid w:val="0"/>
        <w:spacing w:line="560" w:lineRule="exact"/>
        <w:ind w:firstLine="670"/>
        <w:textAlignment w:val="baseline"/>
        <w:rPr>
          <w:rFonts w:ascii="仿宋_GB2312" w:eastAsia="仿宋_GB2312"/>
          <w:bCs/>
          <w:sz w:val="32"/>
          <w:szCs w:val="32"/>
        </w:rPr>
      </w:pPr>
      <w:r>
        <w:rPr>
          <w:rFonts w:ascii="黑体" w:eastAsia="黑体" w:hAnsi="黑体" w:cs="黑体" w:hint="eastAsia"/>
          <w:color w:val="000000"/>
          <w:sz w:val="32"/>
          <w:szCs w:val="32"/>
        </w:rPr>
        <w:t>第二十四条</w:t>
      </w:r>
      <w:r>
        <w:rPr>
          <w:rFonts w:ascii="仿宋_GB2312" w:eastAsia="仿宋_GB2312" w:hint="eastAsia"/>
          <w:b/>
          <w:bCs/>
          <w:color w:val="000000"/>
          <w:sz w:val="32"/>
          <w:szCs w:val="32"/>
        </w:rPr>
        <w:t xml:space="preserve"> </w:t>
      </w:r>
      <w:r>
        <w:rPr>
          <w:rFonts w:ascii="仿宋_GB2312" w:eastAsia="仿宋_GB2312"/>
          <w:b/>
          <w:bCs/>
          <w:color w:val="000000"/>
          <w:sz w:val="32"/>
          <w:szCs w:val="32"/>
        </w:rPr>
        <w:t xml:space="preserve"> </w:t>
      </w:r>
      <w:r>
        <w:rPr>
          <w:rFonts w:ascii="仿宋_GB2312" w:eastAsia="仿宋_GB2312" w:hint="eastAsia"/>
          <w:color w:val="000000"/>
          <w:sz w:val="32"/>
          <w:szCs w:val="32"/>
        </w:rPr>
        <w:t>列入</w:t>
      </w:r>
      <w:r>
        <w:rPr>
          <w:rFonts w:ascii="仿宋_GB2312" w:eastAsia="仿宋_GB2312" w:hint="eastAsia"/>
          <w:bCs/>
          <w:sz w:val="32"/>
          <w:szCs w:val="32"/>
        </w:rPr>
        <w:t>劳动保障守法诚信企业管理的企业名单应主动向社会公布，接受社会监督。公布后，发现企业在申报过程中提供虚假信息的，立即清退出劳动保障守法诚信企业管理名单。</w:t>
      </w:r>
    </w:p>
    <w:bookmarkEnd w:id="7"/>
    <w:p w:rsidR="00C40AD0" w:rsidRDefault="004A24FD">
      <w:pPr>
        <w:spacing w:line="560" w:lineRule="exact"/>
        <w:ind w:firstLineChars="200" w:firstLine="640"/>
        <w:rPr>
          <w:rFonts w:ascii="仿宋_GB2312" w:eastAsia="仿宋_GB2312" w:cs="Times New Roman"/>
          <w:sz w:val="32"/>
          <w:szCs w:val="32"/>
        </w:rPr>
      </w:pPr>
      <w:r>
        <w:rPr>
          <w:rFonts w:ascii="黑体" w:eastAsia="黑体" w:hAnsi="黑体" w:cs="黑体" w:hint="eastAsia"/>
          <w:color w:val="000000"/>
          <w:sz w:val="32"/>
          <w:szCs w:val="32"/>
        </w:rPr>
        <w:t>第二十五条</w:t>
      </w:r>
      <w:r>
        <w:rPr>
          <w:rFonts w:ascii="仿宋_GB2312" w:eastAsia="仿宋_GB2312" w:hint="eastAsia"/>
          <w:sz w:val="32"/>
          <w:szCs w:val="32"/>
        </w:rPr>
        <w:t xml:space="preserve">  </w:t>
      </w:r>
      <w:r>
        <w:rPr>
          <w:rFonts w:ascii="仿宋_GB2312" w:eastAsia="仿宋_GB2312" w:cs="宋体" w:hint="eastAsia"/>
          <w:sz w:val="32"/>
          <w:szCs w:val="32"/>
        </w:rPr>
        <w:t>人力资源社会保障部门应当将守法诚信等级评价结果作为企业评优评先、招标、公司上市、劳动关系</w:t>
      </w:r>
      <w:r>
        <w:rPr>
          <w:rFonts w:ascii="仿宋_GB2312" w:eastAsia="仿宋_GB2312" w:cs="宋体"/>
          <w:sz w:val="32"/>
          <w:szCs w:val="32"/>
        </w:rPr>
        <w:t>和谐</w:t>
      </w:r>
      <w:r>
        <w:rPr>
          <w:rFonts w:ascii="仿宋_GB2312" w:eastAsia="仿宋_GB2312" w:cs="宋体" w:hint="eastAsia"/>
          <w:sz w:val="32"/>
          <w:szCs w:val="32"/>
        </w:rPr>
        <w:t>企业</w:t>
      </w:r>
      <w:r>
        <w:rPr>
          <w:rFonts w:ascii="仿宋_GB2312" w:eastAsia="仿宋_GB2312" w:cs="宋体"/>
          <w:sz w:val="32"/>
          <w:szCs w:val="32"/>
        </w:rPr>
        <w:t>评价</w:t>
      </w:r>
      <w:r>
        <w:rPr>
          <w:rFonts w:ascii="仿宋_GB2312" w:eastAsia="仿宋_GB2312" w:cs="宋体" w:hint="eastAsia"/>
          <w:sz w:val="32"/>
          <w:szCs w:val="32"/>
        </w:rPr>
        <w:t>等劳动保障守法情况审查的重要依据，据实出具相关意见。对评价等级为</w:t>
      </w:r>
      <w:r>
        <w:rPr>
          <w:rFonts w:ascii="仿宋_GB2312" w:eastAsia="仿宋_GB2312" w:hint="eastAsia"/>
          <w:sz w:val="32"/>
          <w:szCs w:val="32"/>
        </w:rPr>
        <w:t>C</w:t>
      </w:r>
      <w:r>
        <w:rPr>
          <w:rFonts w:ascii="仿宋_GB2312" w:eastAsia="仿宋_GB2312" w:cs="宋体" w:hint="eastAsia"/>
          <w:sz w:val="32"/>
          <w:szCs w:val="32"/>
        </w:rPr>
        <w:t>级的企业，人力资源社会保障部门不得出具同意意见。</w:t>
      </w:r>
    </w:p>
    <w:p w:rsidR="00C40AD0" w:rsidRDefault="004A24FD">
      <w:pPr>
        <w:spacing w:line="560" w:lineRule="exact"/>
        <w:ind w:firstLineChars="200" w:firstLine="640"/>
        <w:contextualSpacing/>
        <w:rPr>
          <w:rFonts w:ascii="仿宋_GB2312" w:eastAsia="仿宋_GB2312" w:hAnsi="ÃƒÆ’Ã¢â‚¬Â¹ÃƒÆ’Ã…Â½ÃƒÆ’Ã…â€™ÃƒÆ" w:cs="仿宋_GB2312" w:hint="eastAsia"/>
          <w:color w:val="000000"/>
          <w:sz w:val="32"/>
          <w:szCs w:val="32"/>
          <w:shd w:val="clear" w:color="auto" w:fill="FFFFFF"/>
        </w:rPr>
      </w:pPr>
      <w:r>
        <w:rPr>
          <w:rFonts w:ascii="黑体" w:eastAsia="黑体" w:hAnsi="黑体" w:cs="黑体" w:hint="eastAsia"/>
          <w:color w:val="000000"/>
          <w:sz w:val="32"/>
          <w:szCs w:val="32"/>
        </w:rPr>
        <w:t>第二十六条</w:t>
      </w:r>
      <w:r>
        <w:rPr>
          <w:rFonts w:ascii="仿宋_GB2312" w:eastAsia="仿宋_GB2312" w:hint="eastAsia"/>
          <w:color w:val="000000"/>
          <w:sz w:val="32"/>
          <w:szCs w:val="32"/>
        </w:rPr>
        <w:t xml:space="preserve"> </w:t>
      </w:r>
      <w:r>
        <w:rPr>
          <w:rFonts w:ascii="仿宋_GB2312" w:eastAsia="仿宋_GB2312"/>
          <w:color w:val="000000"/>
          <w:sz w:val="32"/>
          <w:szCs w:val="32"/>
        </w:rPr>
        <w:t xml:space="preserve"> </w:t>
      </w:r>
      <w:r>
        <w:rPr>
          <w:rFonts w:ascii="仿宋_GB2312" w:eastAsia="仿宋_GB2312" w:hAnsi="ÃƒÆ’Ã¢â‚¬Â¹ÃƒÆ’Ã…Â½ÃƒÆ’Ã…â€™ÃƒÆ" w:cs="仿宋_GB2312" w:hint="eastAsia"/>
          <w:color w:val="000000"/>
          <w:sz w:val="32"/>
          <w:szCs w:val="32"/>
          <w:shd w:val="clear" w:color="auto" w:fill="FFFFFF"/>
        </w:rPr>
        <w:t>人力资源社会保障部门应当与市场监管、金融、住房城乡建设、交通运输、水利、税务等部门以及工会组织建立信用信息交换共享机制，对企业实行守信联合激励和失信联合惩戒。</w:t>
      </w:r>
    </w:p>
    <w:p w:rsidR="00C40AD0" w:rsidRDefault="004A24FD">
      <w:pPr>
        <w:spacing w:line="560" w:lineRule="exact"/>
        <w:ind w:firstLineChars="200" w:firstLine="640"/>
        <w:rPr>
          <w:rFonts w:ascii="仿宋_GB2312" w:eastAsia="仿宋_GB2312" w:cs="Times New Roman"/>
          <w:sz w:val="32"/>
          <w:szCs w:val="32"/>
        </w:rPr>
      </w:pPr>
      <w:r>
        <w:rPr>
          <w:rFonts w:ascii="黑体" w:eastAsia="黑体" w:hAnsi="黑体" w:cs="黑体" w:hint="eastAsia"/>
          <w:color w:val="000000"/>
          <w:sz w:val="32"/>
          <w:szCs w:val="32"/>
        </w:rPr>
        <w:t>第二十七条</w:t>
      </w:r>
      <w:r>
        <w:rPr>
          <w:rFonts w:ascii="仿宋_GB2312" w:eastAsia="仿宋_GB2312" w:cs="Times New Roman" w:hint="eastAsia"/>
          <w:color w:val="000000"/>
          <w:sz w:val="32"/>
          <w:szCs w:val="32"/>
        </w:rPr>
        <w:t xml:space="preserve"> </w:t>
      </w:r>
      <w:r>
        <w:rPr>
          <w:rFonts w:ascii="仿宋_GB2312" w:eastAsia="仿宋_GB2312" w:cs="Times New Roman"/>
          <w:color w:val="000000"/>
          <w:sz w:val="32"/>
          <w:szCs w:val="32"/>
        </w:rPr>
        <w:t xml:space="preserve"> </w:t>
      </w:r>
      <w:r>
        <w:rPr>
          <w:rFonts w:ascii="仿宋_GB2312" w:eastAsia="仿宋_GB2312" w:cs="宋体" w:hint="eastAsia"/>
          <w:sz w:val="32"/>
          <w:szCs w:val="32"/>
        </w:rPr>
        <w:t>劳动保障监察机构应当及时将日常巡视检查、书面材料审查、“双随机、一公开”抽查、举报投诉查处以及专</w:t>
      </w:r>
      <w:r>
        <w:rPr>
          <w:rFonts w:ascii="仿宋_GB2312" w:eastAsia="仿宋_GB2312" w:cs="宋体" w:hint="eastAsia"/>
          <w:sz w:val="32"/>
          <w:szCs w:val="32"/>
        </w:rPr>
        <w:lastRenderedPageBreak/>
        <w:t>项检查情况等录入劳动保障监察管理信息系统，利用劳动保障监察管理信息系统开展评价工作。</w:t>
      </w:r>
    </w:p>
    <w:p w:rsidR="00C40AD0" w:rsidRDefault="004A24FD">
      <w:pPr>
        <w:spacing w:line="560" w:lineRule="exact"/>
        <w:ind w:firstLineChars="200" w:firstLine="640"/>
        <w:contextualSpacing/>
        <w:rPr>
          <w:rFonts w:ascii="仿宋_GB2312" w:eastAsia="仿宋_GB2312"/>
          <w:color w:val="000000"/>
          <w:sz w:val="32"/>
          <w:szCs w:val="32"/>
        </w:rPr>
      </w:pPr>
      <w:r>
        <w:rPr>
          <w:rFonts w:ascii="黑体" w:eastAsia="黑体" w:hAnsi="黑体" w:cs="黑体" w:hint="eastAsia"/>
          <w:color w:val="000000"/>
          <w:sz w:val="32"/>
          <w:szCs w:val="32"/>
        </w:rPr>
        <w:t>第二十八条</w:t>
      </w:r>
      <w:r>
        <w:rPr>
          <w:rFonts w:ascii="仿宋_GB2312" w:eastAsia="仿宋_GB2312"/>
          <w:color w:val="000000"/>
          <w:sz w:val="32"/>
          <w:szCs w:val="32"/>
        </w:rPr>
        <w:t xml:space="preserve">  </w:t>
      </w:r>
      <w:r>
        <w:rPr>
          <w:rFonts w:ascii="仿宋_GB2312" w:eastAsia="仿宋_GB2312" w:hint="eastAsia"/>
          <w:color w:val="000000"/>
          <w:sz w:val="32"/>
          <w:szCs w:val="32"/>
        </w:rPr>
        <w:t>同一企业在不同区域存在劳动用工行为的，由企业注册地人力资源社会保障部门负责综合评价，评价结果全省互认。用工行为发生地人力资源社会保障部门负责记录相关企业的守法诚信档案信息，及时推送给注册地人力资源社会保障部门。</w:t>
      </w:r>
    </w:p>
    <w:p w:rsidR="00C40AD0" w:rsidRDefault="00C40AD0">
      <w:pPr>
        <w:spacing w:line="560" w:lineRule="exact"/>
        <w:contextualSpacing/>
        <w:jc w:val="left"/>
        <w:rPr>
          <w:rFonts w:ascii="黑体" w:eastAsia="黑体" w:hAnsi="黑体"/>
          <w:color w:val="000000"/>
          <w:sz w:val="32"/>
          <w:szCs w:val="32"/>
        </w:rPr>
      </w:pPr>
    </w:p>
    <w:p w:rsidR="00C40AD0" w:rsidRDefault="004A24FD">
      <w:pPr>
        <w:spacing w:line="560" w:lineRule="exact"/>
        <w:contextualSpacing/>
        <w:jc w:val="center"/>
        <w:rPr>
          <w:rFonts w:ascii="黑体" w:eastAsia="黑体" w:hAnsi="黑体"/>
          <w:color w:val="000000"/>
          <w:sz w:val="32"/>
          <w:szCs w:val="32"/>
        </w:rPr>
      </w:pPr>
      <w:r>
        <w:rPr>
          <w:rFonts w:ascii="黑体" w:eastAsia="黑体" w:hAnsi="黑体" w:hint="eastAsia"/>
          <w:color w:val="000000"/>
          <w:sz w:val="32"/>
          <w:szCs w:val="32"/>
        </w:rPr>
        <w:t>第六章</w:t>
      </w:r>
      <w:r>
        <w:rPr>
          <w:rFonts w:eastAsia="黑体"/>
          <w:color w:val="000000"/>
          <w:sz w:val="32"/>
          <w:szCs w:val="32"/>
        </w:rPr>
        <w:t> </w:t>
      </w:r>
      <w:r>
        <w:rPr>
          <w:rFonts w:ascii="黑体" w:eastAsia="黑体" w:hAnsi="黑体"/>
          <w:color w:val="000000"/>
          <w:sz w:val="32"/>
          <w:szCs w:val="32"/>
        </w:rPr>
        <w:t> </w:t>
      </w:r>
      <w:r>
        <w:rPr>
          <w:rFonts w:ascii="黑体" w:eastAsia="黑体" w:hAnsi="黑体"/>
          <w:color w:val="000000"/>
          <w:sz w:val="32"/>
          <w:szCs w:val="32"/>
        </w:rPr>
        <w:t>动态管理</w:t>
      </w:r>
    </w:p>
    <w:p w:rsidR="00C40AD0" w:rsidRDefault="00C40AD0">
      <w:pPr>
        <w:spacing w:line="560" w:lineRule="exact"/>
        <w:contextualSpacing/>
        <w:jc w:val="center"/>
        <w:rPr>
          <w:rFonts w:ascii="黑体" w:eastAsia="黑体" w:hAnsi="黑体"/>
          <w:color w:val="000000"/>
          <w:sz w:val="32"/>
          <w:szCs w:val="32"/>
        </w:rPr>
      </w:pPr>
    </w:p>
    <w:p w:rsidR="00C40AD0" w:rsidRDefault="004A24FD">
      <w:pPr>
        <w:tabs>
          <w:tab w:val="left" w:pos="5720"/>
          <w:tab w:val="left" w:pos="7888"/>
        </w:tabs>
        <w:snapToGrid w:val="0"/>
        <w:spacing w:line="560" w:lineRule="exact"/>
        <w:ind w:firstLine="670"/>
        <w:textAlignment w:val="baseline"/>
        <w:rPr>
          <w:rFonts w:ascii="仿宋_GB2312" w:eastAsia="仿宋_GB2312"/>
          <w:color w:val="000000"/>
          <w:sz w:val="32"/>
          <w:szCs w:val="32"/>
        </w:rPr>
      </w:pPr>
      <w:r>
        <w:rPr>
          <w:rFonts w:ascii="黑体" w:eastAsia="黑体" w:hAnsi="黑体" w:cs="黑体" w:hint="eastAsia"/>
          <w:color w:val="000000"/>
          <w:sz w:val="32"/>
          <w:szCs w:val="32"/>
        </w:rPr>
        <w:t>第二十九条</w:t>
      </w:r>
      <w:r>
        <w:rPr>
          <w:rFonts w:ascii="仿宋_GB2312" w:eastAsia="仿宋_GB2312" w:hint="eastAsia"/>
          <w:color w:val="000000"/>
          <w:sz w:val="32"/>
          <w:szCs w:val="32"/>
        </w:rPr>
        <w:t> </w:t>
      </w:r>
      <w:r>
        <w:rPr>
          <w:rFonts w:ascii="仿宋_GB2312" w:eastAsia="仿宋_GB2312" w:hint="eastAsia"/>
          <w:color w:val="000000"/>
          <w:sz w:val="32"/>
          <w:szCs w:val="32"/>
        </w:rPr>
        <w:t> 人力资源社会保障部门应当鼓励企业通过作出信用承诺、接受专题培训，采取纠正失信行为、消除不利影响等方式修复诚信等级。</w:t>
      </w:r>
    </w:p>
    <w:p w:rsidR="00C40AD0" w:rsidRDefault="004A24FD">
      <w:pPr>
        <w:spacing w:line="560" w:lineRule="exact"/>
        <w:ind w:firstLineChars="200" w:firstLine="640"/>
        <w:contextualSpacing/>
        <w:rPr>
          <w:rFonts w:ascii="仿宋_GB2312" w:eastAsia="仿宋_GB2312"/>
          <w:color w:val="000000"/>
          <w:sz w:val="32"/>
          <w:szCs w:val="32"/>
        </w:rPr>
      </w:pPr>
      <w:r>
        <w:rPr>
          <w:rFonts w:ascii="黑体" w:eastAsia="黑体" w:hAnsi="黑体" w:cs="黑体" w:hint="eastAsia"/>
          <w:color w:val="000000"/>
          <w:sz w:val="32"/>
          <w:szCs w:val="32"/>
        </w:rPr>
        <w:t>第三十条</w:t>
      </w:r>
      <w:r>
        <w:rPr>
          <w:rFonts w:ascii="仿宋_GB2312" w:eastAsia="仿宋_GB2312"/>
          <w:color w:val="000000"/>
          <w:sz w:val="32"/>
          <w:szCs w:val="32"/>
        </w:rPr>
        <w:t xml:space="preserve">  </w:t>
      </w:r>
      <w:r>
        <w:rPr>
          <w:rFonts w:ascii="仿宋_GB2312" w:eastAsia="仿宋_GB2312" w:hint="eastAsia"/>
          <w:color w:val="000000"/>
          <w:sz w:val="32"/>
          <w:szCs w:val="32"/>
        </w:rPr>
        <w:t>企业依法纠正失信行为、消除不利影响后，可以向认定其诚信等级的人力资源社会保障部门提出修复诚信等级申请。经审查符合修复条件的，人力资源社会保障部门应及时修复诚信等级并告知企业。</w:t>
      </w:r>
    </w:p>
    <w:p w:rsidR="00C40AD0" w:rsidRDefault="004A24FD">
      <w:pPr>
        <w:spacing w:line="560" w:lineRule="exact"/>
        <w:ind w:firstLineChars="200" w:firstLine="640"/>
        <w:contextualSpacing/>
        <w:rPr>
          <w:rFonts w:ascii="仿宋_GB2312" w:eastAsia="仿宋_GB2312"/>
          <w:color w:val="000000"/>
          <w:sz w:val="32"/>
          <w:szCs w:val="32"/>
        </w:rPr>
      </w:pPr>
      <w:r>
        <w:rPr>
          <w:rFonts w:ascii="仿宋_GB2312" w:eastAsia="仿宋_GB2312" w:hint="eastAsia"/>
          <w:color w:val="000000"/>
          <w:sz w:val="32"/>
          <w:szCs w:val="32"/>
        </w:rPr>
        <w:t>劳动保障违法行为未改正的，延续至下一年度再计分。</w:t>
      </w:r>
    </w:p>
    <w:p w:rsidR="00C40AD0" w:rsidRDefault="004A24FD">
      <w:pPr>
        <w:spacing w:line="560" w:lineRule="exact"/>
        <w:ind w:firstLineChars="200" w:firstLine="640"/>
        <w:contextualSpacing/>
        <w:rPr>
          <w:rFonts w:ascii="仿宋_GB2312" w:eastAsia="仿宋_GB2312"/>
          <w:color w:val="000000"/>
          <w:sz w:val="32"/>
          <w:szCs w:val="32"/>
        </w:rPr>
      </w:pPr>
      <w:r>
        <w:rPr>
          <w:rFonts w:ascii="黑体" w:eastAsia="黑体" w:hAnsi="黑体" w:cs="黑体" w:hint="eastAsia"/>
          <w:color w:val="000000"/>
          <w:sz w:val="32"/>
          <w:szCs w:val="32"/>
        </w:rPr>
        <w:t>第三十一条</w:t>
      </w:r>
      <w:r>
        <w:rPr>
          <w:rFonts w:ascii="仿宋_GB2312" w:eastAsia="仿宋_GB2312" w:hint="eastAsia"/>
          <w:color w:val="000000"/>
          <w:sz w:val="32"/>
          <w:szCs w:val="32"/>
        </w:rPr>
        <w:t xml:space="preserve"> </w:t>
      </w:r>
      <w:r>
        <w:rPr>
          <w:rFonts w:ascii="仿宋_GB2312" w:eastAsia="仿宋_GB2312"/>
          <w:color w:val="000000"/>
          <w:sz w:val="32"/>
          <w:szCs w:val="32"/>
        </w:rPr>
        <w:t xml:space="preserve"> </w:t>
      </w:r>
      <w:r>
        <w:rPr>
          <w:rFonts w:ascii="仿宋_GB2312" w:eastAsia="仿宋_GB2312" w:hint="eastAsia"/>
          <w:color w:val="000000"/>
          <w:sz w:val="32"/>
          <w:szCs w:val="32"/>
        </w:rPr>
        <w:t>依据本办法第十一条、第十七条，被直接定级为C级的企业，其诚信等级在本年度内不得修复。</w:t>
      </w:r>
    </w:p>
    <w:p w:rsidR="00C40AD0" w:rsidRDefault="004A24FD">
      <w:pPr>
        <w:spacing w:line="560" w:lineRule="exact"/>
        <w:ind w:firstLineChars="200" w:firstLine="640"/>
        <w:rPr>
          <w:rFonts w:ascii="仿宋_GB2312" w:eastAsia="仿宋_GB2312" w:cs="Times New Roman"/>
          <w:sz w:val="32"/>
          <w:szCs w:val="32"/>
        </w:rPr>
      </w:pPr>
      <w:r>
        <w:rPr>
          <w:rFonts w:ascii="黑体" w:eastAsia="黑体" w:hAnsi="黑体" w:cs="黑体" w:hint="eastAsia"/>
          <w:color w:val="000000"/>
          <w:sz w:val="32"/>
          <w:szCs w:val="32"/>
        </w:rPr>
        <w:t>第三十二条</w:t>
      </w:r>
      <w:r>
        <w:rPr>
          <w:rFonts w:ascii="仿宋_GB2312" w:eastAsia="仿宋_GB2312" w:hint="eastAsia"/>
          <w:sz w:val="32"/>
          <w:szCs w:val="32"/>
        </w:rPr>
        <w:t xml:space="preserve">  </w:t>
      </w:r>
      <w:r>
        <w:rPr>
          <w:rFonts w:ascii="仿宋_GB2312" w:eastAsia="仿宋_GB2312" w:cs="宋体" w:hint="eastAsia"/>
          <w:sz w:val="32"/>
          <w:szCs w:val="32"/>
        </w:rPr>
        <w:t>守法诚信等级评价结果确定后，企业发生劳动保障违法行为需要降级的，作出评价的人力资源社会保障部门应当重新评价，及时调整其守法诚信等级。</w:t>
      </w:r>
    </w:p>
    <w:p w:rsidR="00C40AD0" w:rsidRDefault="00C40AD0">
      <w:pPr>
        <w:spacing w:line="560" w:lineRule="exact"/>
        <w:ind w:firstLineChars="200" w:firstLine="640"/>
        <w:contextualSpacing/>
        <w:jc w:val="center"/>
        <w:rPr>
          <w:rFonts w:ascii="仿宋_GB2312" w:eastAsia="仿宋_GB2312"/>
          <w:color w:val="000000"/>
          <w:sz w:val="32"/>
          <w:szCs w:val="32"/>
        </w:rPr>
      </w:pPr>
    </w:p>
    <w:p w:rsidR="00C40AD0" w:rsidRDefault="004A24FD">
      <w:pPr>
        <w:spacing w:line="560" w:lineRule="exact"/>
        <w:contextualSpacing/>
        <w:jc w:val="center"/>
        <w:rPr>
          <w:rFonts w:ascii="黑体" w:eastAsia="黑体" w:hAnsi="黑体"/>
          <w:color w:val="000000"/>
          <w:sz w:val="32"/>
          <w:szCs w:val="32"/>
        </w:rPr>
      </w:pPr>
      <w:r>
        <w:rPr>
          <w:rFonts w:ascii="黑体" w:eastAsia="黑体" w:hAnsi="黑体" w:hint="eastAsia"/>
          <w:color w:val="000000"/>
          <w:sz w:val="32"/>
          <w:szCs w:val="32"/>
        </w:rPr>
        <w:t>第七章</w:t>
      </w:r>
      <w:r>
        <w:rPr>
          <w:rFonts w:eastAsia="黑体"/>
          <w:color w:val="000000"/>
          <w:sz w:val="32"/>
          <w:szCs w:val="32"/>
        </w:rPr>
        <w:t> </w:t>
      </w:r>
      <w:r>
        <w:rPr>
          <w:rFonts w:ascii="黑体" w:eastAsia="黑体" w:hAnsi="黑体" w:hint="eastAsia"/>
          <w:color w:val="000000"/>
          <w:sz w:val="32"/>
          <w:szCs w:val="32"/>
        </w:rPr>
        <w:t> 附</w:t>
      </w:r>
      <w:r>
        <w:rPr>
          <w:rFonts w:eastAsia="黑体"/>
          <w:color w:val="000000"/>
          <w:sz w:val="32"/>
          <w:szCs w:val="32"/>
        </w:rPr>
        <w:t> </w:t>
      </w:r>
      <w:r>
        <w:rPr>
          <w:rFonts w:ascii="黑体" w:eastAsia="黑体" w:hAnsi="黑体" w:hint="eastAsia"/>
          <w:color w:val="000000"/>
          <w:sz w:val="32"/>
          <w:szCs w:val="32"/>
        </w:rPr>
        <w:t> 则</w:t>
      </w:r>
    </w:p>
    <w:p w:rsidR="00C40AD0" w:rsidRDefault="00C40AD0">
      <w:pPr>
        <w:spacing w:line="560" w:lineRule="exact"/>
        <w:contextualSpacing/>
        <w:jc w:val="center"/>
        <w:rPr>
          <w:rFonts w:ascii="黑体" w:eastAsia="黑体" w:hAnsi="黑体"/>
          <w:color w:val="000000"/>
          <w:sz w:val="32"/>
          <w:szCs w:val="32"/>
        </w:rPr>
      </w:pPr>
    </w:p>
    <w:p w:rsidR="00C40AD0" w:rsidRDefault="004A24FD">
      <w:pPr>
        <w:spacing w:line="560" w:lineRule="exact"/>
        <w:ind w:firstLineChars="200" w:firstLine="640"/>
        <w:contextualSpacing/>
        <w:rPr>
          <w:rFonts w:ascii="仿宋_GB2312" w:eastAsia="仿宋_GB2312" w:cs="宋体"/>
          <w:color w:val="000000"/>
          <w:sz w:val="32"/>
          <w:szCs w:val="32"/>
        </w:rPr>
      </w:pPr>
      <w:r>
        <w:rPr>
          <w:rFonts w:ascii="黑体" w:eastAsia="黑体" w:hAnsi="黑体" w:cs="黑体" w:hint="eastAsia"/>
          <w:color w:val="000000"/>
          <w:sz w:val="32"/>
          <w:szCs w:val="32"/>
        </w:rPr>
        <w:t>第三十三条</w:t>
      </w:r>
      <w:r>
        <w:rPr>
          <w:rFonts w:ascii="仿宋_GB2312" w:eastAsia="仿宋_GB2312"/>
          <w:color w:val="000000"/>
          <w:sz w:val="32"/>
          <w:szCs w:val="32"/>
        </w:rPr>
        <w:t xml:space="preserve">  </w:t>
      </w:r>
      <w:r>
        <w:rPr>
          <w:rFonts w:ascii="仿宋_GB2312" w:eastAsia="仿宋_GB2312" w:cs="宋体" w:hint="eastAsia"/>
          <w:sz w:val="32"/>
          <w:szCs w:val="32"/>
        </w:rPr>
        <w:t>人力资源社会保障等部门工作人员在守法诚信等级评价工作中滥用职权、玩忽职守、徇私舞弊的，按照有关规定给予处分。</w:t>
      </w:r>
    </w:p>
    <w:p w:rsidR="00C40AD0" w:rsidRDefault="004A24FD">
      <w:pPr>
        <w:spacing w:line="560" w:lineRule="exact"/>
        <w:ind w:firstLineChars="200" w:firstLine="640"/>
        <w:contextualSpacing/>
        <w:rPr>
          <w:rFonts w:ascii="仿宋_GB2312" w:eastAsia="仿宋_GB2312" w:cs="Times New Roman"/>
          <w:color w:val="000000"/>
          <w:sz w:val="32"/>
          <w:szCs w:val="32"/>
        </w:rPr>
      </w:pPr>
      <w:r>
        <w:rPr>
          <w:rFonts w:ascii="黑体" w:eastAsia="黑体" w:hAnsi="黑体" w:cs="黑体" w:hint="eastAsia"/>
          <w:color w:val="000000"/>
          <w:sz w:val="32"/>
          <w:szCs w:val="32"/>
        </w:rPr>
        <w:t>第三十四条</w:t>
      </w:r>
      <w:r>
        <w:rPr>
          <w:rFonts w:ascii="仿宋_GB2312" w:eastAsia="仿宋_GB2312"/>
          <w:color w:val="000000"/>
          <w:sz w:val="32"/>
          <w:szCs w:val="32"/>
        </w:rPr>
        <w:t xml:space="preserve">  </w:t>
      </w:r>
      <w:r>
        <w:rPr>
          <w:rFonts w:ascii="仿宋_GB2312" w:eastAsia="仿宋_GB2312" w:cs="宋体" w:hint="eastAsia"/>
          <w:color w:val="000000"/>
          <w:sz w:val="32"/>
          <w:szCs w:val="32"/>
        </w:rPr>
        <w:t>对其他劳动保障监察对象开展守法诚信等级评价工作，依照本办法执行。</w:t>
      </w:r>
    </w:p>
    <w:p w:rsidR="00C40AD0" w:rsidRDefault="004A24FD">
      <w:pPr>
        <w:spacing w:line="560" w:lineRule="exact"/>
        <w:ind w:firstLineChars="200" w:firstLine="640"/>
        <w:contextualSpacing/>
        <w:rPr>
          <w:rFonts w:ascii="仿宋_GB2312" w:eastAsia="仿宋_GB2312" w:cs="宋体"/>
          <w:color w:val="000000"/>
          <w:sz w:val="32"/>
          <w:szCs w:val="32"/>
        </w:rPr>
      </w:pPr>
      <w:r>
        <w:rPr>
          <w:rFonts w:ascii="黑体" w:eastAsia="黑体" w:hAnsi="黑体" w:cs="黑体" w:hint="eastAsia"/>
          <w:color w:val="000000"/>
          <w:sz w:val="32"/>
          <w:szCs w:val="32"/>
        </w:rPr>
        <w:t>第三十五条</w:t>
      </w:r>
      <w:r>
        <w:rPr>
          <w:rFonts w:ascii="仿宋_GB2312" w:eastAsia="仿宋_GB2312"/>
          <w:color w:val="000000"/>
          <w:sz w:val="32"/>
          <w:szCs w:val="32"/>
        </w:rPr>
        <w:t xml:space="preserve">  </w:t>
      </w:r>
      <w:r>
        <w:rPr>
          <w:rFonts w:ascii="仿宋_GB2312" w:eastAsia="仿宋_GB2312" w:cs="宋体" w:hint="eastAsia"/>
          <w:color w:val="000000"/>
          <w:sz w:val="32"/>
          <w:szCs w:val="32"/>
        </w:rPr>
        <w:t>设区的市人力资源社会保障部门可以依据本办法，制定实施细则。</w:t>
      </w:r>
    </w:p>
    <w:p w:rsidR="00C40AD0" w:rsidRDefault="004A24FD">
      <w:pPr>
        <w:spacing w:line="560" w:lineRule="exact"/>
        <w:ind w:firstLineChars="200" w:firstLine="640"/>
        <w:contextualSpacing/>
        <w:rPr>
          <w:rFonts w:ascii="仿宋_GB2312" w:eastAsia="仿宋_GB2312"/>
          <w:color w:val="000000"/>
          <w:sz w:val="32"/>
          <w:szCs w:val="32"/>
        </w:rPr>
      </w:pPr>
      <w:r>
        <w:rPr>
          <w:rFonts w:ascii="黑体" w:eastAsia="黑体" w:hAnsi="黑体" w:cs="黑体" w:hint="eastAsia"/>
          <w:color w:val="000000"/>
          <w:sz w:val="32"/>
          <w:szCs w:val="32"/>
        </w:rPr>
        <w:t>第三十六条</w:t>
      </w:r>
      <w:r>
        <w:rPr>
          <w:rFonts w:ascii="仿宋_GB2312" w:eastAsia="仿宋_GB2312"/>
          <w:color w:val="000000"/>
          <w:sz w:val="32"/>
          <w:szCs w:val="32"/>
        </w:rPr>
        <w:t xml:space="preserve">  </w:t>
      </w:r>
      <w:r>
        <w:rPr>
          <w:rFonts w:ascii="仿宋_GB2312" w:eastAsia="仿宋_GB2312" w:hint="eastAsia"/>
          <w:color w:val="000000"/>
          <w:sz w:val="32"/>
          <w:szCs w:val="32"/>
        </w:rPr>
        <w:t>本办法由山东省人力资源和社会保障厅负责解释。</w:t>
      </w:r>
    </w:p>
    <w:p w:rsidR="00C40AD0" w:rsidRPr="00665DCB" w:rsidRDefault="004A24FD" w:rsidP="00665DCB">
      <w:pPr>
        <w:spacing w:line="560" w:lineRule="exact"/>
        <w:ind w:firstLineChars="200" w:firstLine="640"/>
        <w:contextualSpacing/>
        <w:rPr>
          <w:rFonts w:ascii="仿宋_GB2312" w:eastAsia="仿宋_GB2312" w:hAnsi="黑体" w:cs="黑体"/>
          <w:color w:val="000000"/>
          <w:sz w:val="32"/>
          <w:szCs w:val="32"/>
        </w:rPr>
      </w:pPr>
      <w:r>
        <w:rPr>
          <w:rFonts w:ascii="黑体" w:eastAsia="黑体" w:hAnsi="黑体" w:cs="黑体" w:hint="eastAsia"/>
          <w:color w:val="000000"/>
          <w:sz w:val="32"/>
          <w:szCs w:val="32"/>
        </w:rPr>
        <w:t>第三十七条</w:t>
      </w:r>
      <w:r w:rsidRPr="00665DCB">
        <w:rPr>
          <w:rFonts w:ascii="黑体" w:eastAsia="黑体" w:hAnsi="黑体" w:cs="黑体"/>
          <w:color w:val="000000"/>
          <w:sz w:val="32"/>
          <w:szCs w:val="32"/>
        </w:rPr>
        <w:t xml:space="preserve">  </w:t>
      </w:r>
      <w:r w:rsidRPr="00665DCB">
        <w:rPr>
          <w:rFonts w:ascii="仿宋_GB2312" w:eastAsia="仿宋_GB2312" w:hAnsi="黑体" w:cs="黑体" w:hint="eastAsia"/>
          <w:color w:val="000000"/>
          <w:sz w:val="32"/>
          <w:szCs w:val="32"/>
        </w:rPr>
        <w:t>本办法自</w:t>
      </w:r>
      <w:r w:rsidR="00665DCB" w:rsidRPr="00665DCB">
        <w:rPr>
          <w:rFonts w:ascii="仿宋_GB2312" w:eastAsia="仿宋_GB2312" w:hAnsi="黑体" w:cs="黑体" w:hint="eastAsia"/>
          <w:color w:val="000000"/>
          <w:sz w:val="32"/>
          <w:szCs w:val="32"/>
        </w:rPr>
        <w:t xml:space="preserve">    </w:t>
      </w:r>
      <w:r w:rsidRPr="00665DCB">
        <w:rPr>
          <w:rFonts w:ascii="仿宋_GB2312" w:eastAsia="仿宋_GB2312" w:hAnsi="黑体" w:cs="黑体" w:hint="eastAsia"/>
          <w:color w:val="000000"/>
          <w:sz w:val="32"/>
          <w:szCs w:val="32"/>
        </w:rPr>
        <w:t>年</w:t>
      </w:r>
      <w:r w:rsidR="00665DCB" w:rsidRPr="00665DCB">
        <w:rPr>
          <w:rFonts w:ascii="仿宋_GB2312" w:eastAsia="仿宋_GB2312" w:hAnsi="黑体" w:cs="黑体" w:hint="eastAsia"/>
          <w:color w:val="000000"/>
          <w:sz w:val="32"/>
          <w:szCs w:val="32"/>
        </w:rPr>
        <w:t xml:space="preserve">    </w:t>
      </w:r>
      <w:r w:rsidRPr="00665DCB">
        <w:rPr>
          <w:rFonts w:ascii="仿宋_GB2312" w:eastAsia="仿宋_GB2312" w:hAnsi="黑体" w:cs="黑体" w:hint="eastAsia"/>
          <w:color w:val="000000"/>
          <w:sz w:val="32"/>
          <w:szCs w:val="32"/>
        </w:rPr>
        <w:t>月</w:t>
      </w:r>
      <w:r w:rsidR="00665DCB" w:rsidRPr="00665DCB">
        <w:rPr>
          <w:rFonts w:ascii="仿宋_GB2312" w:eastAsia="仿宋_GB2312" w:hAnsi="黑体" w:cs="黑体" w:hint="eastAsia"/>
          <w:color w:val="000000"/>
          <w:sz w:val="32"/>
          <w:szCs w:val="32"/>
        </w:rPr>
        <w:t xml:space="preserve">   </w:t>
      </w:r>
      <w:r w:rsidRPr="00665DCB">
        <w:rPr>
          <w:rFonts w:ascii="仿宋_GB2312" w:eastAsia="仿宋_GB2312" w:hAnsi="黑体" w:cs="黑体" w:hint="eastAsia"/>
          <w:color w:val="000000"/>
          <w:sz w:val="32"/>
          <w:szCs w:val="32"/>
        </w:rPr>
        <w:t>日起施行，有效期至</w:t>
      </w:r>
      <w:r w:rsidR="00665DCB" w:rsidRPr="00665DCB">
        <w:rPr>
          <w:rFonts w:ascii="仿宋_GB2312" w:eastAsia="仿宋_GB2312" w:hAnsi="黑体" w:cs="黑体" w:hint="eastAsia"/>
          <w:color w:val="000000"/>
          <w:sz w:val="32"/>
          <w:szCs w:val="32"/>
        </w:rPr>
        <w:t xml:space="preserve">   </w:t>
      </w:r>
      <w:r w:rsidRPr="00665DCB">
        <w:rPr>
          <w:rFonts w:ascii="仿宋_GB2312" w:eastAsia="仿宋_GB2312" w:hAnsi="黑体" w:cs="黑体" w:hint="eastAsia"/>
          <w:color w:val="000000"/>
          <w:sz w:val="32"/>
          <w:szCs w:val="32"/>
        </w:rPr>
        <w:t>年</w:t>
      </w:r>
      <w:r w:rsidR="00665DCB" w:rsidRPr="00665DCB">
        <w:rPr>
          <w:rFonts w:ascii="仿宋_GB2312" w:eastAsia="仿宋_GB2312" w:hAnsi="黑体" w:cs="黑体" w:hint="eastAsia"/>
          <w:color w:val="000000"/>
          <w:sz w:val="32"/>
          <w:szCs w:val="32"/>
        </w:rPr>
        <w:t xml:space="preserve">   </w:t>
      </w:r>
      <w:r w:rsidRPr="00665DCB">
        <w:rPr>
          <w:rFonts w:ascii="仿宋_GB2312" w:eastAsia="仿宋_GB2312" w:hAnsi="黑体" w:cs="黑体" w:hint="eastAsia"/>
          <w:color w:val="000000"/>
          <w:sz w:val="32"/>
          <w:szCs w:val="32"/>
        </w:rPr>
        <w:t>月</w:t>
      </w:r>
      <w:r w:rsidR="00665DCB" w:rsidRPr="00665DCB">
        <w:rPr>
          <w:rFonts w:ascii="仿宋_GB2312" w:eastAsia="仿宋_GB2312" w:hAnsi="黑体" w:cs="黑体" w:hint="eastAsia"/>
          <w:color w:val="000000"/>
          <w:sz w:val="32"/>
          <w:szCs w:val="32"/>
        </w:rPr>
        <w:t xml:space="preserve">   </w:t>
      </w:r>
      <w:r w:rsidRPr="00665DCB">
        <w:rPr>
          <w:rFonts w:ascii="仿宋_GB2312" w:eastAsia="仿宋_GB2312" w:hAnsi="黑体" w:cs="黑体" w:hint="eastAsia"/>
          <w:color w:val="000000"/>
          <w:sz w:val="32"/>
          <w:szCs w:val="32"/>
        </w:rPr>
        <w:t>日。本办法施行后，原《山东省企业劳动保障守法诚信等级评价实施办法》（鲁人社规〔2017〕9号）同时废止。</w:t>
      </w:r>
    </w:p>
    <w:p w:rsidR="00C40AD0" w:rsidRPr="00665DCB" w:rsidRDefault="00C40AD0">
      <w:pPr>
        <w:spacing w:line="560" w:lineRule="exact"/>
        <w:contextualSpacing/>
        <w:rPr>
          <w:rFonts w:ascii="仿宋_GB2312" w:eastAsia="仿宋_GB2312"/>
          <w:color w:val="000000"/>
          <w:sz w:val="32"/>
          <w:szCs w:val="32"/>
        </w:rPr>
      </w:pPr>
    </w:p>
    <w:p w:rsidR="00765049" w:rsidRDefault="004A24FD">
      <w:pPr>
        <w:spacing w:line="560" w:lineRule="exact"/>
        <w:ind w:firstLineChars="200" w:firstLine="640"/>
        <w:contextualSpacing/>
        <w:rPr>
          <w:rFonts w:ascii="仿宋_GB2312" w:eastAsia="仿宋_GB2312" w:hAnsi="黑体" w:cs="黑体"/>
          <w:color w:val="000000"/>
          <w:sz w:val="32"/>
          <w:szCs w:val="32"/>
        </w:rPr>
      </w:pPr>
      <w:r w:rsidRPr="00665DCB">
        <w:rPr>
          <w:rFonts w:ascii="仿宋_GB2312" w:eastAsia="仿宋_GB2312" w:hAnsi="黑体" w:cs="黑体" w:hint="eastAsia"/>
          <w:color w:val="000000"/>
          <w:sz w:val="32"/>
          <w:szCs w:val="32"/>
        </w:rPr>
        <w:t>附件：企业劳动保障守法诚信等级评价指标和评分标准</w:t>
      </w:r>
    </w:p>
    <w:p w:rsidR="00765049" w:rsidRDefault="00765049">
      <w:pPr>
        <w:widowControl/>
        <w:jc w:val="left"/>
        <w:rPr>
          <w:rFonts w:ascii="仿宋_GB2312" w:eastAsia="仿宋_GB2312" w:hAnsi="黑体" w:cs="黑体"/>
          <w:color w:val="000000"/>
          <w:sz w:val="32"/>
          <w:szCs w:val="32"/>
        </w:rPr>
        <w:sectPr w:rsidR="00765049">
          <w:footerReference w:type="default" r:id="rId7"/>
          <w:pgSz w:w="11906" w:h="16838"/>
          <w:pgMar w:top="2098" w:right="1531" w:bottom="2098" w:left="1531" w:header="851" w:footer="992" w:gutter="0"/>
          <w:cols w:space="425"/>
          <w:docGrid w:type="lines" w:linePitch="312"/>
        </w:sectPr>
      </w:pPr>
    </w:p>
    <w:p w:rsidR="00765049" w:rsidRDefault="00765049" w:rsidP="00765049">
      <w:pPr>
        <w:spacing w:line="360" w:lineRule="exact"/>
        <w:jc w:val="left"/>
        <w:rPr>
          <w:rFonts w:ascii="方正小标宋简体" w:eastAsia="方正小标宋简体" w:hAnsi="方正小标宋简体" w:cs="方正小标宋简体"/>
          <w:color w:val="000000"/>
          <w:sz w:val="32"/>
          <w:szCs w:val="32"/>
        </w:rPr>
      </w:pPr>
      <w:r>
        <w:rPr>
          <w:rFonts w:ascii="黑体" w:eastAsia="黑体" w:hAnsi="黑体" w:cstheme="minorEastAsia" w:hint="eastAsia"/>
          <w:color w:val="000000"/>
          <w:sz w:val="32"/>
          <w:szCs w:val="32"/>
        </w:rPr>
        <w:lastRenderedPageBreak/>
        <w:t>附件</w:t>
      </w:r>
    </w:p>
    <w:p w:rsidR="00765049" w:rsidRDefault="00765049" w:rsidP="00765049">
      <w:pPr>
        <w:spacing w:line="360" w:lineRule="exact"/>
        <w:ind w:firstLineChars="200" w:firstLine="640"/>
        <w:jc w:val="center"/>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sz w:val="32"/>
          <w:szCs w:val="32"/>
        </w:rPr>
        <w:t>企业劳动保障守法诚信等级评价指标和评分标准</w:t>
      </w:r>
    </w:p>
    <w:p w:rsidR="00765049" w:rsidRDefault="00765049" w:rsidP="00765049">
      <w:pPr>
        <w:spacing w:line="360" w:lineRule="exact"/>
        <w:ind w:firstLineChars="200" w:firstLine="640"/>
        <w:jc w:val="center"/>
        <w:rPr>
          <w:rFonts w:ascii="方正小标宋简体" w:eastAsia="方正小标宋简体" w:hAnsi="方正小标宋简体" w:cs="方正小标宋简体"/>
          <w:color w:val="000000"/>
          <w:sz w:val="32"/>
          <w:szCs w:val="32"/>
        </w:rPr>
      </w:pPr>
    </w:p>
    <w:tbl>
      <w:tblPr>
        <w:tblW w:w="1359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124"/>
        <w:gridCol w:w="426"/>
        <w:gridCol w:w="3402"/>
        <w:gridCol w:w="1052"/>
        <w:gridCol w:w="6319"/>
        <w:gridCol w:w="1275"/>
      </w:tblGrid>
      <w:tr w:rsidR="00765049" w:rsidTr="00BB67A6">
        <w:trPr>
          <w:trHeight w:val="559"/>
          <w:tblHeader/>
          <w:jc w:val="center"/>
        </w:trPr>
        <w:tc>
          <w:tcPr>
            <w:tcW w:w="4952" w:type="dxa"/>
            <w:gridSpan w:val="3"/>
            <w:tcBorders>
              <w:top w:val="single" w:sz="8" w:space="0" w:color="auto"/>
            </w:tcBorders>
            <w:tcMar>
              <w:left w:w="11" w:type="dxa"/>
              <w:right w:w="11" w:type="dxa"/>
            </w:tcMar>
            <w:vAlign w:val="center"/>
          </w:tcPr>
          <w:p w:rsidR="00765049" w:rsidRDefault="00765049" w:rsidP="00BB67A6">
            <w:pPr>
              <w:widowControl/>
              <w:spacing w:line="360" w:lineRule="exact"/>
              <w:ind w:firstLineChars="200" w:firstLine="482"/>
              <w:jc w:val="center"/>
              <w:rPr>
                <w:rFonts w:ascii="仿宋_GB2312" w:hAnsiTheme="minorEastAsia" w:cstheme="minorEastAsia"/>
                <w:b/>
                <w:color w:val="000000"/>
                <w:kern w:val="0"/>
                <w:sz w:val="24"/>
              </w:rPr>
            </w:pPr>
            <w:r>
              <w:rPr>
                <w:rFonts w:ascii="仿宋_GB2312" w:hAnsiTheme="minorEastAsia" w:cstheme="minorEastAsia" w:hint="eastAsia"/>
                <w:b/>
                <w:color w:val="000000"/>
                <w:kern w:val="0"/>
                <w:sz w:val="24"/>
              </w:rPr>
              <w:t>评</w:t>
            </w:r>
            <w:r>
              <w:rPr>
                <w:rFonts w:ascii="仿宋_GB2312" w:hAnsiTheme="minorEastAsia" w:cstheme="minorEastAsia" w:hint="eastAsia"/>
                <w:b/>
                <w:color w:val="000000"/>
                <w:kern w:val="0"/>
                <w:sz w:val="24"/>
              </w:rPr>
              <w:t xml:space="preserve">  </w:t>
            </w:r>
            <w:r>
              <w:rPr>
                <w:rFonts w:ascii="仿宋_GB2312" w:hAnsiTheme="minorEastAsia" w:cstheme="minorEastAsia" w:hint="eastAsia"/>
                <w:b/>
                <w:color w:val="000000"/>
                <w:kern w:val="0"/>
                <w:sz w:val="24"/>
              </w:rPr>
              <w:t>价</w:t>
            </w:r>
            <w:r>
              <w:rPr>
                <w:rFonts w:ascii="仿宋_GB2312" w:hAnsiTheme="minorEastAsia" w:cstheme="minorEastAsia" w:hint="eastAsia"/>
                <w:b/>
                <w:color w:val="000000"/>
                <w:kern w:val="0"/>
                <w:sz w:val="24"/>
              </w:rPr>
              <w:t xml:space="preserve">  </w:t>
            </w:r>
            <w:r>
              <w:rPr>
                <w:rFonts w:ascii="仿宋_GB2312" w:hAnsiTheme="minorEastAsia" w:cstheme="minorEastAsia" w:hint="eastAsia"/>
                <w:b/>
                <w:color w:val="000000"/>
                <w:kern w:val="0"/>
                <w:sz w:val="24"/>
              </w:rPr>
              <w:t>指</w:t>
            </w:r>
            <w:r>
              <w:rPr>
                <w:rFonts w:ascii="仿宋_GB2312" w:hAnsiTheme="minorEastAsia" w:cstheme="minorEastAsia" w:hint="eastAsia"/>
                <w:b/>
                <w:color w:val="000000"/>
                <w:kern w:val="0"/>
                <w:sz w:val="24"/>
              </w:rPr>
              <w:t xml:space="preserve">  </w:t>
            </w:r>
            <w:r>
              <w:rPr>
                <w:rFonts w:ascii="仿宋_GB2312" w:hAnsiTheme="minorEastAsia" w:cstheme="minorEastAsia" w:hint="eastAsia"/>
                <w:b/>
                <w:color w:val="000000"/>
                <w:kern w:val="0"/>
                <w:sz w:val="24"/>
              </w:rPr>
              <w:t>标</w:t>
            </w:r>
          </w:p>
        </w:tc>
        <w:tc>
          <w:tcPr>
            <w:tcW w:w="7371" w:type="dxa"/>
            <w:gridSpan w:val="2"/>
            <w:tcBorders>
              <w:top w:val="single" w:sz="8" w:space="0" w:color="auto"/>
            </w:tcBorders>
            <w:tcMar>
              <w:left w:w="11" w:type="dxa"/>
              <w:right w:w="11" w:type="dxa"/>
            </w:tcMar>
            <w:vAlign w:val="center"/>
          </w:tcPr>
          <w:p w:rsidR="00765049" w:rsidRDefault="00765049" w:rsidP="00BB67A6">
            <w:pPr>
              <w:widowControl/>
              <w:spacing w:line="360" w:lineRule="exact"/>
              <w:ind w:firstLineChars="200" w:firstLine="482"/>
              <w:jc w:val="center"/>
              <w:rPr>
                <w:rFonts w:ascii="仿宋_GB2312" w:hAnsiTheme="minorEastAsia" w:cstheme="minorEastAsia"/>
                <w:b/>
                <w:color w:val="000000"/>
                <w:kern w:val="0"/>
                <w:sz w:val="24"/>
              </w:rPr>
            </w:pPr>
            <w:r>
              <w:rPr>
                <w:rFonts w:ascii="仿宋_GB2312" w:hAnsiTheme="minorEastAsia" w:cstheme="minorEastAsia" w:hint="eastAsia"/>
                <w:b/>
                <w:color w:val="000000"/>
                <w:kern w:val="0"/>
                <w:sz w:val="24"/>
              </w:rPr>
              <w:t>评</w:t>
            </w:r>
            <w:r>
              <w:rPr>
                <w:rFonts w:ascii="仿宋_GB2312" w:hAnsiTheme="minorEastAsia" w:cstheme="minorEastAsia" w:hint="eastAsia"/>
                <w:b/>
                <w:color w:val="000000"/>
                <w:kern w:val="0"/>
                <w:sz w:val="24"/>
              </w:rPr>
              <w:t xml:space="preserve">  </w:t>
            </w:r>
            <w:r>
              <w:rPr>
                <w:rFonts w:ascii="仿宋_GB2312" w:hAnsiTheme="minorEastAsia" w:cstheme="minorEastAsia" w:hint="eastAsia"/>
                <w:b/>
                <w:color w:val="000000"/>
                <w:kern w:val="0"/>
                <w:sz w:val="24"/>
              </w:rPr>
              <w:t>分</w:t>
            </w:r>
            <w:r>
              <w:rPr>
                <w:rFonts w:ascii="仿宋_GB2312" w:hAnsiTheme="minorEastAsia" w:cstheme="minorEastAsia" w:hint="eastAsia"/>
                <w:b/>
                <w:color w:val="000000"/>
                <w:kern w:val="0"/>
                <w:sz w:val="24"/>
              </w:rPr>
              <w:t xml:space="preserve">  </w:t>
            </w:r>
            <w:r>
              <w:rPr>
                <w:rFonts w:ascii="仿宋_GB2312" w:hAnsiTheme="minorEastAsia" w:cstheme="minorEastAsia" w:hint="eastAsia"/>
                <w:b/>
                <w:color w:val="000000"/>
                <w:kern w:val="0"/>
                <w:sz w:val="24"/>
              </w:rPr>
              <w:t>标</w:t>
            </w:r>
            <w:r>
              <w:rPr>
                <w:rFonts w:ascii="仿宋_GB2312" w:hAnsiTheme="minorEastAsia" w:cstheme="minorEastAsia" w:hint="eastAsia"/>
                <w:b/>
                <w:color w:val="000000"/>
                <w:kern w:val="0"/>
                <w:sz w:val="24"/>
              </w:rPr>
              <w:t xml:space="preserve">  </w:t>
            </w:r>
            <w:r>
              <w:rPr>
                <w:rFonts w:ascii="仿宋_GB2312" w:hAnsiTheme="minorEastAsia" w:cstheme="minorEastAsia" w:hint="eastAsia"/>
                <w:b/>
                <w:color w:val="000000"/>
                <w:kern w:val="0"/>
                <w:sz w:val="24"/>
              </w:rPr>
              <w:t>准</w:t>
            </w:r>
          </w:p>
        </w:tc>
        <w:tc>
          <w:tcPr>
            <w:tcW w:w="1275" w:type="dxa"/>
            <w:tcBorders>
              <w:top w:val="single" w:sz="8" w:space="0" w:color="auto"/>
            </w:tcBorders>
            <w:tcMar>
              <w:left w:w="11" w:type="dxa"/>
              <w:right w:w="11" w:type="dxa"/>
            </w:tcMar>
            <w:vAlign w:val="center"/>
          </w:tcPr>
          <w:p w:rsidR="00765049" w:rsidRDefault="00765049" w:rsidP="00BB67A6">
            <w:pPr>
              <w:widowControl/>
              <w:spacing w:line="360" w:lineRule="exact"/>
              <w:jc w:val="center"/>
              <w:rPr>
                <w:rFonts w:ascii="仿宋_GB2312" w:hAnsiTheme="minorEastAsia" w:cstheme="minorEastAsia"/>
                <w:b/>
                <w:color w:val="000000"/>
                <w:kern w:val="0"/>
                <w:sz w:val="24"/>
              </w:rPr>
            </w:pPr>
            <w:r>
              <w:rPr>
                <w:rFonts w:ascii="仿宋_GB2312" w:hAnsiTheme="minorEastAsia" w:cstheme="minorEastAsia" w:hint="eastAsia"/>
                <w:b/>
                <w:color w:val="000000"/>
                <w:kern w:val="0"/>
                <w:sz w:val="24"/>
              </w:rPr>
              <w:t>确认方式</w:t>
            </w:r>
          </w:p>
        </w:tc>
      </w:tr>
      <w:tr w:rsidR="00765049" w:rsidTr="00BB67A6">
        <w:trPr>
          <w:trHeight w:hRule="exact" w:val="510"/>
          <w:jc w:val="center"/>
        </w:trPr>
        <w:tc>
          <w:tcPr>
            <w:tcW w:w="1124" w:type="dxa"/>
            <w:vMerge w:val="restart"/>
            <w:tcMar>
              <w:left w:w="11" w:type="dxa"/>
              <w:right w:w="11" w:type="dxa"/>
            </w:tcMar>
            <w:vAlign w:val="center"/>
          </w:tcPr>
          <w:p w:rsidR="00765049" w:rsidRDefault="00765049" w:rsidP="00BB67A6">
            <w:pPr>
              <w:widowControl/>
              <w:spacing w:line="360" w:lineRule="exact"/>
              <w:rPr>
                <w:rFonts w:ascii="仿宋_GB2312" w:hAnsiTheme="minorEastAsia" w:cstheme="minorEastAsia"/>
                <w:color w:val="000000"/>
                <w:kern w:val="0"/>
                <w:sz w:val="24"/>
              </w:rPr>
            </w:pPr>
            <w:r>
              <w:rPr>
                <w:rFonts w:ascii="仿宋_GB2312" w:hAnsiTheme="minorEastAsia" w:cstheme="minorEastAsia" w:hint="eastAsia"/>
                <w:color w:val="000000"/>
                <w:kern w:val="0"/>
                <w:sz w:val="24"/>
              </w:rPr>
              <w:t>责令改正、</w:t>
            </w:r>
          </w:p>
          <w:p w:rsidR="00765049" w:rsidRDefault="00765049" w:rsidP="00BB67A6">
            <w:pPr>
              <w:widowControl/>
              <w:spacing w:line="360" w:lineRule="exact"/>
              <w:rPr>
                <w:rFonts w:ascii="仿宋_GB2312" w:hAnsiTheme="minorEastAsia" w:cstheme="minorEastAsia"/>
                <w:color w:val="000000"/>
                <w:kern w:val="0"/>
                <w:sz w:val="24"/>
              </w:rPr>
            </w:pPr>
            <w:r>
              <w:rPr>
                <w:rFonts w:ascii="仿宋_GB2312" w:hAnsiTheme="minorEastAsia" w:cstheme="minorEastAsia" w:hint="eastAsia"/>
                <w:color w:val="000000"/>
                <w:kern w:val="0"/>
                <w:sz w:val="24"/>
              </w:rPr>
              <w:t>行政处理、</w:t>
            </w:r>
          </w:p>
          <w:p w:rsidR="00765049" w:rsidRDefault="00765049" w:rsidP="00BB67A6">
            <w:pPr>
              <w:widowControl/>
              <w:spacing w:line="360" w:lineRule="exact"/>
              <w:rPr>
                <w:rFonts w:ascii="仿宋_GB2312" w:hAnsiTheme="minorEastAsia" w:cstheme="minorEastAsia"/>
                <w:color w:val="000000"/>
                <w:kern w:val="0"/>
                <w:sz w:val="24"/>
              </w:rPr>
            </w:pPr>
            <w:r>
              <w:rPr>
                <w:rFonts w:ascii="仿宋_GB2312" w:hAnsiTheme="minorEastAsia" w:cstheme="minorEastAsia" w:hint="eastAsia"/>
                <w:color w:val="000000"/>
                <w:kern w:val="0"/>
                <w:sz w:val="24"/>
              </w:rPr>
              <w:t>行政处罚、</w:t>
            </w:r>
          </w:p>
          <w:p w:rsidR="00765049" w:rsidRDefault="00765049" w:rsidP="00BB67A6">
            <w:pPr>
              <w:widowControl/>
              <w:spacing w:line="360" w:lineRule="exact"/>
              <w:rPr>
                <w:rFonts w:ascii="仿宋_GB2312" w:hAnsiTheme="minorEastAsia" w:cstheme="minorEastAsia"/>
                <w:color w:val="000000"/>
                <w:kern w:val="0"/>
                <w:sz w:val="24"/>
              </w:rPr>
            </w:pPr>
            <w:r>
              <w:rPr>
                <w:rFonts w:ascii="仿宋_GB2312" w:hAnsiTheme="minorEastAsia" w:cstheme="minorEastAsia" w:hint="eastAsia"/>
                <w:color w:val="000000"/>
                <w:kern w:val="0"/>
                <w:sz w:val="24"/>
              </w:rPr>
              <w:t>指标</w:t>
            </w:r>
          </w:p>
        </w:tc>
        <w:tc>
          <w:tcPr>
            <w:tcW w:w="426" w:type="dxa"/>
            <w:tcMar>
              <w:left w:w="11" w:type="dxa"/>
              <w:right w:w="11" w:type="dxa"/>
            </w:tcMar>
            <w:vAlign w:val="center"/>
          </w:tcPr>
          <w:p w:rsidR="00765049" w:rsidRDefault="00765049"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color w:val="000000"/>
                <w:kern w:val="0"/>
                <w:sz w:val="24"/>
              </w:rPr>
              <w:t>1</w:t>
            </w:r>
          </w:p>
        </w:tc>
        <w:tc>
          <w:tcPr>
            <w:tcW w:w="3402" w:type="dxa"/>
            <w:vMerge w:val="restart"/>
            <w:tcMar>
              <w:left w:w="11" w:type="dxa"/>
              <w:right w:w="11" w:type="dxa"/>
            </w:tcMar>
            <w:vAlign w:val="center"/>
          </w:tcPr>
          <w:p w:rsidR="00765049" w:rsidRDefault="00765049"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责令改正</w:t>
            </w:r>
          </w:p>
        </w:tc>
        <w:tc>
          <w:tcPr>
            <w:tcW w:w="1052" w:type="dxa"/>
            <w:tcMar>
              <w:left w:w="11" w:type="dxa"/>
              <w:right w:w="11" w:type="dxa"/>
            </w:tcMar>
            <w:vAlign w:val="center"/>
          </w:tcPr>
          <w:p w:rsidR="00765049" w:rsidRDefault="00765049"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-2</w:t>
            </w:r>
            <w:r>
              <w:rPr>
                <w:rFonts w:ascii="仿宋_GB2312" w:hAnsiTheme="minorEastAsia" w:cstheme="minorEastAsia" w:hint="eastAsia"/>
                <w:color w:val="000000"/>
                <w:kern w:val="0"/>
                <w:sz w:val="24"/>
              </w:rPr>
              <w:t>分</w:t>
            </w:r>
            <w:r>
              <w:rPr>
                <w:rFonts w:ascii="仿宋_GB2312" w:hAnsiTheme="minorEastAsia" w:cstheme="minorEastAsia" w:hint="eastAsia"/>
                <w:color w:val="000000"/>
                <w:kern w:val="0"/>
                <w:sz w:val="24"/>
              </w:rPr>
              <w:t>/</w:t>
            </w:r>
            <w:r>
              <w:rPr>
                <w:rFonts w:ascii="仿宋_GB2312" w:hAnsiTheme="minorEastAsia" w:cstheme="minorEastAsia" w:hint="eastAsia"/>
                <w:color w:val="000000"/>
                <w:kern w:val="0"/>
                <w:sz w:val="24"/>
              </w:rPr>
              <w:t>次</w:t>
            </w:r>
          </w:p>
        </w:tc>
        <w:tc>
          <w:tcPr>
            <w:tcW w:w="6319" w:type="dxa"/>
            <w:tcMar>
              <w:left w:w="11" w:type="dxa"/>
              <w:right w:w="11" w:type="dxa"/>
            </w:tcMar>
            <w:vAlign w:val="center"/>
          </w:tcPr>
          <w:p w:rsidR="00765049" w:rsidRDefault="00765049" w:rsidP="00BB67A6">
            <w:pPr>
              <w:widowControl/>
              <w:spacing w:line="360" w:lineRule="exact"/>
              <w:jc w:val="center"/>
              <w:rPr>
                <w:rFonts w:ascii="仿宋_GB2312" w:hAnsiTheme="minorEastAsia" w:cstheme="minorEastAsia"/>
                <w:color w:val="000000"/>
                <w:spacing w:val="-4"/>
                <w:kern w:val="0"/>
                <w:sz w:val="24"/>
              </w:rPr>
            </w:pPr>
            <w:r>
              <w:rPr>
                <w:rFonts w:ascii="仿宋_GB2312" w:hAnsiTheme="minorEastAsia" w:cstheme="minorEastAsia" w:hint="eastAsia"/>
                <w:color w:val="000000"/>
                <w:spacing w:val="-4"/>
                <w:kern w:val="0"/>
                <w:sz w:val="24"/>
              </w:rPr>
              <w:t>因劳动保障违法行为被人力资源和社会保障行政部门责令改正</w:t>
            </w:r>
          </w:p>
        </w:tc>
        <w:tc>
          <w:tcPr>
            <w:tcW w:w="1275" w:type="dxa"/>
            <w:vMerge w:val="restart"/>
            <w:tcMar>
              <w:left w:w="11" w:type="dxa"/>
              <w:right w:w="11" w:type="dxa"/>
            </w:tcMar>
            <w:vAlign w:val="center"/>
          </w:tcPr>
          <w:p w:rsidR="00765049" w:rsidRDefault="00765049" w:rsidP="00BB67A6">
            <w:pPr>
              <w:widowControl/>
              <w:spacing w:line="360" w:lineRule="exact"/>
              <w:rPr>
                <w:rFonts w:ascii="仿宋_GB2312" w:hAnsiTheme="minorEastAsia" w:cstheme="minorEastAsia"/>
                <w:color w:val="000000"/>
                <w:kern w:val="0"/>
                <w:sz w:val="24"/>
              </w:rPr>
            </w:pPr>
            <w:r>
              <w:rPr>
                <w:rFonts w:ascii="仿宋_GB2312" w:hAnsiTheme="minorEastAsia" w:cstheme="minorEastAsia" w:hint="eastAsia"/>
                <w:color w:val="000000"/>
                <w:kern w:val="0"/>
                <w:sz w:val="24"/>
              </w:rPr>
              <w:t>执法文书、政府部门的正式文件和工会组织的正式文件或者发出的法律文书</w:t>
            </w:r>
          </w:p>
        </w:tc>
      </w:tr>
      <w:tr w:rsidR="00765049" w:rsidTr="00BB67A6">
        <w:trPr>
          <w:trHeight w:hRule="exact" w:val="454"/>
          <w:jc w:val="center"/>
        </w:trPr>
        <w:tc>
          <w:tcPr>
            <w:tcW w:w="1124" w:type="dxa"/>
            <w:vMerge/>
            <w:tcMar>
              <w:left w:w="11" w:type="dxa"/>
              <w:right w:w="11" w:type="dxa"/>
            </w:tcMar>
            <w:vAlign w:val="center"/>
          </w:tcPr>
          <w:p w:rsidR="00765049" w:rsidRDefault="00765049" w:rsidP="00BB67A6">
            <w:pPr>
              <w:spacing w:line="360" w:lineRule="exact"/>
              <w:jc w:val="center"/>
              <w:rPr>
                <w:rFonts w:ascii="仿宋_GB2312" w:hAnsiTheme="minorEastAsia" w:cstheme="minorEastAsia"/>
                <w:color w:val="000000"/>
                <w:kern w:val="0"/>
                <w:sz w:val="24"/>
              </w:rPr>
            </w:pPr>
          </w:p>
        </w:tc>
        <w:tc>
          <w:tcPr>
            <w:tcW w:w="426" w:type="dxa"/>
            <w:tcMar>
              <w:left w:w="11" w:type="dxa"/>
              <w:right w:w="11" w:type="dxa"/>
            </w:tcMar>
            <w:vAlign w:val="center"/>
          </w:tcPr>
          <w:p w:rsidR="00765049" w:rsidRDefault="00765049"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color w:val="000000"/>
                <w:kern w:val="0"/>
                <w:sz w:val="24"/>
              </w:rPr>
              <w:t>2</w:t>
            </w:r>
          </w:p>
        </w:tc>
        <w:tc>
          <w:tcPr>
            <w:tcW w:w="3402" w:type="dxa"/>
            <w:vMerge/>
            <w:tcMar>
              <w:left w:w="11" w:type="dxa"/>
              <w:right w:w="11" w:type="dxa"/>
            </w:tcMar>
            <w:vAlign w:val="center"/>
          </w:tcPr>
          <w:p w:rsidR="00765049" w:rsidRDefault="00765049" w:rsidP="00BB67A6">
            <w:pPr>
              <w:widowControl/>
              <w:spacing w:line="360" w:lineRule="exact"/>
              <w:ind w:firstLineChars="200" w:firstLine="480"/>
              <w:jc w:val="center"/>
              <w:rPr>
                <w:rFonts w:ascii="仿宋_GB2312" w:hAnsiTheme="minorEastAsia" w:cstheme="minorEastAsia"/>
                <w:color w:val="000000"/>
                <w:kern w:val="0"/>
                <w:sz w:val="24"/>
              </w:rPr>
            </w:pPr>
          </w:p>
        </w:tc>
        <w:tc>
          <w:tcPr>
            <w:tcW w:w="1052" w:type="dxa"/>
            <w:tcMar>
              <w:left w:w="11" w:type="dxa"/>
              <w:right w:w="11" w:type="dxa"/>
            </w:tcMar>
            <w:vAlign w:val="center"/>
          </w:tcPr>
          <w:p w:rsidR="00765049" w:rsidRDefault="00765049"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-2</w:t>
            </w:r>
            <w:r>
              <w:rPr>
                <w:rFonts w:ascii="仿宋_GB2312" w:hAnsiTheme="minorEastAsia" w:cstheme="minorEastAsia" w:hint="eastAsia"/>
                <w:color w:val="000000"/>
                <w:kern w:val="0"/>
                <w:sz w:val="24"/>
              </w:rPr>
              <w:t>分</w:t>
            </w:r>
            <w:r>
              <w:rPr>
                <w:rFonts w:ascii="仿宋_GB2312" w:hAnsiTheme="minorEastAsia" w:cstheme="minorEastAsia" w:hint="eastAsia"/>
                <w:color w:val="000000"/>
                <w:kern w:val="0"/>
                <w:sz w:val="24"/>
              </w:rPr>
              <w:t>/</w:t>
            </w:r>
            <w:r>
              <w:rPr>
                <w:rFonts w:ascii="仿宋_GB2312" w:hAnsiTheme="minorEastAsia" w:cstheme="minorEastAsia" w:hint="eastAsia"/>
                <w:color w:val="000000"/>
                <w:kern w:val="0"/>
                <w:sz w:val="24"/>
              </w:rPr>
              <w:t>次</w:t>
            </w:r>
          </w:p>
        </w:tc>
        <w:tc>
          <w:tcPr>
            <w:tcW w:w="6319" w:type="dxa"/>
            <w:tcMar>
              <w:left w:w="11" w:type="dxa"/>
              <w:right w:w="11" w:type="dxa"/>
            </w:tcMar>
            <w:vAlign w:val="center"/>
          </w:tcPr>
          <w:p w:rsidR="00765049" w:rsidRDefault="00765049"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因劳动保障违法行为被其他政府部门或工会组织责令改正</w:t>
            </w:r>
          </w:p>
        </w:tc>
        <w:tc>
          <w:tcPr>
            <w:tcW w:w="1275" w:type="dxa"/>
            <w:vMerge/>
            <w:tcMar>
              <w:left w:w="11" w:type="dxa"/>
              <w:right w:w="11" w:type="dxa"/>
            </w:tcMar>
            <w:vAlign w:val="center"/>
          </w:tcPr>
          <w:p w:rsidR="00765049" w:rsidRDefault="00765049" w:rsidP="00BB67A6">
            <w:pPr>
              <w:spacing w:line="360" w:lineRule="exact"/>
              <w:jc w:val="center"/>
              <w:rPr>
                <w:rFonts w:ascii="仿宋_GB2312" w:hAnsiTheme="minorEastAsia" w:cstheme="minorEastAsia"/>
                <w:color w:val="000000"/>
                <w:kern w:val="0"/>
                <w:sz w:val="24"/>
              </w:rPr>
            </w:pPr>
          </w:p>
        </w:tc>
      </w:tr>
      <w:tr w:rsidR="00765049" w:rsidTr="00BB67A6">
        <w:trPr>
          <w:trHeight w:hRule="exact" w:val="454"/>
          <w:jc w:val="center"/>
        </w:trPr>
        <w:tc>
          <w:tcPr>
            <w:tcW w:w="1124" w:type="dxa"/>
            <w:vMerge/>
            <w:tcMar>
              <w:left w:w="11" w:type="dxa"/>
              <w:right w:w="11" w:type="dxa"/>
            </w:tcMar>
            <w:vAlign w:val="center"/>
          </w:tcPr>
          <w:p w:rsidR="00765049" w:rsidRDefault="00765049" w:rsidP="00BB67A6">
            <w:pPr>
              <w:spacing w:line="360" w:lineRule="exact"/>
              <w:jc w:val="center"/>
              <w:rPr>
                <w:rFonts w:ascii="仿宋_GB2312" w:hAnsiTheme="minorEastAsia" w:cstheme="minorEastAsia"/>
                <w:color w:val="000000"/>
                <w:kern w:val="0"/>
                <w:sz w:val="24"/>
              </w:rPr>
            </w:pPr>
          </w:p>
        </w:tc>
        <w:tc>
          <w:tcPr>
            <w:tcW w:w="426" w:type="dxa"/>
            <w:tcMar>
              <w:left w:w="11" w:type="dxa"/>
              <w:right w:w="11" w:type="dxa"/>
            </w:tcMar>
            <w:vAlign w:val="center"/>
          </w:tcPr>
          <w:p w:rsidR="00765049" w:rsidRDefault="00765049"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color w:val="000000"/>
                <w:kern w:val="0"/>
                <w:sz w:val="24"/>
              </w:rPr>
              <w:t>3</w:t>
            </w:r>
          </w:p>
        </w:tc>
        <w:tc>
          <w:tcPr>
            <w:tcW w:w="3402" w:type="dxa"/>
            <w:vMerge w:val="restart"/>
            <w:tcMar>
              <w:left w:w="11" w:type="dxa"/>
              <w:right w:w="11" w:type="dxa"/>
            </w:tcMar>
            <w:vAlign w:val="center"/>
          </w:tcPr>
          <w:p w:rsidR="00765049" w:rsidRDefault="00765049"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行政处理</w:t>
            </w:r>
          </w:p>
        </w:tc>
        <w:tc>
          <w:tcPr>
            <w:tcW w:w="1052" w:type="dxa"/>
            <w:tcMar>
              <w:left w:w="11" w:type="dxa"/>
              <w:right w:w="11" w:type="dxa"/>
            </w:tcMar>
            <w:vAlign w:val="center"/>
          </w:tcPr>
          <w:p w:rsidR="00765049" w:rsidRDefault="00765049"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-3</w:t>
            </w:r>
            <w:r>
              <w:rPr>
                <w:rFonts w:ascii="仿宋_GB2312" w:hAnsiTheme="minorEastAsia" w:cstheme="minorEastAsia" w:hint="eastAsia"/>
                <w:color w:val="000000"/>
                <w:kern w:val="0"/>
                <w:sz w:val="24"/>
              </w:rPr>
              <w:t>分</w:t>
            </w:r>
            <w:r>
              <w:rPr>
                <w:rFonts w:ascii="仿宋_GB2312" w:hAnsiTheme="minorEastAsia" w:cstheme="minorEastAsia" w:hint="eastAsia"/>
                <w:color w:val="000000"/>
                <w:kern w:val="0"/>
                <w:sz w:val="24"/>
              </w:rPr>
              <w:t>/</w:t>
            </w:r>
            <w:r>
              <w:rPr>
                <w:rFonts w:ascii="仿宋_GB2312" w:hAnsiTheme="minorEastAsia" w:cstheme="minorEastAsia" w:hint="eastAsia"/>
                <w:color w:val="000000"/>
                <w:kern w:val="0"/>
                <w:sz w:val="24"/>
              </w:rPr>
              <w:t>次</w:t>
            </w:r>
          </w:p>
        </w:tc>
        <w:tc>
          <w:tcPr>
            <w:tcW w:w="6319" w:type="dxa"/>
            <w:tcMar>
              <w:left w:w="11" w:type="dxa"/>
              <w:right w:w="11" w:type="dxa"/>
            </w:tcMar>
            <w:vAlign w:val="center"/>
          </w:tcPr>
          <w:p w:rsidR="00765049" w:rsidRDefault="00765049"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spacing w:val="-4"/>
                <w:kern w:val="0"/>
                <w:sz w:val="24"/>
              </w:rPr>
              <w:t>因劳动保障违法行为被人力资源和社会保障行政部门行政处理</w:t>
            </w:r>
          </w:p>
        </w:tc>
        <w:tc>
          <w:tcPr>
            <w:tcW w:w="1275" w:type="dxa"/>
            <w:vMerge/>
            <w:tcMar>
              <w:left w:w="11" w:type="dxa"/>
              <w:right w:w="11" w:type="dxa"/>
            </w:tcMar>
            <w:vAlign w:val="center"/>
          </w:tcPr>
          <w:p w:rsidR="00765049" w:rsidRDefault="00765049" w:rsidP="00BB67A6">
            <w:pPr>
              <w:spacing w:line="360" w:lineRule="exact"/>
              <w:jc w:val="center"/>
              <w:rPr>
                <w:rFonts w:ascii="仿宋_GB2312" w:hAnsiTheme="minorEastAsia" w:cstheme="minorEastAsia"/>
                <w:color w:val="000000"/>
                <w:kern w:val="0"/>
                <w:sz w:val="24"/>
              </w:rPr>
            </w:pPr>
          </w:p>
        </w:tc>
      </w:tr>
      <w:tr w:rsidR="00765049" w:rsidTr="00BB67A6">
        <w:trPr>
          <w:trHeight w:hRule="exact" w:val="454"/>
          <w:jc w:val="center"/>
        </w:trPr>
        <w:tc>
          <w:tcPr>
            <w:tcW w:w="1124" w:type="dxa"/>
            <w:vMerge/>
            <w:tcMar>
              <w:left w:w="11" w:type="dxa"/>
              <w:right w:w="11" w:type="dxa"/>
            </w:tcMar>
            <w:vAlign w:val="center"/>
          </w:tcPr>
          <w:p w:rsidR="00765049" w:rsidRDefault="00765049" w:rsidP="00BB67A6">
            <w:pPr>
              <w:spacing w:line="360" w:lineRule="exact"/>
              <w:jc w:val="center"/>
              <w:rPr>
                <w:rFonts w:ascii="仿宋_GB2312" w:hAnsiTheme="minorEastAsia" w:cstheme="minorEastAsia"/>
                <w:color w:val="000000"/>
                <w:kern w:val="0"/>
                <w:sz w:val="24"/>
              </w:rPr>
            </w:pPr>
          </w:p>
        </w:tc>
        <w:tc>
          <w:tcPr>
            <w:tcW w:w="426" w:type="dxa"/>
            <w:tcMar>
              <w:left w:w="11" w:type="dxa"/>
              <w:right w:w="11" w:type="dxa"/>
            </w:tcMar>
            <w:vAlign w:val="center"/>
          </w:tcPr>
          <w:p w:rsidR="00765049" w:rsidRDefault="00765049"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color w:val="000000"/>
                <w:kern w:val="0"/>
                <w:sz w:val="24"/>
              </w:rPr>
              <w:t>4</w:t>
            </w:r>
          </w:p>
        </w:tc>
        <w:tc>
          <w:tcPr>
            <w:tcW w:w="3402" w:type="dxa"/>
            <w:vMerge/>
            <w:tcMar>
              <w:left w:w="11" w:type="dxa"/>
              <w:right w:w="11" w:type="dxa"/>
            </w:tcMar>
            <w:vAlign w:val="center"/>
          </w:tcPr>
          <w:p w:rsidR="00765049" w:rsidRDefault="00765049" w:rsidP="00BB67A6">
            <w:pPr>
              <w:widowControl/>
              <w:spacing w:line="360" w:lineRule="exact"/>
              <w:ind w:firstLineChars="200" w:firstLine="480"/>
              <w:jc w:val="center"/>
              <w:rPr>
                <w:rFonts w:ascii="仿宋_GB2312" w:hAnsiTheme="minorEastAsia" w:cstheme="minorEastAsia"/>
                <w:color w:val="000000"/>
                <w:kern w:val="0"/>
                <w:sz w:val="24"/>
              </w:rPr>
            </w:pPr>
          </w:p>
        </w:tc>
        <w:tc>
          <w:tcPr>
            <w:tcW w:w="1052" w:type="dxa"/>
            <w:tcMar>
              <w:left w:w="11" w:type="dxa"/>
              <w:right w:w="11" w:type="dxa"/>
            </w:tcMar>
            <w:vAlign w:val="center"/>
          </w:tcPr>
          <w:p w:rsidR="00765049" w:rsidRDefault="00765049"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-3</w:t>
            </w:r>
            <w:r>
              <w:rPr>
                <w:rFonts w:ascii="仿宋_GB2312" w:hAnsiTheme="minorEastAsia" w:cstheme="minorEastAsia" w:hint="eastAsia"/>
                <w:color w:val="000000"/>
                <w:kern w:val="0"/>
                <w:sz w:val="24"/>
              </w:rPr>
              <w:t>分</w:t>
            </w:r>
            <w:r>
              <w:rPr>
                <w:rFonts w:ascii="仿宋_GB2312" w:hAnsiTheme="minorEastAsia" w:cstheme="minorEastAsia" w:hint="eastAsia"/>
                <w:color w:val="000000"/>
                <w:kern w:val="0"/>
                <w:sz w:val="24"/>
              </w:rPr>
              <w:t>/</w:t>
            </w:r>
            <w:r>
              <w:rPr>
                <w:rFonts w:ascii="仿宋_GB2312" w:hAnsiTheme="minorEastAsia" w:cstheme="minorEastAsia" w:hint="eastAsia"/>
                <w:color w:val="000000"/>
                <w:kern w:val="0"/>
                <w:sz w:val="24"/>
              </w:rPr>
              <w:t>次</w:t>
            </w:r>
          </w:p>
        </w:tc>
        <w:tc>
          <w:tcPr>
            <w:tcW w:w="6319" w:type="dxa"/>
            <w:tcMar>
              <w:left w:w="11" w:type="dxa"/>
              <w:right w:w="11" w:type="dxa"/>
            </w:tcMar>
            <w:vAlign w:val="center"/>
          </w:tcPr>
          <w:p w:rsidR="00765049" w:rsidRDefault="00765049"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因劳动保障违法行为被其他政府部门行政处理</w:t>
            </w:r>
          </w:p>
        </w:tc>
        <w:tc>
          <w:tcPr>
            <w:tcW w:w="1275" w:type="dxa"/>
            <w:vMerge/>
            <w:tcMar>
              <w:left w:w="11" w:type="dxa"/>
              <w:right w:w="11" w:type="dxa"/>
            </w:tcMar>
            <w:vAlign w:val="center"/>
          </w:tcPr>
          <w:p w:rsidR="00765049" w:rsidRDefault="00765049" w:rsidP="00BB67A6">
            <w:pPr>
              <w:spacing w:line="360" w:lineRule="exact"/>
              <w:jc w:val="center"/>
              <w:rPr>
                <w:rFonts w:ascii="仿宋_GB2312" w:hAnsiTheme="minorEastAsia" w:cstheme="minorEastAsia"/>
                <w:color w:val="000000"/>
                <w:kern w:val="0"/>
                <w:sz w:val="24"/>
              </w:rPr>
            </w:pPr>
          </w:p>
        </w:tc>
      </w:tr>
      <w:tr w:rsidR="00765049" w:rsidTr="00BB67A6">
        <w:trPr>
          <w:trHeight w:val="672"/>
          <w:jc w:val="center"/>
        </w:trPr>
        <w:tc>
          <w:tcPr>
            <w:tcW w:w="1124" w:type="dxa"/>
            <w:vMerge/>
            <w:tcMar>
              <w:left w:w="11" w:type="dxa"/>
              <w:right w:w="11" w:type="dxa"/>
            </w:tcMar>
            <w:vAlign w:val="center"/>
          </w:tcPr>
          <w:p w:rsidR="00765049" w:rsidRDefault="00765049" w:rsidP="00BB67A6">
            <w:pPr>
              <w:spacing w:line="360" w:lineRule="exact"/>
              <w:jc w:val="center"/>
              <w:rPr>
                <w:rFonts w:ascii="仿宋_GB2312" w:hAnsiTheme="minorEastAsia" w:cstheme="minorEastAsia"/>
                <w:color w:val="000000"/>
                <w:kern w:val="0"/>
                <w:sz w:val="24"/>
              </w:rPr>
            </w:pPr>
          </w:p>
        </w:tc>
        <w:tc>
          <w:tcPr>
            <w:tcW w:w="426" w:type="dxa"/>
            <w:tcMar>
              <w:left w:w="11" w:type="dxa"/>
              <w:right w:w="11" w:type="dxa"/>
            </w:tcMar>
            <w:vAlign w:val="center"/>
          </w:tcPr>
          <w:p w:rsidR="00765049" w:rsidRDefault="00765049"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color w:val="000000"/>
                <w:kern w:val="0"/>
                <w:sz w:val="24"/>
              </w:rPr>
              <w:t>5</w:t>
            </w:r>
          </w:p>
        </w:tc>
        <w:tc>
          <w:tcPr>
            <w:tcW w:w="3402" w:type="dxa"/>
            <w:vMerge w:val="restart"/>
            <w:tcMar>
              <w:left w:w="11" w:type="dxa"/>
              <w:right w:w="11" w:type="dxa"/>
            </w:tcMar>
            <w:vAlign w:val="center"/>
          </w:tcPr>
          <w:p w:rsidR="00765049" w:rsidRDefault="00765049"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行政处罚</w:t>
            </w:r>
          </w:p>
        </w:tc>
        <w:tc>
          <w:tcPr>
            <w:tcW w:w="1052" w:type="dxa"/>
            <w:tcMar>
              <w:left w:w="11" w:type="dxa"/>
              <w:right w:w="11" w:type="dxa"/>
            </w:tcMar>
            <w:vAlign w:val="center"/>
          </w:tcPr>
          <w:p w:rsidR="00765049" w:rsidRDefault="00765049"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-5</w:t>
            </w:r>
            <w:r>
              <w:rPr>
                <w:rFonts w:ascii="仿宋_GB2312" w:hAnsiTheme="minorEastAsia" w:cstheme="minorEastAsia" w:hint="eastAsia"/>
                <w:color w:val="000000"/>
                <w:kern w:val="0"/>
                <w:sz w:val="24"/>
              </w:rPr>
              <w:t>分</w:t>
            </w:r>
            <w:r>
              <w:rPr>
                <w:rFonts w:ascii="仿宋_GB2312" w:hAnsiTheme="minorEastAsia" w:cstheme="minorEastAsia" w:hint="eastAsia"/>
                <w:color w:val="000000"/>
                <w:kern w:val="0"/>
                <w:sz w:val="24"/>
              </w:rPr>
              <w:t>/</w:t>
            </w:r>
            <w:r>
              <w:rPr>
                <w:rFonts w:ascii="仿宋_GB2312" w:hAnsiTheme="minorEastAsia" w:cstheme="minorEastAsia" w:hint="eastAsia"/>
                <w:color w:val="000000"/>
                <w:kern w:val="0"/>
                <w:sz w:val="24"/>
              </w:rPr>
              <w:t>次</w:t>
            </w:r>
          </w:p>
        </w:tc>
        <w:tc>
          <w:tcPr>
            <w:tcW w:w="6319" w:type="dxa"/>
            <w:tcMar>
              <w:left w:w="11" w:type="dxa"/>
              <w:right w:w="11" w:type="dxa"/>
            </w:tcMar>
            <w:vAlign w:val="center"/>
          </w:tcPr>
          <w:p w:rsidR="00765049" w:rsidRDefault="00765049" w:rsidP="00BB67A6">
            <w:pPr>
              <w:widowControl/>
              <w:spacing w:line="34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因劳动保障违法行为被人力资源和社会保障行政部门或其他政府部门行政处罚</w:t>
            </w:r>
            <w:r>
              <w:rPr>
                <w:rFonts w:ascii="仿宋_GB2312" w:hAnsiTheme="minorEastAsia" w:cstheme="minorEastAsia" w:hint="eastAsia"/>
                <w:color w:val="000000"/>
                <w:kern w:val="0"/>
                <w:sz w:val="24"/>
              </w:rPr>
              <w:t>2</w:t>
            </w:r>
            <w:r>
              <w:rPr>
                <w:rFonts w:ascii="仿宋_GB2312" w:hAnsiTheme="minorEastAsia" w:cstheme="minorEastAsia" w:hint="eastAsia"/>
                <w:color w:val="000000"/>
                <w:kern w:val="0"/>
                <w:sz w:val="24"/>
              </w:rPr>
              <w:t>万元以下</w:t>
            </w:r>
          </w:p>
        </w:tc>
        <w:tc>
          <w:tcPr>
            <w:tcW w:w="1275" w:type="dxa"/>
            <w:vMerge/>
            <w:tcMar>
              <w:left w:w="11" w:type="dxa"/>
              <w:right w:w="11" w:type="dxa"/>
            </w:tcMar>
            <w:vAlign w:val="center"/>
          </w:tcPr>
          <w:p w:rsidR="00765049" w:rsidRDefault="00765049" w:rsidP="00BB67A6">
            <w:pPr>
              <w:spacing w:line="360" w:lineRule="exact"/>
              <w:jc w:val="center"/>
              <w:rPr>
                <w:rFonts w:ascii="仿宋_GB2312" w:hAnsiTheme="minorEastAsia" w:cstheme="minorEastAsia"/>
                <w:color w:val="000000"/>
                <w:kern w:val="0"/>
                <w:sz w:val="24"/>
              </w:rPr>
            </w:pPr>
          </w:p>
        </w:tc>
      </w:tr>
      <w:tr w:rsidR="00765049" w:rsidTr="00817776">
        <w:trPr>
          <w:trHeight w:val="860"/>
          <w:jc w:val="center"/>
        </w:trPr>
        <w:tc>
          <w:tcPr>
            <w:tcW w:w="1124" w:type="dxa"/>
            <w:vMerge/>
            <w:tcMar>
              <w:left w:w="11" w:type="dxa"/>
              <w:right w:w="11" w:type="dxa"/>
            </w:tcMar>
            <w:vAlign w:val="center"/>
          </w:tcPr>
          <w:p w:rsidR="00765049" w:rsidRDefault="00765049" w:rsidP="00BB67A6">
            <w:pPr>
              <w:spacing w:line="360" w:lineRule="exact"/>
              <w:jc w:val="center"/>
              <w:rPr>
                <w:rFonts w:ascii="仿宋_GB2312" w:hAnsiTheme="minorEastAsia" w:cstheme="minorEastAsia"/>
                <w:color w:val="000000"/>
                <w:kern w:val="0"/>
                <w:sz w:val="24"/>
              </w:rPr>
            </w:pPr>
          </w:p>
        </w:tc>
        <w:tc>
          <w:tcPr>
            <w:tcW w:w="426" w:type="dxa"/>
            <w:tcMar>
              <w:left w:w="11" w:type="dxa"/>
              <w:right w:w="11" w:type="dxa"/>
            </w:tcMar>
            <w:vAlign w:val="center"/>
          </w:tcPr>
          <w:p w:rsidR="00765049" w:rsidRDefault="00765049"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color w:val="000000"/>
                <w:kern w:val="0"/>
                <w:sz w:val="24"/>
              </w:rPr>
              <w:t>6</w:t>
            </w:r>
          </w:p>
        </w:tc>
        <w:tc>
          <w:tcPr>
            <w:tcW w:w="3402" w:type="dxa"/>
            <w:vMerge/>
            <w:tcMar>
              <w:left w:w="11" w:type="dxa"/>
              <w:right w:w="11" w:type="dxa"/>
            </w:tcMar>
            <w:vAlign w:val="center"/>
          </w:tcPr>
          <w:p w:rsidR="00765049" w:rsidRDefault="00765049" w:rsidP="00BB67A6">
            <w:pPr>
              <w:widowControl/>
              <w:spacing w:line="360" w:lineRule="exact"/>
              <w:ind w:firstLineChars="200" w:firstLine="480"/>
              <w:jc w:val="center"/>
              <w:rPr>
                <w:rFonts w:ascii="仿宋_GB2312" w:hAnsiTheme="minorEastAsia" w:cstheme="minorEastAsia"/>
                <w:color w:val="000000"/>
                <w:kern w:val="0"/>
                <w:sz w:val="24"/>
              </w:rPr>
            </w:pPr>
          </w:p>
        </w:tc>
        <w:tc>
          <w:tcPr>
            <w:tcW w:w="1052" w:type="dxa"/>
            <w:tcMar>
              <w:left w:w="11" w:type="dxa"/>
              <w:right w:w="11" w:type="dxa"/>
            </w:tcMar>
            <w:vAlign w:val="center"/>
          </w:tcPr>
          <w:p w:rsidR="00765049" w:rsidRDefault="00765049"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-10</w:t>
            </w:r>
            <w:r>
              <w:rPr>
                <w:rFonts w:ascii="仿宋_GB2312" w:hAnsiTheme="minorEastAsia" w:cstheme="minorEastAsia" w:hint="eastAsia"/>
                <w:color w:val="000000"/>
                <w:kern w:val="0"/>
                <w:sz w:val="24"/>
              </w:rPr>
              <w:t>分</w:t>
            </w:r>
            <w:r>
              <w:rPr>
                <w:rFonts w:ascii="仿宋_GB2312" w:hAnsiTheme="minorEastAsia" w:cstheme="minorEastAsia" w:hint="eastAsia"/>
                <w:color w:val="000000"/>
                <w:kern w:val="0"/>
                <w:sz w:val="24"/>
              </w:rPr>
              <w:t>/</w:t>
            </w:r>
            <w:r>
              <w:rPr>
                <w:rFonts w:ascii="仿宋_GB2312" w:hAnsiTheme="minorEastAsia" w:cstheme="minorEastAsia" w:hint="eastAsia"/>
                <w:color w:val="000000"/>
                <w:kern w:val="0"/>
                <w:sz w:val="24"/>
              </w:rPr>
              <w:t>次</w:t>
            </w:r>
          </w:p>
        </w:tc>
        <w:tc>
          <w:tcPr>
            <w:tcW w:w="6319" w:type="dxa"/>
            <w:tcMar>
              <w:left w:w="11" w:type="dxa"/>
              <w:right w:w="11" w:type="dxa"/>
            </w:tcMar>
            <w:vAlign w:val="center"/>
          </w:tcPr>
          <w:p w:rsidR="00765049" w:rsidRDefault="00765049" w:rsidP="00BB67A6">
            <w:pPr>
              <w:widowControl/>
              <w:spacing w:line="34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因劳动保障违法行为被人力资源和社会保障行政部门或其他政府部门行政处罚</w:t>
            </w:r>
            <w:r>
              <w:rPr>
                <w:rFonts w:ascii="仿宋_GB2312" w:hAnsiTheme="minorEastAsia" w:cstheme="minorEastAsia"/>
                <w:color w:val="000000"/>
                <w:kern w:val="0"/>
                <w:sz w:val="24"/>
              </w:rPr>
              <w:t>2</w:t>
            </w:r>
            <w:r>
              <w:rPr>
                <w:rFonts w:ascii="仿宋_GB2312" w:hAnsiTheme="minorEastAsia" w:cstheme="minorEastAsia" w:hint="eastAsia"/>
                <w:color w:val="000000"/>
                <w:kern w:val="0"/>
                <w:sz w:val="24"/>
              </w:rPr>
              <w:t>万元以上（含</w:t>
            </w:r>
            <w:r>
              <w:rPr>
                <w:rFonts w:ascii="仿宋_GB2312" w:hAnsiTheme="minorEastAsia" w:cstheme="minorEastAsia"/>
                <w:color w:val="000000"/>
                <w:kern w:val="0"/>
                <w:sz w:val="24"/>
              </w:rPr>
              <w:t>2</w:t>
            </w:r>
            <w:r>
              <w:rPr>
                <w:rFonts w:ascii="仿宋_GB2312" w:hAnsiTheme="minorEastAsia" w:cstheme="minorEastAsia" w:hint="eastAsia"/>
                <w:color w:val="000000"/>
                <w:kern w:val="0"/>
                <w:sz w:val="24"/>
              </w:rPr>
              <w:t>万元）</w:t>
            </w:r>
          </w:p>
        </w:tc>
        <w:tc>
          <w:tcPr>
            <w:tcW w:w="1275" w:type="dxa"/>
            <w:vMerge/>
            <w:tcMar>
              <w:left w:w="11" w:type="dxa"/>
              <w:right w:w="11" w:type="dxa"/>
            </w:tcMar>
            <w:vAlign w:val="center"/>
          </w:tcPr>
          <w:p w:rsidR="00765049" w:rsidRDefault="00765049" w:rsidP="00BB67A6">
            <w:pPr>
              <w:spacing w:line="360" w:lineRule="exact"/>
              <w:jc w:val="center"/>
              <w:rPr>
                <w:rFonts w:ascii="仿宋_GB2312" w:hAnsiTheme="minorEastAsia" w:cstheme="minorEastAsia"/>
                <w:color w:val="000000"/>
                <w:kern w:val="0"/>
                <w:sz w:val="24"/>
              </w:rPr>
            </w:pPr>
          </w:p>
        </w:tc>
      </w:tr>
      <w:tr w:rsidR="00765049" w:rsidTr="00BB67A6">
        <w:trPr>
          <w:trHeight w:val="622"/>
          <w:jc w:val="center"/>
        </w:trPr>
        <w:tc>
          <w:tcPr>
            <w:tcW w:w="1124" w:type="dxa"/>
            <w:vMerge/>
            <w:tcMar>
              <w:left w:w="11" w:type="dxa"/>
              <w:right w:w="11" w:type="dxa"/>
            </w:tcMar>
            <w:vAlign w:val="center"/>
          </w:tcPr>
          <w:p w:rsidR="00765049" w:rsidRDefault="00765049" w:rsidP="00BB67A6">
            <w:pPr>
              <w:spacing w:line="360" w:lineRule="exact"/>
              <w:jc w:val="center"/>
              <w:rPr>
                <w:rFonts w:ascii="仿宋_GB2312" w:hAnsiTheme="minorEastAsia" w:cstheme="minorEastAsia"/>
                <w:color w:val="000000"/>
                <w:kern w:val="0"/>
                <w:sz w:val="24"/>
              </w:rPr>
            </w:pPr>
          </w:p>
        </w:tc>
        <w:tc>
          <w:tcPr>
            <w:tcW w:w="426" w:type="dxa"/>
            <w:tcMar>
              <w:left w:w="11" w:type="dxa"/>
              <w:right w:w="11" w:type="dxa"/>
            </w:tcMar>
            <w:vAlign w:val="center"/>
          </w:tcPr>
          <w:p w:rsidR="00765049" w:rsidRDefault="00765049"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color w:val="000000"/>
                <w:kern w:val="0"/>
                <w:sz w:val="24"/>
              </w:rPr>
              <w:t>7</w:t>
            </w:r>
          </w:p>
        </w:tc>
        <w:tc>
          <w:tcPr>
            <w:tcW w:w="3402" w:type="dxa"/>
            <w:vMerge/>
            <w:tcMar>
              <w:left w:w="11" w:type="dxa"/>
              <w:right w:w="11" w:type="dxa"/>
            </w:tcMar>
            <w:vAlign w:val="center"/>
          </w:tcPr>
          <w:p w:rsidR="00765049" w:rsidRDefault="00765049" w:rsidP="00BB67A6">
            <w:pPr>
              <w:widowControl/>
              <w:spacing w:line="360" w:lineRule="exact"/>
              <w:ind w:firstLineChars="200" w:firstLine="480"/>
              <w:jc w:val="center"/>
              <w:rPr>
                <w:rFonts w:ascii="仿宋_GB2312" w:hAnsiTheme="minorEastAsia" w:cstheme="minorEastAsia"/>
                <w:color w:val="000000"/>
                <w:kern w:val="0"/>
                <w:sz w:val="24"/>
              </w:rPr>
            </w:pPr>
          </w:p>
        </w:tc>
        <w:tc>
          <w:tcPr>
            <w:tcW w:w="1052" w:type="dxa"/>
            <w:tcMar>
              <w:left w:w="11" w:type="dxa"/>
              <w:right w:w="11" w:type="dxa"/>
            </w:tcMar>
            <w:vAlign w:val="center"/>
          </w:tcPr>
          <w:p w:rsidR="00765049" w:rsidRDefault="00765049"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-5</w:t>
            </w:r>
            <w:r>
              <w:rPr>
                <w:rFonts w:ascii="仿宋_GB2312" w:hAnsiTheme="minorEastAsia" w:cstheme="minorEastAsia" w:hint="eastAsia"/>
                <w:color w:val="000000"/>
                <w:kern w:val="0"/>
                <w:sz w:val="24"/>
              </w:rPr>
              <w:t>分</w:t>
            </w:r>
            <w:r>
              <w:rPr>
                <w:rFonts w:ascii="仿宋_GB2312" w:hAnsiTheme="minorEastAsia" w:cstheme="minorEastAsia" w:hint="eastAsia"/>
                <w:color w:val="000000"/>
                <w:kern w:val="0"/>
                <w:sz w:val="24"/>
              </w:rPr>
              <w:t>/</w:t>
            </w:r>
            <w:r>
              <w:rPr>
                <w:rFonts w:ascii="仿宋_GB2312" w:hAnsiTheme="minorEastAsia" w:cstheme="minorEastAsia" w:hint="eastAsia"/>
                <w:color w:val="000000"/>
                <w:kern w:val="0"/>
                <w:sz w:val="24"/>
              </w:rPr>
              <w:t>次</w:t>
            </w:r>
          </w:p>
        </w:tc>
        <w:tc>
          <w:tcPr>
            <w:tcW w:w="6319" w:type="dxa"/>
            <w:tcMar>
              <w:left w:w="11" w:type="dxa"/>
              <w:right w:w="11" w:type="dxa"/>
            </w:tcMar>
            <w:vAlign w:val="center"/>
          </w:tcPr>
          <w:p w:rsidR="00765049" w:rsidRDefault="00765049" w:rsidP="00BB67A6">
            <w:pPr>
              <w:widowControl/>
              <w:spacing w:line="34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因劳动保障违法行为被人力资源和社会保障行政部门或其他政府部门作出其他行政处罚</w:t>
            </w:r>
          </w:p>
        </w:tc>
        <w:tc>
          <w:tcPr>
            <w:tcW w:w="1275" w:type="dxa"/>
            <w:vMerge/>
            <w:tcMar>
              <w:left w:w="11" w:type="dxa"/>
              <w:right w:w="11" w:type="dxa"/>
            </w:tcMar>
            <w:vAlign w:val="center"/>
          </w:tcPr>
          <w:p w:rsidR="00765049" w:rsidRDefault="00765049" w:rsidP="00BB67A6">
            <w:pPr>
              <w:spacing w:line="360" w:lineRule="exact"/>
              <w:jc w:val="center"/>
              <w:rPr>
                <w:rFonts w:ascii="仿宋_GB2312" w:hAnsiTheme="minorEastAsia" w:cstheme="minorEastAsia"/>
                <w:color w:val="000000"/>
                <w:kern w:val="0"/>
                <w:sz w:val="24"/>
              </w:rPr>
            </w:pPr>
          </w:p>
        </w:tc>
      </w:tr>
      <w:tr w:rsidR="00765049" w:rsidTr="00817776">
        <w:trPr>
          <w:trHeight w:val="596"/>
          <w:jc w:val="center"/>
        </w:trPr>
        <w:tc>
          <w:tcPr>
            <w:tcW w:w="1124" w:type="dxa"/>
            <w:vMerge/>
            <w:tcMar>
              <w:left w:w="11" w:type="dxa"/>
              <w:right w:w="11" w:type="dxa"/>
            </w:tcMar>
            <w:vAlign w:val="center"/>
          </w:tcPr>
          <w:p w:rsidR="00765049" w:rsidRDefault="00765049" w:rsidP="00BB67A6">
            <w:pPr>
              <w:widowControl/>
              <w:spacing w:line="360" w:lineRule="exact"/>
              <w:jc w:val="center"/>
              <w:rPr>
                <w:rFonts w:ascii="仿宋_GB2312" w:hAnsiTheme="minorEastAsia" w:cstheme="minorEastAsia"/>
                <w:color w:val="000000"/>
                <w:kern w:val="0"/>
                <w:sz w:val="24"/>
              </w:rPr>
            </w:pPr>
          </w:p>
        </w:tc>
        <w:tc>
          <w:tcPr>
            <w:tcW w:w="426" w:type="dxa"/>
            <w:tcMar>
              <w:left w:w="11" w:type="dxa"/>
              <w:right w:w="11" w:type="dxa"/>
            </w:tcMar>
            <w:vAlign w:val="center"/>
          </w:tcPr>
          <w:p w:rsidR="00765049" w:rsidRDefault="00765049"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color w:val="000000"/>
                <w:kern w:val="0"/>
                <w:sz w:val="24"/>
              </w:rPr>
              <w:t>8</w:t>
            </w:r>
          </w:p>
        </w:tc>
        <w:tc>
          <w:tcPr>
            <w:tcW w:w="3402" w:type="dxa"/>
            <w:vMerge w:val="restart"/>
            <w:tcMar>
              <w:left w:w="11" w:type="dxa"/>
              <w:right w:w="11" w:type="dxa"/>
            </w:tcMar>
            <w:vAlign w:val="center"/>
          </w:tcPr>
          <w:p w:rsidR="00765049" w:rsidRDefault="00765049" w:rsidP="00BB67A6">
            <w:pPr>
              <w:widowControl/>
              <w:spacing w:line="360" w:lineRule="exact"/>
              <w:jc w:val="center"/>
              <w:rPr>
                <w:rFonts w:ascii="仿宋_GB2312" w:hAnsiTheme="minorEastAsia" w:cstheme="minorEastAsia"/>
                <w:color w:val="FF0000"/>
                <w:kern w:val="0"/>
                <w:sz w:val="24"/>
              </w:rPr>
            </w:pPr>
            <w:r>
              <w:rPr>
                <w:rFonts w:ascii="仿宋_GB2312" w:hAnsiTheme="minorEastAsia" w:cstheme="minorEastAsia" w:hint="eastAsia"/>
                <w:color w:val="000000" w:themeColor="text1"/>
                <w:kern w:val="0"/>
                <w:sz w:val="24"/>
              </w:rPr>
              <w:t>劳动保障书面审查</w:t>
            </w:r>
          </w:p>
        </w:tc>
        <w:tc>
          <w:tcPr>
            <w:tcW w:w="1052" w:type="dxa"/>
            <w:tcMar>
              <w:left w:w="11" w:type="dxa"/>
              <w:right w:w="11" w:type="dxa"/>
            </w:tcMar>
            <w:vAlign w:val="center"/>
          </w:tcPr>
          <w:p w:rsidR="00765049" w:rsidRDefault="00765049"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-10</w:t>
            </w:r>
            <w:r>
              <w:rPr>
                <w:rFonts w:ascii="仿宋_GB2312" w:hAnsiTheme="minorEastAsia" w:cstheme="minorEastAsia" w:hint="eastAsia"/>
                <w:color w:val="000000"/>
                <w:kern w:val="0"/>
                <w:sz w:val="24"/>
              </w:rPr>
              <w:t>分</w:t>
            </w:r>
          </w:p>
        </w:tc>
        <w:tc>
          <w:tcPr>
            <w:tcW w:w="6319" w:type="dxa"/>
            <w:tcMar>
              <w:left w:w="11" w:type="dxa"/>
              <w:right w:w="11" w:type="dxa"/>
            </w:tcMar>
            <w:vAlign w:val="center"/>
          </w:tcPr>
          <w:p w:rsidR="00765049" w:rsidRDefault="00765049"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未依法接受劳动保障书面审查</w:t>
            </w:r>
          </w:p>
        </w:tc>
        <w:tc>
          <w:tcPr>
            <w:tcW w:w="1275" w:type="dxa"/>
            <w:vMerge/>
            <w:tcMar>
              <w:left w:w="11" w:type="dxa"/>
              <w:right w:w="11" w:type="dxa"/>
            </w:tcMar>
            <w:vAlign w:val="center"/>
          </w:tcPr>
          <w:p w:rsidR="00765049" w:rsidRDefault="00765049" w:rsidP="00BB67A6">
            <w:pPr>
              <w:spacing w:line="360" w:lineRule="exact"/>
              <w:jc w:val="center"/>
              <w:rPr>
                <w:rFonts w:ascii="仿宋_GB2312" w:hAnsiTheme="minorEastAsia" w:cstheme="minorEastAsia"/>
                <w:color w:val="000000"/>
                <w:kern w:val="0"/>
                <w:sz w:val="24"/>
              </w:rPr>
            </w:pPr>
          </w:p>
        </w:tc>
      </w:tr>
      <w:tr w:rsidR="00765049" w:rsidTr="00817776">
        <w:trPr>
          <w:trHeight w:val="704"/>
          <w:jc w:val="center"/>
        </w:trPr>
        <w:tc>
          <w:tcPr>
            <w:tcW w:w="1124" w:type="dxa"/>
            <w:vMerge/>
            <w:tcMar>
              <w:left w:w="11" w:type="dxa"/>
              <w:right w:w="11" w:type="dxa"/>
            </w:tcMar>
            <w:vAlign w:val="center"/>
          </w:tcPr>
          <w:p w:rsidR="00765049" w:rsidRDefault="00765049" w:rsidP="00BB67A6">
            <w:pPr>
              <w:widowControl/>
              <w:spacing w:line="360" w:lineRule="exact"/>
              <w:ind w:firstLineChars="200" w:firstLine="480"/>
              <w:jc w:val="center"/>
              <w:rPr>
                <w:rFonts w:ascii="仿宋_GB2312" w:hAnsiTheme="minorEastAsia" w:cstheme="minorEastAsia"/>
                <w:color w:val="000000"/>
                <w:kern w:val="0"/>
                <w:sz w:val="24"/>
              </w:rPr>
            </w:pPr>
          </w:p>
        </w:tc>
        <w:tc>
          <w:tcPr>
            <w:tcW w:w="426" w:type="dxa"/>
            <w:tcMar>
              <w:left w:w="11" w:type="dxa"/>
              <w:right w:w="11" w:type="dxa"/>
            </w:tcMar>
            <w:vAlign w:val="center"/>
          </w:tcPr>
          <w:p w:rsidR="00765049" w:rsidRDefault="00765049"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color w:val="000000"/>
                <w:kern w:val="0"/>
                <w:sz w:val="24"/>
              </w:rPr>
              <w:t>9</w:t>
            </w:r>
          </w:p>
        </w:tc>
        <w:tc>
          <w:tcPr>
            <w:tcW w:w="3402" w:type="dxa"/>
            <w:vMerge/>
            <w:tcMar>
              <w:left w:w="11" w:type="dxa"/>
              <w:right w:w="11" w:type="dxa"/>
            </w:tcMar>
            <w:vAlign w:val="center"/>
          </w:tcPr>
          <w:p w:rsidR="00765049" w:rsidRDefault="00765049" w:rsidP="00BB67A6">
            <w:pPr>
              <w:widowControl/>
              <w:spacing w:line="360" w:lineRule="exact"/>
              <w:ind w:firstLineChars="200" w:firstLine="480"/>
              <w:jc w:val="center"/>
              <w:rPr>
                <w:rFonts w:ascii="仿宋_GB2312" w:hAnsiTheme="minorEastAsia" w:cstheme="minorEastAsia"/>
                <w:color w:val="000000"/>
                <w:kern w:val="0"/>
                <w:sz w:val="24"/>
              </w:rPr>
            </w:pPr>
          </w:p>
        </w:tc>
        <w:tc>
          <w:tcPr>
            <w:tcW w:w="1052" w:type="dxa"/>
            <w:tcMar>
              <w:left w:w="11" w:type="dxa"/>
              <w:right w:w="11" w:type="dxa"/>
            </w:tcMar>
            <w:vAlign w:val="center"/>
          </w:tcPr>
          <w:p w:rsidR="00765049" w:rsidRDefault="00765049"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-5</w:t>
            </w:r>
            <w:r>
              <w:rPr>
                <w:rFonts w:ascii="仿宋_GB2312" w:hAnsiTheme="minorEastAsia" w:cstheme="minorEastAsia" w:hint="eastAsia"/>
                <w:color w:val="000000"/>
                <w:kern w:val="0"/>
                <w:sz w:val="24"/>
              </w:rPr>
              <w:t>分</w:t>
            </w:r>
          </w:p>
        </w:tc>
        <w:tc>
          <w:tcPr>
            <w:tcW w:w="6319" w:type="dxa"/>
            <w:tcBorders>
              <w:bottom w:val="single" w:sz="6" w:space="0" w:color="auto"/>
            </w:tcBorders>
            <w:tcMar>
              <w:left w:w="11" w:type="dxa"/>
              <w:right w:w="11" w:type="dxa"/>
            </w:tcMar>
            <w:vAlign w:val="center"/>
          </w:tcPr>
          <w:p w:rsidR="00765049" w:rsidRDefault="00765049"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依法接受劳动保障书面审查，但未达到合格标准</w:t>
            </w:r>
          </w:p>
        </w:tc>
        <w:tc>
          <w:tcPr>
            <w:tcW w:w="1275" w:type="dxa"/>
            <w:vMerge/>
            <w:tcMar>
              <w:left w:w="11" w:type="dxa"/>
              <w:right w:w="11" w:type="dxa"/>
            </w:tcMar>
            <w:vAlign w:val="center"/>
          </w:tcPr>
          <w:p w:rsidR="00765049" w:rsidRDefault="00765049" w:rsidP="00BB67A6">
            <w:pPr>
              <w:spacing w:line="360" w:lineRule="exact"/>
              <w:jc w:val="center"/>
              <w:rPr>
                <w:rFonts w:ascii="仿宋_GB2312" w:hAnsiTheme="minorEastAsia" w:cstheme="minorEastAsia"/>
                <w:color w:val="000000"/>
                <w:kern w:val="0"/>
                <w:sz w:val="24"/>
              </w:rPr>
            </w:pPr>
          </w:p>
        </w:tc>
      </w:tr>
      <w:tr w:rsidR="00765049" w:rsidTr="00817776">
        <w:trPr>
          <w:trHeight w:val="696"/>
          <w:jc w:val="center"/>
        </w:trPr>
        <w:tc>
          <w:tcPr>
            <w:tcW w:w="1124" w:type="dxa"/>
            <w:vMerge/>
            <w:tcMar>
              <w:left w:w="11" w:type="dxa"/>
              <w:right w:w="11" w:type="dxa"/>
            </w:tcMar>
            <w:vAlign w:val="center"/>
          </w:tcPr>
          <w:p w:rsidR="00765049" w:rsidRDefault="00765049" w:rsidP="00BB67A6">
            <w:pPr>
              <w:widowControl/>
              <w:spacing w:line="360" w:lineRule="exact"/>
              <w:ind w:firstLineChars="200" w:firstLine="480"/>
              <w:jc w:val="center"/>
              <w:rPr>
                <w:rFonts w:ascii="仿宋_GB2312" w:hAnsiTheme="minorEastAsia" w:cstheme="minorEastAsia"/>
                <w:color w:val="000000"/>
                <w:kern w:val="0"/>
                <w:sz w:val="24"/>
              </w:rPr>
            </w:pPr>
          </w:p>
        </w:tc>
        <w:tc>
          <w:tcPr>
            <w:tcW w:w="426" w:type="dxa"/>
            <w:tcMar>
              <w:left w:w="11" w:type="dxa"/>
              <w:right w:w="11" w:type="dxa"/>
            </w:tcMar>
            <w:vAlign w:val="center"/>
          </w:tcPr>
          <w:p w:rsidR="00765049" w:rsidRDefault="00765049"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1</w:t>
            </w:r>
            <w:r>
              <w:rPr>
                <w:rFonts w:ascii="仿宋_GB2312" w:hAnsiTheme="minorEastAsia" w:cstheme="minorEastAsia"/>
                <w:color w:val="000000"/>
                <w:kern w:val="0"/>
                <w:sz w:val="24"/>
              </w:rPr>
              <w:t>0</w:t>
            </w:r>
          </w:p>
        </w:tc>
        <w:tc>
          <w:tcPr>
            <w:tcW w:w="3402" w:type="dxa"/>
            <w:tcMar>
              <w:left w:w="11" w:type="dxa"/>
              <w:right w:w="11" w:type="dxa"/>
            </w:tcMar>
            <w:vAlign w:val="center"/>
          </w:tcPr>
          <w:p w:rsidR="00765049" w:rsidRDefault="00765049"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工程建设领域特别规定</w:t>
            </w:r>
          </w:p>
        </w:tc>
        <w:tc>
          <w:tcPr>
            <w:tcW w:w="1052" w:type="dxa"/>
            <w:tcMar>
              <w:left w:w="11" w:type="dxa"/>
              <w:right w:w="11" w:type="dxa"/>
            </w:tcMar>
            <w:vAlign w:val="center"/>
          </w:tcPr>
          <w:p w:rsidR="00765049" w:rsidRDefault="00765049"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w:t>
            </w:r>
            <w:r>
              <w:rPr>
                <w:rFonts w:ascii="仿宋_GB2312" w:hAnsiTheme="minorEastAsia" w:cstheme="minorEastAsia"/>
                <w:color w:val="000000"/>
                <w:kern w:val="0"/>
                <w:sz w:val="24"/>
              </w:rPr>
              <w:t>2</w:t>
            </w:r>
            <w:r>
              <w:rPr>
                <w:rFonts w:ascii="仿宋_GB2312" w:hAnsiTheme="minorEastAsia" w:cstheme="minorEastAsia" w:hint="eastAsia"/>
                <w:color w:val="000000"/>
                <w:kern w:val="0"/>
                <w:sz w:val="24"/>
              </w:rPr>
              <w:t>分</w:t>
            </w:r>
            <w:r>
              <w:rPr>
                <w:rFonts w:ascii="仿宋_GB2312" w:hAnsiTheme="minorEastAsia" w:cstheme="minorEastAsia" w:hint="eastAsia"/>
                <w:color w:val="000000"/>
                <w:kern w:val="0"/>
                <w:sz w:val="24"/>
              </w:rPr>
              <w:t>/</w:t>
            </w:r>
            <w:r>
              <w:rPr>
                <w:rFonts w:ascii="仿宋_GB2312" w:hAnsiTheme="minorEastAsia" w:cstheme="minorEastAsia" w:hint="eastAsia"/>
                <w:color w:val="000000"/>
                <w:kern w:val="0"/>
                <w:sz w:val="24"/>
              </w:rPr>
              <w:t>次</w:t>
            </w:r>
          </w:p>
        </w:tc>
        <w:tc>
          <w:tcPr>
            <w:tcW w:w="6319" w:type="dxa"/>
            <w:tcBorders>
              <w:bottom w:val="single" w:sz="6" w:space="0" w:color="auto"/>
            </w:tcBorders>
            <w:tcMar>
              <w:left w:w="11" w:type="dxa"/>
              <w:right w:w="11" w:type="dxa"/>
            </w:tcMar>
            <w:vAlign w:val="center"/>
          </w:tcPr>
          <w:p w:rsidR="00765049" w:rsidRDefault="00765049"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建设施工企业未落实工程建设领域特别规定</w:t>
            </w:r>
          </w:p>
        </w:tc>
        <w:tc>
          <w:tcPr>
            <w:tcW w:w="1275" w:type="dxa"/>
            <w:vMerge/>
            <w:tcMar>
              <w:left w:w="11" w:type="dxa"/>
              <w:right w:w="11" w:type="dxa"/>
            </w:tcMar>
            <w:vAlign w:val="center"/>
          </w:tcPr>
          <w:p w:rsidR="00765049" w:rsidRDefault="00765049" w:rsidP="00BB67A6">
            <w:pPr>
              <w:spacing w:line="360" w:lineRule="exact"/>
              <w:jc w:val="center"/>
              <w:rPr>
                <w:rFonts w:ascii="仿宋_GB2312" w:hAnsiTheme="minorEastAsia" w:cstheme="minorEastAsia"/>
                <w:color w:val="000000"/>
                <w:kern w:val="0"/>
                <w:sz w:val="24"/>
              </w:rPr>
            </w:pPr>
          </w:p>
        </w:tc>
      </w:tr>
      <w:tr w:rsidR="00817776" w:rsidTr="00BB67A6">
        <w:trPr>
          <w:trHeight w:val="957"/>
          <w:jc w:val="center"/>
        </w:trPr>
        <w:tc>
          <w:tcPr>
            <w:tcW w:w="1124" w:type="dxa"/>
            <w:vMerge w:val="restart"/>
            <w:tcMar>
              <w:left w:w="11" w:type="dxa"/>
              <w:right w:w="11" w:type="dxa"/>
            </w:tcMar>
            <w:vAlign w:val="center"/>
          </w:tcPr>
          <w:p w:rsidR="00817776" w:rsidRDefault="00817776"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lastRenderedPageBreak/>
              <w:t>劳动</w:t>
            </w:r>
          </w:p>
          <w:p w:rsidR="00817776" w:rsidRDefault="00817776"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保障</w:t>
            </w:r>
          </w:p>
          <w:p w:rsidR="00817776" w:rsidRDefault="00817776"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诚信</w:t>
            </w:r>
          </w:p>
          <w:p w:rsidR="00817776" w:rsidRDefault="00817776"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指标</w:t>
            </w:r>
          </w:p>
        </w:tc>
        <w:tc>
          <w:tcPr>
            <w:tcW w:w="426" w:type="dxa"/>
            <w:tcMar>
              <w:left w:w="11" w:type="dxa"/>
              <w:right w:w="11" w:type="dxa"/>
            </w:tcMar>
            <w:vAlign w:val="center"/>
          </w:tcPr>
          <w:p w:rsidR="00817776" w:rsidRDefault="00817776"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color w:val="000000"/>
                <w:kern w:val="0"/>
                <w:sz w:val="24"/>
              </w:rPr>
              <w:t>11</w:t>
            </w:r>
          </w:p>
        </w:tc>
        <w:tc>
          <w:tcPr>
            <w:tcW w:w="3402" w:type="dxa"/>
            <w:tcMar>
              <w:left w:w="11" w:type="dxa"/>
              <w:right w:w="11" w:type="dxa"/>
            </w:tcMar>
            <w:vAlign w:val="center"/>
          </w:tcPr>
          <w:p w:rsidR="00817776" w:rsidRDefault="00817776"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自愿注册信用信息</w:t>
            </w:r>
          </w:p>
        </w:tc>
        <w:tc>
          <w:tcPr>
            <w:tcW w:w="1052" w:type="dxa"/>
            <w:tcMar>
              <w:left w:w="11" w:type="dxa"/>
              <w:right w:w="11" w:type="dxa"/>
            </w:tcMar>
            <w:vAlign w:val="center"/>
          </w:tcPr>
          <w:p w:rsidR="00817776" w:rsidRDefault="00817776"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w:t>
            </w:r>
            <w:r>
              <w:rPr>
                <w:rFonts w:ascii="仿宋_GB2312" w:hAnsiTheme="minorEastAsia" w:cstheme="minorEastAsia"/>
                <w:color w:val="000000"/>
                <w:kern w:val="0"/>
                <w:sz w:val="24"/>
              </w:rPr>
              <w:t>2</w:t>
            </w:r>
            <w:r>
              <w:rPr>
                <w:rFonts w:ascii="仿宋_GB2312" w:hAnsiTheme="minorEastAsia" w:cstheme="minorEastAsia" w:hint="eastAsia"/>
                <w:color w:val="000000"/>
                <w:kern w:val="0"/>
                <w:sz w:val="24"/>
              </w:rPr>
              <w:t>分</w:t>
            </w:r>
          </w:p>
        </w:tc>
        <w:tc>
          <w:tcPr>
            <w:tcW w:w="6319" w:type="dxa"/>
            <w:tcBorders>
              <w:bottom w:val="single" w:sz="6" w:space="0" w:color="auto"/>
            </w:tcBorders>
            <w:tcMar>
              <w:left w:w="11" w:type="dxa"/>
              <w:right w:w="11" w:type="dxa"/>
            </w:tcMar>
            <w:vAlign w:val="center"/>
          </w:tcPr>
          <w:p w:rsidR="00817776" w:rsidRDefault="00817776"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在“信用中国”“信用山东”或其他有资质的第三方信用服务平台注册资质证照、市场经营、合同履约、社会公益等信用信息</w:t>
            </w:r>
          </w:p>
        </w:tc>
        <w:tc>
          <w:tcPr>
            <w:tcW w:w="1275" w:type="dxa"/>
            <w:vMerge w:val="restart"/>
            <w:tcMar>
              <w:left w:w="11" w:type="dxa"/>
              <w:right w:w="11" w:type="dxa"/>
            </w:tcMar>
            <w:vAlign w:val="center"/>
          </w:tcPr>
          <w:p w:rsidR="00817776" w:rsidRDefault="00817776" w:rsidP="00817776">
            <w:pPr>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政府部门及工会组织的</w:t>
            </w:r>
            <w:bookmarkStart w:id="8" w:name="_GoBack"/>
            <w:bookmarkEnd w:id="8"/>
            <w:r>
              <w:rPr>
                <w:rFonts w:ascii="仿宋_GB2312" w:hAnsiTheme="minorEastAsia" w:cstheme="minorEastAsia" w:hint="eastAsia"/>
                <w:color w:val="000000"/>
                <w:kern w:val="0"/>
                <w:sz w:val="24"/>
              </w:rPr>
              <w:t>文件</w:t>
            </w:r>
          </w:p>
        </w:tc>
      </w:tr>
      <w:tr w:rsidR="00817776" w:rsidTr="00BB67A6">
        <w:trPr>
          <w:trHeight w:val="897"/>
          <w:jc w:val="center"/>
        </w:trPr>
        <w:tc>
          <w:tcPr>
            <w:tcW w:w="1124" w:type="dxa"/>
            <w:vMerge/>
            <w:tcMar>
              <w:left w:w="11" w:type="dxa"/>
              <w:right w:w="11" w:type="dxa"/>
            </w:tcMar>
            <w:vAlign w:val="center"/>
          </w:tcPr>
          <w:p w:rsidR="00817776" w:rsidRDefault="00817776" w:rsidP="00BB67A6">
            <w:pPr>
              <w:widowControl/>
              <w:spacing w:line="360" w:lineRule="exact"/>
              <w:jc w:val="center"/>
              <w:rPr>
                <w:rFonts w:ascii="仿宋_GB2312" w:hAnsiTheme="minorEastAsia" w:cstheme="minorEastAsia"/>
                <w:color w:val="000000"/>
                <w:kern w:val="0"/>
                <w:sz w:val="24"/>
              </w:rPr>
            </w:pPr>
          </w:p>
        </w:tc>
        <w:tc>
          <w:tcPr>
            <w:tcW w:w="426" w:type="dxa"/>
            <w:tcBorders>
              <w:bottom w:val="single" w:sz="4" w:space="0" w:color="auto"/>
            </w:tcBorders>
            <w:tcMar>
              <w:left w:w="11" w:type="dxa"/>
              <w:right w:w="11" w:type="dxa"/>
            </w:tcMar>
            <w:vAlign w:val="center"/>
          </w:tcPr>
          <w:p w:rsidR="00817776" w:rsidRDefault="00817776"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color w:val="000000"/>
                <w:kern w:val="0"/>
                <w:sz w:val="24"/>
              </w:rPr>
              <w:t>12</w:t>
            </w:r>
          </w:p>
        </w:tc>
        <w:tc>
          <w:tcPr>
            <w:tcW w:w="3402" w:type="dxa"/>
            <w:tcBorders>
              <w:bottom w:val="single" w:sz="4" w:space="0" w:color="auto"/>
            </w:tcBorders>
            <w:tcMar>
              <w:left w:w="11" w:type="dxa"/>
              <w:right w:w="11" w:type="dxa"/>
            </w:tcMar>
            <w:vAlign w:val="center"/>
          </w:tcPr>
          <w:p w:rsidR="00817776" w:rsidRDefault="00817776"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color w:val="000000"/>
                <w:kern w:val="0"/>
                <w:sz w:val="24"/>
              </w:rPr>
              <w:t>创优争先</w:t>
            </w:r>
          </w:p>
        </w:tc>
        <w:tc>
          <w:tcPr>
            <w:tcW w:w="1052" w:type="dxa"/>
            <w:tcBorders>
              <w:bottom w:val="single" w:sz="4" w:space="0" w:color="auto"/>
            </w:tcBorders>
            <w:tcMar>
              <w:left w:w="11" w:type="dxa"/>
              <w:right w:w="11" w:type="dxa"/>
            </w:tcMar>
            <w:vAlign w:val="center"/>
          </w:tcPr>
          <w:p w:rsidR="00817776" w:rsidRDefault="00817776" w:rsidP="00BB67A6">
            <w:pPr>
              <w:widowControl/>
              <w:spacing w:line="360" w:lineRule="exact"/>
              <w:rPr>
                <w:rFonts w:ascii="仿宋_GB2312" w:hAnsiTheme="minorEastAsia" w:cstheme="minorEastAsia"/>
                <w:color w:val="000000"/>
                <w:kern w:val="0"/>
                <w:sz w:val="24"/>
              </w:rPr>
            </w:pPr>
            <w:r>
              <w:rPr>
                <w:rFonts w:ascii="仿宋_GB2312" w:hAnsiTheme="minorEastAsia" w:cstheme="minorEastAsia" w:hint="eastAsia"/>
                <w:color w:val="000000"/>
                <w:kern w:val="0"/>
                <w:sz w:val="24"/>
              </w:rPr>
              <w:t>+</w:t>
            </w:r>
            <w:r>
              <w:rPr>
                <w:rFonts w:ascii="仿宋_GB2312" w:hAnsiTheme="minorEastAsia" w:cstheme="minorEastAsia"/>
                <w:color w:val="000000"/>
                <w:kern w:val="0"/>
                <w:sz w:val="24"/>
              </w:rPr>
              <w:t>2</w:t>
            </w:r>
            <w:r>
              <w:rPr>
                <w:rFonts w:ascii="仿宋_GB2312" w:hAnsiTheme="minorEastAsia" w:cstheme="minorEastAsia" w:hint="eastAsia"/>
                <w:color w:val="000000"/>
                <w:kern w:val="0"/>
                <w:sz w:val="24"/>
              </w:rPr>
              <w:t>分</w:t>
            </w:r>
            <w:r>
              <w:rPr>
                <w:rFonts w:ascii="仿宋_GB2312" w:hAnsiTheme="minorEastAsia" w:cstheme="minorEastAsia" w:hint="eastAsia"/>
                <w:color w:val="000000"/>
                <w:kern w:val="0"/>
                <w:sz w:val="24"/>
              </w:rPr>
              <w:t>/</w:t>
            </w:r>
            <w:r>
              <w:rPr>
                <w:rFonts w:ascii="仿宋_GB2312" w:hAnsiTheme="minorEastAsia" w:cstheme="minorEastAsia" w:hint="eastAsia"/>
                <w:color w:val="000000"/>
                <w:kern w:val="0"/>
                <w:sz w:val="24"/>
              </w:rPr>
              <w:t>次</w:t>
            </w:r>
          </w:p>
        </w:tc>
        <w:tc>
          <w:tcPr>
            <w:tcW w:w="6319" w:type="dxa"/>
            <w:tcBorders>
              <w:bottom w:val="single" w:sz="4" w:space="0" w:color="auto"/>
            </w:tcBorders>
            <w:tcMar>
              <w:left w:w="11" w:type="dxa"/>
              <w:right w:w="11" w:type="dxa"/>
            </w:tcMar>
            <w:vAlign w:val="center"/>
          </w:tcPr>
          <w:p w:rsidR="00817776" w:rsidRDefault="00817776" w:rsidP="00BB67A6">
            <w:pPr>
              <w:widowControl/>
              <w:spacing w:line="360" w:lineRule="exact"/>
              <w:rPr>
                <w:rFonts w:ascii="仿宋_GB2312" w:hAnsiTheme="minorEastAsia" w:cstheme="minorEastAsia"/>
                <w:color w:val="000000"/>
                <w:kern w:val="0"/>
                <w:sz w:val="24"/>
              </w:rPr>
            </w:pPr>
            <w:r>
              <w:rPr>
                <w:rFonts w:ascii="仿宋_GB2312" w:hAnsiTheme="minorEastAsia" w:cstheme="minorEastAsia" w:hint="eastAsia"/>
                <w:color w:val="000000"/>
                <w:kern w:val="0"/>
                <w:sz w:val="24"/>
              </w:rPr>
              <w:t>因劳动保障方面突出表现，</w:t>
            </w:r>
            <w:r>
              <w:rPr>
                <w:rFonts w:ascii="仿宋_GB2312" w:hAnsiTheme="minorEastAsia" w:cstheme="minorEastAsia"/>
                <w:color w:val="000000"/>
                <w:kern w:val="0"/>
                <w:sz w:val="24"/>
              </w:rPr>
              <w:t>受到</w:t>
            </w:r>
            <w:r>
              <w:rPr>
                <w:rFonts w:ascii="仿宋_GB2312" w:hAnsiTheme="minorEastAsia" w:cstheme="minorEastAsia" w:hint="eastAsia"/>
                <w:color w:val="000000"/>
                <w:kern w:val="0"/>
                <w:sz w:val="24"/>
              </w:rPr>
              <w:t>表彰</w:t>
            </w:r>
            <w:r>
              <w:rPr>
                <w:rFonts w:ascii="仿宋_GB2312" w:hAnsiTheme="minorEastAsia" w:cstheme="minorEastAsia"/>
                <w:color w:val="000000"/>
                <w:kern w:val="0"/>
                <w:sz w:val="24"/>
              </w:rPr>
              <w:t>的</w:t>
            </w:r>
            <w:r>
              <w:rPr>
                <w:rFonts w:ascii="仿宋_GB2312" w:hAnsiTheme="minorEastAsia" w:cstheme="minorEastAsia" w:hint="eastAsia"/>
                <w:color w:val="000000"/>
                <w:kern w:val="0"/>
                <w:sz w:val="24"/>
              </w:rPr>
              <w:t>；或在迎接上级检查过程中作出突出贡献。累计加分不超过</w:t>
            </w:r>
            <w:r>
              <w:rPr>
                <w:rFonts w:ascii="仿宋_GB2312" w:hAnsiTheme="minorEastAsia" w:cstheme="minorEastAsia"/>
                <w:color w:val="000000"/>
                <w:kern w:val="0"/>
                <w:sz w:val="24"/>
              </w:rPr>
              <w:t>8</w:t>
            </w:r>
            <w:r>
              <w:rPr>
                <w:rFonts w:ascii="仿宋_GB2312" w:hAnsiTheme="minorEastAsia" w:cstheme="minorEastAsia" w:hint="eastAsia"/>
                <w:color w:val="000000"/>
                <w:kern w:val="0"/>
                <w:sz w:val="24"/>
              </w:rPr>
              <w:t>分</w:t>
            </w:r>
          </w:p>
        </w:tc>
        <w:tc>
          <w:tcPr>
            <w:tcW w:w="1275" w:type="dxa"/>
            <w:vMerge/>
            <w:tcBorders>
              <w:bottom w:val="single" w:sz="4" w:space="0" w:color="auto"/>
            </w:tcBorders>
            <w:tcMar>
              <w:left w:w="11" w:type="dxa"/>
              <w:right w:w="11" w:type="dxa"/>
            </w:tcMar>
            <w:vAlign w:val="center"/>
          </w:tcPr>
          <w:p w:rsidR="00817776" w:rsidRDefault="00817776" w:rsidP="00BB67A6">
            <w:pPr>
              <w:widowControl/>
              <w:spacing w:line="360" w:lineRule="exact"/>
              <w:jc w:val="center"/>
              <w:rPr>
                <w:rFonts w:ascii="仿宋_GB2312" w:hAnsiTheme="minorEastAsia" w:cstheme="minorEastAsia"/>
                <w:color w:val="000000"/>
                <w:kern w:val="0"/>
                <w:sz w:val="24"/>
              </w:rPr>
            </w:pPr>
          </w:p>
        </w:tc>
      </w:tr>
      <w:tr w:rsidR="00817776" w:rsidTr="00B17846">
        <w:trPr>
          <w:trHeight w:val="598"/>
          <w:jc w:val="center"/>
        </w:trPr>
        <w:tc>
          <w:tcPr>
            <w:tcW w:w="1124" w:type="dxa"/>
            <w:vMerge w:val="restart"/>
            <w:tcMar>
              <w:left w:w="11" w:type="dxa"/>
              <w:right w:w="11" w:type="dxa"/>
            </w:tcMar>
            <w:vAlign w:val="center"/>
          </w:tcPr>
          <w:p w:rsidR="00817776" w:rsidRDefault="00817776"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直接</w:t>
            </w:r>
          </w:p>
          <w:p w:rsidR="00817776" w:rsidRDefault="00817776"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定级</w:t>
            </w:r>
          </w:p>
          <w:p w:rsidR="00817776" w:rsidRDefault="00817776"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指标</w:t>
            </w:r>
          </w:p>
          <w:p w:rsidR="00817776" w:rsidRDefault="00817776"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直接</w:t>
            </w:r>
          </w:p>
          <w:p w:rsidR="00817776" w:rsidRDefault="00817776"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定级</w:t>
            </w:r>
          </w:p>
          <w:p w:rsidR="00817776" w:rsidRDefault="00817776" w:rsidP="00BB67A6">
            <w:pPr>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指标</w:t>
            </w:r>
          </w:p>
        </w:tc>
        <w:tc>
          <w:tcPr>
            <w:tcW w:w="426" w:type="dxa"/>
            <w:tcBorders>
              <w:bottom w:val="single" w:sz="4" w:space="0" w:color="auto"/>
            </w:tcBorders>
            <w:tcMar>
              <w:left w:w="11" w:type="dxa"/>
              <w:right w:w="11" w:type="dxa"/>
            </w:tcMar>
            <w:vAlign w:val="center"/>
          </w:tcPr>
          <w:p w:rsidR="00817776" w:rsidRDefault="00817776"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color w:val="000000"/>
                <w:kern w:val="0"/>
                <w:sz w:val="24"/>
              </w:rPr>
              <w:t>13</w:t>
            </w:r>
          </w:p>
        </w:tc>
        <w:tc>
          <w:tcPr>
            <w:tcW w:w="3402" w:type="dxa"/>
            <w:tcBorders>
              <w:bottom w:val="single" w:sz="4" w:space="0" w:color="auto"/>
            </w:tcBorders>
            <w:tcMar>
              <w:left w:w="11" w:type="dxa"/>
              <w:right w:w="11" w:type="dxa"/>
            </w:tcMar>
            <w:vAlign w:val="center"/>
          </w:tcPr>
          <w:p w:rsidR="00817776" w:rsidRDefault="00817776" w:rsidP="00BB67A6">
            <w:pPr>
              <w:spacing w:line="32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因劳动保障违法行为被查处三次以上（含三次）</w:t>
            </w:r>
          </w:p>
        </w:tc>
        <w:tc>
          <w:tcPr>
            <w:tcW w:w="1052" w:type="dxa"/>
            <w:tcBorders>
              <w:bottom w:val="single" w:sz="4" w:space="0" w:color="auto"/>
            </w:tcBorders>
            <w:tcMar>
              <w:left w:w="11" w:type="dxa"/>
              <w:right w:w="11" w:type="dxa"/>
            </w:tcMar>
            <w:vAlign w:val="center"/>
          </w:tcPr>
          <w:p w:rsidR="00817776" w:rsidRDefault="00817776" w:rsidP="006E229E">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w:t>
            </w:r>
          </w:p>
        </w:tc>
        <w:tc>
          <w:tcPr>
            <w:tcW w:w="6319" w:type="dxa"/>
            <w:tcBorders>
              <w:bottom w:val="single" w:sz="4" w:space="0" w:color="auto"/>
            </w:tcBorders>
            <w:tcMar>
              <w:left w:w="11" w:type="dxa"/>
              <w:right w:w="11" w:type="dxa"/>
            </w:tcMar>
            <w:vAlign w:val="center"/>
          </w:tcPr>
          <w:p w:rsidR="00817776" w:rsidRDefault="00817776" w:rsidP="00BB67A6">
            <w:pPr>
              <w:widowControl/>
              <w:spacing w:line="360" w:lineRule="exact"/>
              <w:ind w:firstLineChars="200" w:firstLine="480"/>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w:t>
            </w:r>
          </w:p>
        </w:tc>
        <w:tc>
          <w:tcPr>
            <w:tcW w:w="1275" w:type="dxa"/>
            <w:vMerge w:val="restart"/>
            <w:tcMar>
              <w:left w:w="11" w:type="dxa"/>
              <w:right w:w="11" w:type="dxa"/>
            </w:tcMar>
            <w:vAlign w:val="center"/>
          </w:tcPr>
          <w:p w:rsidR="00817776" w:rsidRDefault="00817776" w:rsidP="00BB67A6">
            <w:pPr>
              <w:spacing w:line="360" w:lineRule="exact"/>
              <w:rPr>
                <w:rFonts w:ascii="仿宋_GB2312" w:hAnsiTheme="minorEastAsia" w:cstheme="minorEastAsia"/>
                <w:color w:val="000000"/>
                <w:kern w:val="0"/>
                <w:sz w:val="24"/>
              </w:rPr>
            </w:pPr>
            <w:r>
              <w:rPr>
                <w:rFonts w:ascii="仿宋_GB2312" w:hAnsiTheme="minorEastAsia" w:cstheme="minorEastAsia" w:hint="eastAsia"/>
                <w:kern w:val="0"/>
                <w:sz w:val="24"/>
              </w:rPr>
              <w:t>执法文书、政府部门的正式文件和工会组织的正式文件或者发出的法律文书</w:t>
            </w:r>
          </w:p>
        </w:tc>
      </w:tr>
      <w:tr w:rsidR="00817776" w:rsidTr="00B17846">
        <w:trPr>
          <w:trHeight w:val="343"/>
          <w:jc w:val="center"/>
        </w:trPr>
        <w:tc>
          <w:tcPr>
            <w:tcW w:w="1124" w:type="dxa"/>
            <w:vMerge/>
            <w:tcMar>
              <w:left w:w="11" w:type="dxa"/>
              <w:right w:w="11" w:type="dxa"/>
            </w:tcMar>
            <w:vAlign w:val="center"/>
          </w:tcPr>
          <w:p w:rsidR="00817776" w:rsidRDefault="00817776" w:rsidP="00BB67A6">
            <w:pPr>
              <w:spacing w:line="360" w:lineRule="exact"/>
              <w:jc w:val="center"/>
              <w:rPr>
                <w:rFonts w:ascii="仿宋_GB2312" w:hAnsiTheme="minorEastAsia" w:cstheme="minorEastAsia"/>
                <w:color w:val="000000"/>
                <w:kern w:val="0"/>
                <w:sz w:val="24"/>
              </w:rPr>
            </w:pPr>
          </w:p>
        </w:tc>
        <w:tc>
          <w:tcPr>
            <w:tcW w:w="426" w:type="dxa"/>
            <w:tcBorders>
              <w:top w:val="single" w:sz="4" w:space="0" w:color="auto"/>
            </w:tcBorders>
            <w:tcMar>
              <w:left w:w="11" w:type="dxa"/>
              <w:right w:w="11" w:type="dxa"/>
            </w:tcMar>
            <w:vAlign w:val="center"/>
          </w:tcPr>
          <w:p w:rsidR="00817776" w:rsidRDefault="00817776" w:rsidP="00BB67A6">
            <w:pPr>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1</w:t>
            </w:r>
            <w:r>
              <w:rPr>
                <w:rFonts w:ascii="仿宋_GB2312" w:hAnsiTheme="minorEastAsia" w:cstheme="minorEastAsia"/>
                <w:color w:val="000000"/>
                <w:kern w:val="0"/>
                <w:sz w:val="24"/>
              </w:rPr>
              <w:t>4</w:t>
            </w:r>
          </w:p>
        </w:tc>
        <w:tc>
          <w:tcPr>
            <w:tcW w:w="3402" w:type="dxa"/>
            <w:tcBorders>
              <w:top w:val="single" w:sz="4" w:space="0" w:color="auto"/>
            </w:tcBorders>
            <w:tcMar>
              <w:left w:w="11" w:type="dxa"/>
              <w:right w:w="11" w:type="dxa"/>
            </w:tcMar>
            <w:vAlign w:val="center"/>
          </w:tcPr>
          <w:p w:rsidR="00817776" w:rsidRDefault="00817776" w:rsidP="00BB67A6">
            <w:pPr>
              <w:spacing w:line="32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因劳动保障违法行为引发群体性事件、极端事件或造成严重不良社会影响</w:t>
            </w:r>
          </w:p>
        </w:tc>
        <w:tc>
          <w:tcPr>
            <w:tcW w:w="1052" w:type="dxa"/>
            <w:tcBorders>
              <w:top w:val="single" w:sz="4" w:space="0" w:color="auto"/>
            </w:tcBorders>
            <w:tcMar>
              <w:left w:w="11" w:type="dxa"/>
              <w:right w:w="11" w:type="dxa"/>
            </w:tcMar>
            <w:vAlign w:val="center"/>
          </w:tcPr>
          <w:p w:rsidR="00817776" w:rsidRDefault="00817776" w:rsidP="006E229E">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w:t>
            </w:r>
          </w:p>
        </w:tc>
        <w:tc>
          <w:tcPr>
            <w:tcW w:w="6319" w:type="dxa"/>
            <w:tcBorders>
              <w:top w:val="single" w:sz="4" w:space="0" w:color="auto"/>
            </w:tcBorders>
            <w:tcMar>
              <w:left w:w="11" w:type="dxa"/>
              <w:right w:w="11" w:type="dxa"/>
            </w:tcMar>
            <w:vAlign w:val="center"/>
          </w:tcPr>
          <w:p w:rsidR="00817776" w:rsidRDefault="00817776" w:rsidP="00BB67A6">
            <w:pPr>
              <w:widowControl/>
              <w:spacing w:line="360" w:lineRule="exact"/>
              <w:ind w:firstLineChars="200" w:firstLine="480"/>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w:t>
            </w:r>
          </w:p>
        </w:tc>
        <w:tc>
          <w:tcPr>
            <w:tcW w:w="1275" w:type="dxa"/>
            <w:vMerge/>
            <w:tcMar>
              <w:left w:w="11" w:type="dxa"/>
              <w:right w:w="11" w:type="dxa"/>
            </w:tcMar>
            <w:vAlign w:val="center"/>
          </w:tcPr>
          <w:p w:rsidR="00817776" w:rsidRDefault="00817776" w:rsidP="00BB67A6">
            <w:pPr>
              <w:spacing w:line="360" w:lineRule="exact"/>
              <w:rPr>
                <w:rFonts w:ascii="仿宋_GB2312" w:hAnsiTheme="minorEastAsia" w:cstheme="minorEastAsia"/>
                <w:color w:val="000000"/>
                <w:kern w:val="0"/>
                <w:sz w:val="24"/>
              </w:rPr>
            </w:pPr>
          </w:p>
        </w:tc>
      </w:tr>
      <w:tr w:rsidR="00817776" w:rsidTr="00BB67A6">
        <w:trPr>
          <w:trHeight w:val="757"/>
          <w:jc w:val="center"/>
        </w:trPr>
        <w:tc>
          <w:tcPr>
            <w:tcW w:w="1124" w:type="dxa"/>
            <w:vMerge/>
            <w:tcMar>
              <w:left w:w="11" w:type="dxa"/>
              <w:right w:w="11" w:type="dxa"/>
            </w:tcMar>
            <w:vAlign w:val="center"/>
          </w:tcPr>
          <w:p w:rsidR="00817776" w:rsidRDefault="00817776" w:rsidP="00BB67A6">
            <w:pPr>
              <w:spacing w:line="360" w:lineRule="exact"/>
              <w:jc w:val="center"/>
              <w:rPr>
                <w:rFonts w:ascii="仿宋_GB2312" w:hAnsiTheme="minorEastAsia" w:cstheme="minorEastAsia"/>
                <w:color w:val="000000"/>
                <w:kern w:val="0"/>
                <w:sz w:val="24"/>
              </w:rPr>
            </w:pPr>
          </w:p>
        </w:tc>
        <w:tc>
          <w:tcPr>
            <w:tcW w:w="426" w:type="dxa"/>
            <w:tcMar>
              <w:left w:w="11" w:type="dxa"/>
              <w:right w:w="11" w:type="dxa"/>
            </w:tcMar>
            <w:vAlign w:val="center"/>
          </w:tcPr>
          <w:p w:rsidR="00817776" w:rsidRDefault="00817776"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color w:val="000000"/>
                <w:kern w:val="0"/>
                <w:sz w:val="24"/>
              </w:rPr>
              <w:t>15</w:t>
            </w:r>
          </w:p>
        </w:tc>
        <w:tc>
          <w:tcPr>
            <w:tcW w:w="3402" w:type="dxa"/>
            <w:tcMar>
              <w:left w:w="11" w:type="dxa"/>
              <w:right w:w="11" w:type="dxa"/>
            </w:tcMar>
            <w:vAlign w:val="center"/>
          </w:tcPr>
          <w:p w:rsidR="00817776" w:rsidRDefault="00817776" w:rsidP="00BB67A6">
            <w:pPr>
              <w:widowControl/>
              <w:spacing w:line="32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因使用童工等严重劳动保障违法行为被查处</w:t>
            </w:r>
          </w:p>
        </w:tc>
        <w:tc>
          <w:tcPr>
            <w:tcW w:w="1052" w:type="dxa"/>
            <w:tcMar>
              <w:left w:w="11" w:type="dxa"/>
              <w:right w:w="11" w:type="dxa"/>
            </w:tcMar>
            <w:vAlign w:val="center"/>
          </w:tcPr>
          <w:p w:rsidR="00817776" w:rsidRDefault="00817776" w:rsidP="006E229E">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w:t>
            </w:r>
          </w:p>
        </w:tc>
        <w:tc>
          <w:tcPr>
            <w:tcW w:w="6319" w:type="dxa"/>
            <w:tcMar>
              <w:left w:w="11" w:type="dxa"/>
              <w:right w:w="11" w:type="dxa"/>
            </w:tcMar>
            <w:vAlign w:val="center"/>
          </w:tcPr>
          <w:p w:rsidR="00817776" w:rsidRDefault="00817776" w:rsidP="00BB67A6">
            <w:pPr>
              <w:widowControl/>
              <w:spacing w:line="360" w:lineRule="exact"/>
              <w:ind w:firstLineChars="200" w:firstLine="480"/>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w:t>
            </w:r>
          </w:p>
        </w:tc>
        <w:tc>
          <w:tcPr>
            <w:tcW w:w="1275" w:type="dxa"/>
            <w:vMerge/>
            <w:tcMar>
              <w:left w:w="11" w:type="dxa"/>
              <w:right w:w="11" w:type="dxa"/>
            </w:tcMar>
            <w:vAlign w:val="center"/>
          </w:tcPr>
          <w:p w:rsidR="00817776" w:rsidRDefault="00817776" w:rsidP="00BB67A6">
            <w:pPr>
              <w:spacing w:line="360" w:lineRule="exact"/>
              <w:rPr>
                <w:rFonts w:ascii="仿宋_GB2312" w:hAnsiTheme="minorEastAsia" w:cstheme="minorEastAsia"/>
                <w:color w:val="000000"/>
                <w:kern w:val="0"/>
                <w:sz w:val="24"/>
              </w:rPr>
            </w:pPr>
          </w:p>
        </w:tc>
      </w:tr>
      <w:tr w:rsidR="00817776" w:rsidTr="00BB67A6">
        <w:trPr>
          <w:trHeight w:val="927"/>
          <w:jc w:val="center"/>
        </w:trPr>
        <w:tc>
          <w:tcPr>
            <w:tcW w:w="1124" w:type="dxa"/>
            <w:vMerge/>
            <w:tcMar>
              <w:left w:w="11" w:type="dxa"/>
              <w:right w:w="11" w:type="dxa"/>
            </w:tcMar>
            <w:vAlign w:val="center"/>
          </w:tcPr>
          <w:p w:rsidR="00817776" w:rsidRDefault="00817776" w:rsidP="00BB67A6">
            <w:pPr>
              <w:spacing w:line="360" w:lineRule="exact"/>
              <w:jc w:val="center"/>
              <w:rPr>
                <w:rFonts w:ascii="仿宋_GB2312" w:hAnsiTheme="minorEastAsia" w:cstheme="minorEastAsia"/>
                <w:color w:val="000000"/>
                <w:kern w:val="0"/>
                <w:sz w:val="24"/>
              </w:rPr>
            </w:pPr>
          </w:p>
        </w:tc>
        <w:tc>
          <w:tcPr>
            <w:tcW w:w="426" w:type="dxa"/>
            <w:tcMar>
              <w:left w:w="11" w:type="dxa"/>
              <w:right w:w="11" w:type="dxa"/>
            </w:tcMar>
            <w:vAlign w:val="center"/>
          </w:tcPr>
          <w:p w:rsidR="00817776" w:rsidRDefault="00817776"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color w:val="000000"/>
                <w:kern w:val="0"/>
                <w:sz w:val="24"/>
              </w:rPr>
              <w:t>16</w:t>
            </w:r>
          </w:p>
        </w:tc>
        <w:tc>
          <w:tcPr>
            <w:tcW w:w="3402" w:type="dxa"/>
            <w:tcMar>
              <w:left w:w="11" w:type="dxa"/>
              <w:right w:w="11" w:type="dxa"/>
            </w:tcMar>
            <w:vAlign w:val="center"/>
          </w:tcPr>
          <w:p w:rsidR="00817776" w:rsidRDefault="00817776" w:rsidP="00BB67A6">
            <w:pPr>
              <w:widowControl/>
              <w:spacing w:line="32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拒不履行劳动保障监察限期整改指令、行政处理决定或行政处罚决定</w:t>
            </w:r>
          </w:p>
        </w:tc>
        <w:tc>
          <w:tcPr>
            <w:tcW w:w="1052" w:type="dxa"/>
            <w:tcMar>
              <w:left w:w="11" w:type="dxa"/>
              <w:right w:w="11" w:type="dxa"/>
            </w:tcMar>
            <w:vAlign w:val="center"/>
          </w:tcPr>
          <w:p w:rsidR="00817776" w:rsidRDefault="00817776" w:rsidP="006E229E">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w:t>
            </w:r>
          </w:p>
        </w:tc>
        <w:tc>
          <w:tcPr>
            <w:tcW w:w="6319" w:type="dxa"/>
            <w:tcMar>
              <w:left w:w="11" w:type="dxa"/>
              <w:right w:w="11" w:type="dxa"/>
            </w:tcMar>
            <w:vAlign w:val="center"/>
          </w:tcPr>
          <w:p w:rsidR="00817776" w:rsidRDefault="00817776" w:rsidP="00BB67A6">
            <w:pPr>
              <w:widowControl/>
              <w:spacing w:line="360" w:lineRule="exact"/>
              <w:ind w:firstLineChars="200" w:firstLine="480"/>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w:t>
            </w:r>
          </w:p>
        </w:tc>
        <w:tc>
          <w:tcPr>
            <w:tcW w:w="1275" w:type="dxa"/>
            <w:vMerge/>
            <w:tcMar>
              <w:left w:w="11" w:type="dxa"/>
              <w:right w:w="11" w:type="dxa"/>
            </w:tcMar>
            <w:vAlign w:val="center"/>
          </w:tcPr>
          <w:p w:rsidR="00817776" w:rsidRDefault="00817776" w:rsidP="00BB67A6">
            <w:pPr>
              <w:spacing w:line="360" w:lineRule="exact"/>
              <w:rPr>
                <w:rFonts w:ascii="仿宋_GB2312" w:hAnsiTheme="minorEastAsia" w:cstheme="minorEastAsia"/>
                <w:color w:val="000000"/>
                <w:kern w:val="0"/>
                <w:sz w:val="24"/>
              </w:rPr>
            </w:pPr>
          </w:p>
        </w:tc>
      </w:tr>
      <w:tr w:rsidR="00817776" w:rsidTr="00BB67A6">
        <w:trPr>
          <w:trHeight w:val="856"/>
          <w:jc w:val="center"/>
        </w:trPr>
        <w:tc>
          <w:tcPr>
            <w:tcW w:w="1124" w:type="dxa"/>
            <w:vMerge/>
            <w:tcMar>
              <w:left w:w="11" w:type="dxa"/>
              <w:right w:w="11" w:type="dxa"/>
            </w:tcMar>
            <w:vAlign w:val="center"/>
          </w:tcPr>
          <w:p w:rsidR="00817776" w:rsidRDefault="00817776" w:rsidP="00BB67A6">
            <w:pPr>
              <w:spacing w:line="360" w:lineRule="exact"/>
              <w:jc w:val="center"/>
              <w:rPr>
                <w:rFonts w:ascii="仿宋_GB2312" w:hAnsiTheme="minorEastAsia" w:cstheme="minorEastAsia"/>
                <w:color w:val="000000"/>
                <w:kern w:val="0"/>
                <w:sz w:val="24"/>
              </w:rPr>
            </w:pPr>
          </w:p>
        </w:tc>
        <w:tc>
          <w:tcPr>
            <w:tcW w:w="426" w:type="dxa"/>
            <w:tcMar>
              <w:left w:w="11" w:type="dxa"/>
              <w:right w:w="11" w:type="dxa"/>
            </w:tcMar>
            <w:vAlign w:val="center"/>
          </w:tcPr>
          <w:p w:rsidR="00817776" w:rsidRDefault="00817776"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color w:val="000000"/>
                <w:kern w:val="0"/>
                <w:sz w:val="24"/>
              </w:rPr>
              <w:t>17</w:t>
            </w:r>
          </w:p>
        </w:tc>
        <w:tc>
          <w:tcPr>
            <w:tcW w:w="3402" w:type="dxa"/>
            <w:tcMar>
              <w:left w:w="11" w:type="dxa"/>
              <w:right w:w="11" w:type="dxa"/>
            </w:tcMar>
            <w:vAlign w:val="center"/>
          </w:tcPr>
          <w:p w:rsidR="00817776" w:rsidRDefault="00817776" w:rsidP="00BB67A6">
            <w:pPr>
              <w:widowControl/>
              <w:spacing w:line="32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无理抗拒、阻挠人力资源和社会保障行政部门实施劳动保障监察</w:t>
            </w:r>
          </w:p>
        </w:tc>
        <w:tc>
          <w:tcPr>
            <w:tcW w:w="1052" w:type="dxa"/>
            <w:tcMar>
              <w:left w:w="11" w:type="dxa"/>
              <w:right w:w="11" w:type="dxa"/>
            </w:tcMar>
            <w:vAlign w:val="center"/>
          </w:tcPr>
          <w:p w:rsidR="00817776" w:rsidRDefault="00817776" w:rsidP="006E229E">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w:t>
            </w:r>
          </w:p>
        </w:tc>
        <w:tc>
          <w:tcPr>
            <w:tcW w:w="6319" w:type="dxa"/>
            <w:tcMar>
              <w:left w:w="11" w:type="dxa"/>
              <w:right w:w="11" w:type="dxa"/>
            </w:tcMar>
            <w:vAlign w:val="center"/>
          </w:tcPr>
          <w:p w:rsidR="00817776" w:rsidRDefault="00817776" w:rsidP="00BB67A6">
            <w:pPr>
              <w:widowControl/>
              <w:spacing w:line="360" w:lineRule="exact"/>
              <w:ind w:firstLineChars="200" w:firstLine="480"/>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w:t>
            </w:r>
          </w:p>
        </w:tc>
        <w:tc>
          <w:tcPr>
            <w:tcW w:w="1275" w:type="dxa"/>
            <w:vMerge/>
            <w:tcMar>
              <w:left w:w="11" w:type="dxa"/>
              <w:right w:w="11" w:type="dxa"/>
            </w:tcMar>
            <w:vAlign w:val="center"/>
          </w:tcPr>
          <w:p w:rsidR="00817776" w:rsidRDefault="00817776" w:rsidP="00BB67A6">
            <w:pPr>
              <w:spacing w:line="360" w:lineRule="exact"/>
              <w:rPr>
                <w:rFonts w:ascii="仿宋_GB2312" w:hAnsiTheme="minorEastAsia" w:cstheme="minorEastAsia"/>
                <w:color w:val="000000"/>
                <w:kern w:val="0"/>
                <w:sz w:val="24"/>
              </w:rPr>
            </w:pPr>
          </w:p>
        </w:tc>
      </w:tr>
      <w:tr w:rsidR="00817776" w:rsidTr="00BB67A6">
        <w:trPr>
          <w:trHeight w:val="590"/>
          <w:jc w:val="center"/>
        </w:trPr>
        <w:tc>
          <w:tcPr>
            <w:tcW w:w="1124" w:type="dxa"/>
            <w:vMerge/>
            <w:tcMar>
              <w:left w:w="11" w:type="dxa"/>
              <w:right w:w="11" w:type="dxa"/>
            </w:tcMar>
            <w:vAlign w:val="center"/>
          </w:tcPr>
          <w:p w:rsidR="00817776" w:rsidRDefault="00817776" w:rsidP="00BB67A6">
            <w:pPr>
              <w:spacing w:line="360" w:lineRule="exact"/>
              <w:jc w:val="center"/>
              <w:rPr>
                <w:rFonts w:ascii="仿宋_GB2312" w:hAnsiTheme="minorEastAsia" w:cstheme="minorEastAsia"/>
                <w:color w:val="000000"/>
                <w:kern w:val="0"/>
                <w:sz w:val="24"/>
              </w:rPr>
            </w:pPr>
          </w:p>
        </w:tc>
        <w:tc>
          <w:tcPr>
            <w:tcW w:w="426" w:type="dxa"/>
            <w:tcMar>
              <w:left w:w="11" w:type="dxa"/>
              <w:right w:w="11" w:type="dxa"/>
            </w:tcMar>
            <w:vAlign w:val="center"/>
          </w:tcPr>
          <w:p w:rsidR="00817776" w:rsidRDefault="00817776"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color w:val="000000"/>
                <w:kern w:val="0"/>
                <w:sz w:val="24"/>
              </w:rPr>
              <w:t>18</w:t>
            </w:r>
          </w:p>
        </w:tc>
        <w:tc>
          <w:tcPr>
            <w:tcW w:w="3402" w:type="dxa"/>
            <w:tcMar>
              <w:left w:w="11" w:type="dxa"/>
              <w:right w:w="11" w:type="dxa"/>
            </w:tcMar>
            <w:vAlign w:val="center"/>
          </w:tcPr>
          <w:p w:rsidR="00817776" w:rsidRDefault="00817776" w:rsidP="00BB67A6">
            <w:pPr>
              <w:widowControl/>
              <w:spacing w:line="32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因劳动保障违法行为被追究刑事责任</w:t>
            </w:r>
          </w:p>
        </w:tc>
        <w:tc>
          <w:tcPr>
            <w:tcW w:w="1052" w:type="dxa"/>
            <w:tcMar>
              <w:left w:w="11" w:type="dxa"/>
              <w:right w:w="11" w:type="dxa"/>
            </w:tcMar>
            <w:vAlign w:val="center"/>
          </w:tcPr>
          <w:p w:rsidR="00817776" w:rsidRDefault="00817776" w:rsidP="006E229E">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w:t>
            </w:r>
          </w:p>
        </w:tc>
        <w:tc>
          <w:tcPr>
            <w:tcW w:w="6319" w:type="dxa"/>
            <w:tcMar>
              <w:left w:w="11" w:type="dxa"/>
              <w:right w:w="11" w:type="dxa"/>
            </w:tcMar>
            <w:vAlign w:val="center"/>
          </w:tcPr>
          <w:p w:rsidR="00817776" w:rsidRDefault="00817776" w:rsidP="00BB67A6">
            <w:pPr>
              <w:widowControl/>
              <w:spacing w:line="360" w:lineRule="exact"/>
              <w:ind w:firstLineChars="200" w:firstLine="480"/>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w:t>
            </w:r>
          </w:p>
        </w:tc>
        <w:tc>
          <w:tcPr>
            <w:tcW w:w="1275" w:type="dxa"/>
            <w:vMerge/>
            <w:tcMar>
              <w:left w:w="11" w:type="dxa"/>
              <w:right w:w="11" w:type="dxa"/>
            </w:tcMar>
            <w:vAlign w:val="center"/>
          </w:tcPr>
          <w:p w:rsidR="00817776" w:rsidRDefault="00817776" w:rsidP="00BB67A6">
            <w:pPr>
              <w:spacing w:line="360" w:lineRule="exact"/>
              <w:rPr>
                <w:rFonts w:ascii="仿宋_GB2312" w:hAnsiTheme="minorEastAsia" w:cstheme="minorEastAsia"/>
                <w:color w:val="000000"/>
                <w:kern w:val="0"/>
                <w:sz w:val="24"/>
              </w:rPr>
            </w:pPr>
          </w:p>
        </w:tc>
      </w:tr>
      <w:tr w:rsidR="00817776" w:rsidTr="00BB67A6">
        <w:trPr>
          <w:trHeight w:val="730"/>
          <w:jc w:val="center"/>
        </w:trPr>
        <w:tc>
          <w:tcPr>
            <w:tcW w:w="1124" w:type="dxa"/>
            <w:vMerge/>
            <w:tcMar>
              <w:left w:w="11" w:type="dxa"/>
              <w:right w:w="11" w:type="dxa"/>
            </w:tcMar>
            <w:vAlign w:val="center"/>
          </w:tcPr>
          <w:p w:rsidR="00817776" w:rsidRDefault="00817776" w:rsidP="00BB67A6">
            <w:pPr>
              <w:spacing w:line="360" w:lineRule="exact"/>
              <w:jc w:val="center"/>
              <w:rPr>
                <w:rFonts w:ascii="仿宋_GB2312" w:hAnsiTheme="minorEastAsia" w:cstheme="minorEastAsia"/>
                <w:color w:val="000000"/>
                <w:kern w:val="0"/>
                <w:sz w:val="24"/>
              </w:rPr>
            </w:pPr>
          </w:p>
        </w:tc>
        <w:tc>
          <w:tcPr>
            <w:tcW w:w="426" w:type="dxa"/>
            <w:tcMar>
              <w:left w:w="11" w:type="dxa"/>
              <w:right w:w="11" w:type="dxa"/>
            </w:tcMar>
            <w:vAlign w:val="center"/>
          </w:tcPr>
          <w:p w:rsidR="00817776" w:rsidRDefault="00817776"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color w:val="000000"/>
                <w:kern w:val="0"/>
                <w:sz w:val="24"/>
              </w:rPr>
              <w:t>19</w:t>
            </w:r>
          </w:p>
        </w:tc>
        <w:tc>
          <w:tcPr>
            <w:tcW w:w="3402" w:type="dxa"/>
            <w:tcMar>
              <w:left w:w="11" w:type="dxa"/>
              <w:right w:w="11" w:type="dxa"/>
            </w:tcMar>
            <w:vAlign w:val="center"/>
          </w:tcPr>
          <w:p w:rsidR="00817776" w:rsidRDefault="00817776" w:rsidP="00BB67A6">
            <w:pPr>
              <w:widowControl/>
              <w:spacing w:line="32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因劳动保障违法行为被列入失信联合惩戒对象名单</w:t>
            </w:r>
          </w:p>
        </w:tc>
        <w:tc>
          <w:tcPr>
            <w:tcW w:w="1052" w:type="dxa"/>
            <w:tcMar>
              <w:left w:w="11" w:type="dxa"/>
              <w:right w:w="11" w:type="dxa"/>
            </w:tcMar>
            <w:vAlign w:val="center"/>
          </w:tcPr>
          <w:p w:rsidR="00817776" w:rsidRDefault="00817776" w:rsidP="006E229E">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w:t>
            </w:r>
          </w:p>
        </w:tc>
        <w:tc>
          <w:tcPr>
            <w:tcW w:w="6319" w:type="dxa"/>
            <w:tcMar>
              <w:left w:w="11" w:type="dxa"/>
              <w:right w:w="11" w:type="dxa"/>
            </w:tcMar>
            <w:vAlign w:val="center"/>
          </w:tcPr>
          <w:p w:rsidR="00817776" w:rsidRDefault="00817776" w:rsidP="00BB67A6">
            <w:pPr>
              <w:widowControl/>
              <w:spacing w:line="360" w:lineRule="exact"/>
              <w:ind w:firstLineChars="200" w:firstLine="480"/>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w:t>
            </w:r>
          </w:p>
        </w:tc>
        <w:tc>
          <w:tcPr>
            <w:tcW w:w="1275" w:type="dxa"/>
            <w:vMerge/>
            <w:tcMar>
              <w:left w:w="11" w:type="dxa"/>
              <w:right w:w="11" w:type="dxa"/>
            </w:tcMar>
            <w:vAlign w:val="center"/>
          </w:tcPr>
          <w:p w:rsidR="00817776" w:rsidRDefault="00817776" w:rsidP="00BB67A6">
            <w:pPr>
              <w:spacing w:line="360" w:lineRule="exact"/>
              <w:rPr>
                <w:rFonts w:ascii="仿宋_GB2312" w:hAnsiTheme="minorEastAsia" w:cstheme="minorEastAsia"/>
                <w:color w:val="000000"/>
                <w:kern w:val="0"/>
                <w:sz w:val="24"/>
              </w:rPr>
            </w:pPr>
          </w:p>
        </w:tc>
      </w:tr>
      <w:tr w:rsidR="00817776" w:rsidTr="00BB67A6">
        <w:trPr>
          <w:trHeight w:val="520"/>
          <w:jc w:val="center"/>
        </w:trPr>
        <w:tc>
          <w:tcPr>
            <w:tcW w:w="1124" w:type="dxa"/>
            <w:vMerge/>
            <w:tcMar>
              <w:left w:w="11" w:type="dxa"/>
              <w:right w:w="11" w:type="dxa"/>
            </w:tcMar>
            <w:vAlign w:val="center"/>
          </w:tcPr>
          <w:p w:rsidR="00817776" w:rsidRDefault="00817776" w:rsidP="00BB67A6">
            <w:pPr>
              <w:spacing w:line="360" w:lineRule="exact"/>
              <w:jc w:val="center"/>
              <w:rPr>
                <w:rFonts w:ascii="仿宋_GB2312" w:hAnsiTheme="minorEastAsia" w:cstheme="minorEastAsia"/>
                <w:color w:val="000000"/>
                <w:kern w:val="0"/>
                <w:sz w:val="24"/>
              </w:rPr>
            </w:pPr>
          </w:p>
        </w:tc>
        <w:tc>
          <w:tcPr>
            <w:tcW w:w="426" w:type="dxa"/>
            <w:tcMar>
              <w:left w:w="11" w:type="dxa"/>
              <w:right w:w="11" w:type="dxa"/>
            </w:tcMar>
            <w:vAlign w:val="center"/>
          </w:tcPr>
          <w:p w:rsidR="00817776" w:rsidRDefault="00817776" w:rsidP="00BB67A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color w:val="000000"/>
                <w:kern w:val="0"/>
                <w:sz w:val="24"/>
              </w:rPr>
              <w:t>20</w:t>
            </w:r>
          </w:p>
        </w:tc>
        <w:tc>
          <w:tcPr>
            <w:tcW w:w="3402" w:type="dxa"/>
            <w:tcMar>
              <w:left w:w="11" w:type="dxa"/>
              <w:right w:w="11" w:type="dxa"/>
            </w:tcMar>
            <w:vAlign w:val="center"/>
          </w:tcPr>
          <w:p w:rsidR="00817776" w:rsidRDefault="00817776" w:rsidP="00BB67A6">
            <w:pPr>
              <w:widowControl/>
              <w:spacing w:line="32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发生其他重大劳动保障违法行为</w:t>
            </w:r>
          </w:p>
        </w:tc>
        <w:tc>
          <w:tcPr>
            <w:tcW w:w="1052" w:type="dxa"/>
            <w:tcMar>
              <w:left w:w="11" w:type="dxa"/>
              <w:right w:w="11" w:type="dxa"/>
            </w:tcMar>
            <w:vAlign w:val="center"/>
          </w:tcPr>
          <w:p w:rsidR="00817776" w:rsidRDefault="00817776" w:rsidP="006E229E">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w:t>
            </w:r>
          </w:p>
        </w:tc>
        <w:tc>
          <w:tcPr>
            <w:tcW w:w="6319" w:type="dxa"/>
            <w:tcMar>
              <w:left w:w="11" w:type="dxa"/>
              <w:right w:w="11" w:type="dxa"/>
            </w:tcMar>
            <w:vAlign w:val="center"/>
          </w:tcPr>
          <w:p w:rsidR="00817776" w:rsidRDefault="00817776" w:rsidP="00BB67A6">
            <w:pPr>
              <w:widowControl/>
              <w:spacing w:line="360" w:lineRule="exact"/>
              <w:ind w:firstLineChars="200" w:firstLine="480"/>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w:t>
            </w:r>
          </w:p>
        </w:tc>
        <w:tc>
          <w:tcPr>
            <w:tcW w:w="1275" w:type="dxa"/>
            <w:vMerge/>
            <w:tcMar>
              <w:left w:w="11" w:type="dxa"/>
              <w:right w:w="11" w:type="dxa"/>
            </w:tcMar>
            <w:vAlign w:val="center"/>
          </w:tcPr>
          <w:p w:rsidR="00817776" w:rsidRDefault="00817776" w:rsidP="00BB67A6">
            <w:pPr>
              <w:spacing w:line="360" w:lineRule="exact"/>
              <w:rPr>
                <w:rFonts w:ascii="仿宋_GB2312" w:hAnsiTheme="minorEastAsia" w:cstheme="minorEastAsia"/>
                <w:color w:val="000000"/>
                <w:kern w:val="0"/>
                <w:sz w:val="24"/>
              </w:rPr>
            </w:pPr>
          </w:p>
        </w:tc>
      </w:tr>
      <w:tr w:rsidR="00817776" w:rsidTr="00BB67A6">
        <w:trPr>
          <w:trHeight w:val="800"/>
          <w:jc w:val="center"/>
        </w:trPr>
        <w:tc>
          <w:tcPr>
            <w:tcW w:w="1124" w:type="dxa"/>
            <w:vMerge w:val="restart"/>
            <w:tcMar>
              <w:left w:w="11" w:type="dxa"/>
              <w:right w:w="11" w:type="dxa"/>
            </w:tcMar>
            <w:vAlign w:val="center"/>
          </w:tcPr>
          <w:p w:rsidR="00817776" w:rsidRDefault="00817776" w:rsidP="0081777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lastRenderedPageBreak/>
              <w:t>直接</w:t>
            </w:r>
          </w:p>
          <w:p w:rsidR="00817776" w:rsidRDefault="00817776" w:rsidP="0081777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定级</w:t>
            </w:r>
          </w:p>
          <w:p w:rsidR="00817776" w:rsidRDefault="00817776" w:rsidP="0081777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指标</w:t>
            </w:r>
          </w:p>
          <w:p w:rsidR="00817776" w:rsidRDefault="00817776" w:rsidP="0081777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直接</w:t>
            </w:r>
          </w:p>
          <w:p w:rsidR="00817776" w:rsidRDefault="00817776" w:rsidP="0081777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定级</w:t>
            </w:r>
          </w:p>
          <w:p w:rsidR="00817776" w:rsidRDefault="00817776" w:rsidP="00817776">
            <w:pPr>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指标</w:t>
            </w:r>
          </w:p>
        </w:tc>
        <w:tc>
          <w:tcPr>
            <w:tcW w:w="426" w:type="dxa"/>
            <w:tcBorders>
              <w:bottom w:val="single" w:sz="4" w:space="0" w:color="auto"/>
            </w:tcBorders>
            <w:tcMar>
              <w:left w:w="11" w:type="dxa"/>
              <w:right w:w="11" w:type="dxa"/>
            </w:tcMar>
            <w:vAlign w:val="center"/>
          </w:tcPr>
          <w:p w:rsidR="00817776" w:rsidRDefault="00817776" w:rsidP="0081777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color w:val="000000"/>
                <w:kern w:val="0"/>
                <w:sz w:val="24"/>
              </w:rPr>
              <w:t>21</w:t>
            </w:r>
          </w:p>
        </w:tc>
        <w:tc>
          <w:tcPr>
            <w:tcW w:w="3402" w:type="dxa"/>
            <w:tcBorders>
              <w:bottom w:val="single" w:sz="4" w:space="0" w:color="auto"/>
            </w:tcBorders>
            <w:tcMar>
              <w:left w:w="11" w:type="dxa"/>
              <w:right w:w="11" w:type="dxa"/>
            </w:tcMar>
            <w:vAlign w:val="center"/>
          </w:tcPr>
          <w:p w:rsidR="00817776" w:rsidRDefault="00817776" w:rsidP="00817776">
            <w:pPr>
              <w:spacing w:line="320" w:lineRule="exact"/>
              <w:jc w:val="center"/>
              <w:rPr>
                <w:rFonts w:ascii="仿宋_GB2312" w:hAnsiTheme="minorEastAsia" w:cstheme="minorEastAsia"/>
                <w:color w:val="000000"/>
                <w:spacing w:val="-8"/>
                <w:kern w:val="0"/>
                <w:sz w:val="24"/>
              </w:rPr>
            </w:pPr>
            <w:r>
              <w:rPr>
                <w:rFonts w:ascii="仿宋_GB2312" w:hAnsiTheme="minorEastAsia" w:cstheme="minorEastAsia" w:hint="eastAsia"/>
                <w:color w:val="000000"/>
                <w:spacing w:val="-8"/>
                <w:kern w:val="0"/>
                <w:sz w:val="24"/>
              </w:rPr>
              <w:t>因违反国土空间规划、工程建设等法律法规，导致拖欠农民工工资</w:t>
            </w:r>
          </w:p>
        </w:tc>
        <w:tc>
          <w:tcPr>
            <w:tcW w:w="1052" w:type="dxa"/>
            <w:tcBorders>
              <w:bottom w:val="single" w:sz="4" w:space="0" w:color="auto"/>
            </w:tcBorders>
            <w:tcMar>
              <w:left w:w="11" w:type="dxa"/>
              <w:right w:w="11" w:type="dxa"/>
            </w:tcMar>
            <w:vAlign w:val="center"/>
          </w:tcPr>
          <w:p w:rsidR="00817776" w:rsidRDefault="00817776" w:rsidP="0081777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w:t>
            </w:r>
          </w:p>
        </w:tc>
        <w:tc>
          <w:tcPr>
            <w:tcW w:w="6319" w:type="dxa"/>
            <w:tcBorders>
              <w:bottom w:val="single" w:sz="4" w:space="0" w:color="auto"/>
            </w:tcBorders>
            <w:tcMar>
              <w:left w:w="11" w:type="dxa"/>
              <w:right w:w="11" w:type="dxa"/>
            </w:tcMar>
            <w:vAlign w:val="center"/>
          </w:tcPr>
          <w:p w:rsidR="00817776" w:rsidRDefault="00817776" w:rsidP="00817776">
            <w:pPr>
              <w:widowControl/>
              <w:spacing w:line="360" w:lineRule="exact"/>
              <w:ind w:firstLineChars="200" w:firstLine="480"/>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w:t>
            </w:r>
          </w:p>
        </w:tc>
        <w:tc>
          <w:tcPr>
            <w:tcW w:w="1275" w:type="dxa"/>
            <w:vMerge w:val="restart"/>
            <w:tcMar>
              <w:left w:w="11" w:type="dxa"/>
              <w:right w:w="11" w:type="dxa"/>
            </w:tcMar>
            <w:vAlign w:val="center"/>
          </w:tcPr>
          <w:p w:rsidR="00817776" w:rsidRDefault="00817776" w:rsidP="00817776">
            <w:pPr>
              <w:spacing w:line="360" w:lineRule="exact"/>
              <w:rPr>
                <w:rFonts w:ascii="仿宋_GB2312" w:hAnsiTheme="minorEastAsia" w:cstheme="minorEastAsia"/>
                <w:color w:val="000000"/>
                <w:kern w:val="0"/>
                <w:sz w:val="24"/>
              </w:rPr>
            </w:pPr>
            <w:r>
              <w:rPr>
                <w:rFonts w:ascii="仿宋_GB2312" w:hAnsiTheme="minorEastAsia" w:cstheme="minorEastAsia" w:hint="eastAsia"/>
                <w:kern w:val="0"/>
                <w:sz w:val="24"/>
              </w:rPr>
              <w:t>政府部门的正式文件和工会组织的正式文件或者发出的法律文书</w:t>
            </w:r>
          </w:p>
        </w:tc>
      </w:tr>
      <w:tr w:rsidR="00817776" w:rsidTr="00BB67A6">
        <w:trPr>
          <w:trHeight w:val="871"/>
          <w:jc w:val="center"/>
        </w:trPr>
        <w:tc>
          <w:tcPr>
            <w:tcW w:w="1124" w:type="dxa"/>
            <w:vMerge/>
            <w:tcMar>
              <w:left w:w="11" w:type="dxa"/>
              <w:right w:w="11" w:type="dxa"/>
            </w:tcMar>
            <w:vAlign w:val="center"/>
          </w:tcPr>
          <w:p w:rsidR="00817776" w:rsidRDefault="00817776" w:rsidP="00817776">
            <w:pPr>
              <w:spacing w:line="360" w:lineRule="exact"/>
              <w:jc w:val="center"/>
              <w:rPr>
                <w:rFonts w:ascii="仿宋_GB2312" w:hAnsiTheme="minorEastAsia" w:cstheme="minorEastAsia"/>
                <w:color w:val="000000"/>
                <w:kern w:val="0"/>
                <w:sz w:val="24"/>
              </w:rPr>
            </w:pPr>
          </w:p>
        </w:tc>
        <w:tc>
          <w:tcPr>
            <w:tcW w:w="426" w:type="dxa"/>
            <w:tcBorders>
              <w:top w:val="single" w:sz="4" w:space="0" w:color="auto"/>
              <w:bottom w:val="single" w:sz="4" w:space="0" w:color="auto"/>
            </w:tcBorders>
            <w:tcMar>
              <w:left w:w="11" w:type="dxa"/>
              <w:right w:w="11" w:type="dxa"/>
            </w:tcMar>
            <w:vAlign w:val="center"/>
          </w:tcPr>
          <w:p w:rsidR="00817776" w:rsidRDefault="00817776" w:rsidP="00817776">
            <w:pPr>
              <w:spacing w:line="360" w:lineRule="exact"/>
              <w:jc w:val="center"/>
              <w:rPr>
                <w:rFonts w:ascii="仿宋_GB2312" w:hAnsiTheme="minorEastAsia" w:cstheme="minorEastAsia"/>
                <w:color w:val="000000"/>
                <w:kern w:val="0"/>
                <w:sz w:val="24"/>
              </w:rPr>
            </w:pPr>
            <w:r>
              <w:rPr>
                <w:rFonts w:ascii="仿宋_GB2312" w:hAnsiTheme="minorEastAsia" w:cstheme="minorEastAsia"/>
                <w:color w:val="000000"/>
                <w:kern w:val="0"/>
                <w:sz w:val="24"/>
              </w:rPr>
              <w:t>22</w:t>
            </w:r>
          </w:p>
        </w:tc>
        <w:tc>
          <w:tcPr>
            <w:tcW w:w="3402" w:type="dxa"/>
            <w:tcBorders>
              <w:top w:val="single" w:sz="4" w:space="0" w:color="auto"/>
              <w:bottom w:val="single" w:sz="4" w:space="0" w:color="auto"/>
            </w:tcBorders>
            <w:tcMar>
              <w:left w:w="11" w:type="dxa"/>
              <w:right w:w="11" w:type="dxa"/>
            </w:tcMar>
            <w:vAlign w:val="center"/>
          </w:tcPr>
          <w:p w:rsidR="00817776" w:rsidRDefault="00817776" w:rsidP="00817776">
            <w:pPr>
              <w:spacing w:line="32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因违法发包、转包、违法分包及挂靠等行为导致拖欠农民工工资</w:t>
            </w:r>
          </w:p>
        </w:tc>
        <w:tc>
          <w:tcPr>
            <w:tcW w:w="1052" w:type="dxa"/>
            <w:tcBorders>
              <w:top w:val="single" w:sz="4" w:space="0" w:color="auto"/>
              <w:bottom w:val="single" w:sz="4" w:space="0" w:color="auto"/>
            </w:tcBorders>
            <w:tcMar>
              <w:left w:w="11" w:type="dxa"/>
              <w:right w:w="11" w:type="dxa"/>
            </w:tcMar>
            <w:vAlign w:val="center"/>
          </w:tcPr>
          <w:p w:rsidR="00817776" w:rsidRDefault="00817776" w:rsidP="0081777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w:t>
            </w:r>
          </w:p>
        </w:tc>
        <w:tc>
          <w:tcPr>
            <w:tcW w:w="6319" w:type="dxa"/>
            <w:tcBorders>
              <w:top w:val="single" w:sz="4" w:space="0" w:color="auto"/>
              <w:bottom w:val="single" w:sz="4" w:space="0" w:color="auto"/>
            </w:tcBorders>
            <w:tcMar>
              <w:left w:w="11" w:type="dxa"/>
              <w:right w:w="11" w:type="dxa"/>
            </w:tcMar>
            <w:vAlign w:val="center"/>
          </w:tcPr>
          <w:p w:rsidR="00817776" w:rsidRDefault="00817776" w:rsidP="00817776">
            <w:pPr>
              <w:widowControl/>
              <w:spacing w:line="360" w:lineRule="exact"/>
              <w:ind w:firstLineChars="200" w:firstLine="480"/>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w:t>
            </w:r>
          </w:p>
        </w:tc>
        <w:tc>
          <w:tcPr>
            <w:tcW w:w="1275" w:type="dxa"/>
            <w:vMerge/>
            <w:tcMar>
              <w:left w:w="11" w:type="dxa"/>
              <w:right w:w="11" w:type="dxa"/>
            </w:tcMar>
            <w:vAlign w:val="center"/>
          </w:tcPr>
          <w:p w:rsidR="00817776" w:rsidRDefault="00817776" w:rsidP="00817776">
            <w:pPr>
              <w:widowControl/>
              <w:spacing w:line="360" w:lineRule="exact"/>
              <w:rPr>
                <w:rFonts w:ascii="仿宋_GB2312" w:hAnsiTheme="minorEastAsia" w:cstheme="minorEastAsia"/>
                <w:color w:val="000000"/>
                <w:kern w:val="0"/>
                <w:sz w:val="24"/>
              </w:rPr>
            </w:pPr>
          </w:p>
        </w:tc>
      </w:tr>
      <w:tr w:rsidR="00817776" w:rsidTr="00BB67A6">
        <w:trPr>
          <w:trHeight w:val="1121"/>
          <w:jc w:val="center"/>
        </w:trPr>
        <w:tc>
          <w:tcPr>
            <w:tcW w:w="1124" w:type="dxa"/>
            <w:vMerge/>
            <w:tcMar>
              <w:left w:w="11" w:type="dxa"/>
              <w:right w:w="11" w:type="dxa"/>
            </w:tcMar>
            <w:vAlign w:val="center"/>
          </w:tcPr>
          <w:p w:rsidR="00817776" w:rsidRDefault="00817776" w:rsidP="00817776">
            <w:pPr>
              <w:spacing w:line="360" w:lineRule="exact"/>
              <w:jc w:val="center"/>
              <w:rPr>
                <w:rFonts w:ascii="仿宋_GB2312" w:hAnsiTheme="minorEastAsia" w:cstheme="minorEastAsia"/>
                <w:color w:val="000000"/>
                <w:kern w:val="0"/>
                <w:sz w:val="24"/>
              </w:rPr>
            </w:pPr>
          </w:p>
        </w:tc>
        <w:tc>
          <w:tcPr>
            <w:tcW w:w="426" w:type="dxa"/>
            <w:tcBorders>
              <w:top w:val="single" w:sz="4" w:space="0" w:color="auto"/>
            </w:tcBorders>
            <w:tcMar>
              <w:left w:w="11" w:type="dxa"/>
              <w:right w:w="11" w:type="dxa"/>
            </w:tcMar>
            <w:vAlign w:val="center"/>
          </w:tcPr>
          <w:p w:rsidR="00817776" w:rsidRDefault="00817776" w:rsidP="00817776">
            <w:pPr>
              <w:spacing w:line="360" w:lineRule="exact"/>
              <w:jc w:val="center"/>
              <w:rPr>
                <w:rFonts w:ascii="仿宋_GB2312" w:hAnsiTheme="minorEastAsia" w:cstheme="minorEastAsia"/>
                <w:color w:val="000000"/>
                <w:kern w:val="0"/>
                <w:sz w:val="24"/>
              </w:rPr>
            </w:pPr>
            <w:r>
              <w:rPr>
                <w:rFonts w:ascii="仿宋_GB2312" w:hAnsiTheme="minorEastAsia" w:cstheme="minorEastAsia"/>
                <w:color w:val="000000"/>
                <w:kern w:val="0"/>
                <w:sz w:val="24"/>
              </w:rPr>
              <w:t>23</w:t>
            </w:r>
          </w:p>
        </w:tc>
        <w:tc>
          <w:tcPr>
            <w:tcW w:w="3402" w:type="dxa"/>
            <w:tcBorders>
              <w:top w:val="single" w:sz="4" w:space="0" w:color="auto"/>
            </w:tcBorders>
            <w:tcMar>
              <w:left w:w="11" w:type="dxa"/>
              <w:right w:w="11" w:type="dxa"/>
            </w:tcMar>
            <w:vAlign w:val="center"/>
          </w:tcPr>
          <w:p w:rsidR="00817776" w:rsidRDefault="00817776" w:rsidP="00817776">
            <w:pPr>
              <w:widowControl/>
              <w:spacing w:line="32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组织、参与编造虚假事实或者采取非法手段讨要农民工工资，或者以讨薪为名讨要工程款</w:t>
            </w:r>
          </w:p>
        </w:tc>
        <w:tc>
          <w:tcPr>
            <w:tcW w:w="1052" w:type="dxa"/>
            <w:tcBorders>
              <w:top w:val="single" w:sz="4" w:space="0" w:color="auto"/>
            </w:tcBorders>
            <w:tcMar>
              <w:left w:w="11" w:type="dxa"/>
              <w:right w:w="11" w:type="dxa"/>
            </w:tcMar>
            <w:vAlign w:val="center"/>
          </w:tcPr>
          <w:p w:rsidR="00817776" w:rsidRDefault="00817776" w:rsidP="0081777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w:t>
            </w:r>
          </w:p>
        </w:tc>
        <w:tc>
          <w:tcPr>
            <w:tcW w:w="6319" w:type="dxa"/>
            <w:tcBorders>
              <w:top w:val="single" w:sz="4" w:space="0" w:color="auto"/>
            </w:tcBorders>
            <w:tcMar>
              <w:left w:w="11" w:type="dxa"/>
              <w:right w:w="11" w:type="dxa"/>
            </w:tcMar>
            <w:vAlign w:val="center"/>
          </w:tcPr>
          <w:p w:rsidR="00817776" w:rsidRDefault="00817776" w:rsidP="00817776">
            <w:pPr>
              <w:widowControl/>
              <w:spacing w:line="360" w:lineRule="exact"/>
              <w:ind w:firstLineChars="200" w:firstLine="480"/>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w:t>
            </w:r>
          </w:p>
        </w:tc>
        <w:tc>
          <w:tcPr>
            <w:tcW w:w="1275" w:type="dxa"/>
            <w:vMerge/>
            <w:tcMar>
              <w:left w:w="11" w:type="dxa"/>
              <w:right w:w="11" w:type="dxa"/>
            </w:tcMar>
            <w:vAlign w:val="center"/>
          </w:tcPr>
          <w:p w:rsidR="00817776" w:rsidRDefault="00817776" w:rsidP="00817776">
            <w:pPr>
              <w:widowControl/>
              <w:spacing w:line="360" w:lineRule="exact"/>
              <w:ind w:firstLineChars="200" w:firstLine="480"/>
              <w:jc w:val="center"/>
              <w:rPr>
                <w:rFonts w:ascii="仿宋_GB2312" w:hAnsiTheme="minorEastAsia" w:cstheme="minorEastAsia"/>
                <w:color w:val="000000"/>
                <w:kern w:val="0"/>
                <w:sz w:val="24"/>
              </w:rPr>
            </w:pPr>
          </w:p>
        </w:tc>
      </w:tr>
      <w:tr w:rsidR="00817776" w:rsidTr="00BB67A6">
        <w:trPr>
          <w:trHeight w:val="684"/>
          <w:jc w:val="center"/>
        </w:trPr>
        <w:tc>
          <w:tcPr>
            <w:tcW w:w="1124" w:type="dxa"/>
            <w:vMerge/>
            <w:tcMar>
              <w:left w:w="11" w:type="dxa"/>
              <w:right w:w="11" w:type="dxa"/>
            </w:tcMar>
            <w:vAlign w:val="center"/>
          </w:tcPr>
          <w:p w:rsidR="00817776" w:rsidRDefault="00817776" w:rsidP="00817776">
            <w:pPr>
              <w:widowControl/>
              <w:spacing w:line="360" w:lineRule="exact"/>
              <w:ind w:firstLineChars="200" w:firstLine="480"/>
              <w:jc w:val="center"/>
              <w:rPr>
                <w:rFonts w:ascii="仿宋_GB2312" w:hAnsiTheme="minorEastAsia" w:cstheme="minorEastAsia"/>
                <w:color w:val="000000"/>
                <w:kern w:val="0"/>
                <w:sz w:val="24"/>
              </w:rPr>
            </w:pPr>
          </w:p>
        </w:tc>
        <w:tc>
          <w:tcPr>
            <w:tcW w:w="426" w:type="dxa"/>
            <w:tcBorders>
              <w:top w:val="single" w:sz="4" w:space="0" w:color="auto"/>
              <w:bottom w:val="single" w:sz="4" w:space="0" w:color="auto"/>
            </w:tcBorders>
            <w:tcMar>
              <w:left w:w="11" w:type="dxa"/>
              <w:right w:w="11" w:type="dxa"/>
            </w:tcMar>
            <w:vAlign w:val="center"/>
          </w:tcPr>
          <w:p w:rsidR="00817776" w:rsidRDefault="00817776" w:rsidP="00817776">
            <w:pPr>
              <w:spacing w:line="360" w:lineRule="exact"/>
              <w:jc w:val="center"/>
              <w:rPr>
                <w:rFonts w:ascii="仿宋_GB2312" w:hAnsiTheme="minorEastAsia" w:cstheme="minorEastAsia"/>
                <w:color w:val="000000"/>
                <w:kern w:val="0"/>
                <w:sz w:val="24"/>
              </w:rPr>
            </w:pPr>
            <w:r>
              <w:rPr>
                <w:rFonts w:ascii="仿宋_GB2312" w:hAnsiTheme="minorEastAsia" w:cstheme="minorEastAsia"/>
                <w:color w:val="000000"/>
                <w:kern w:val="0"/>
                <w:sz w:val="24"/>
              </w:rPr>
              <w:t>24</w:t>
            </w:r>
          </w:p>
        </w:tc>
        <w:tc>
          <w:tcPr>
            <w:tcW w:w="3402" w:type="dxa"/>
            <w:tcBorders>
              <w:top w:val="single" w:sz="4" w:space="0" w:color="auto"/>
              <w:bottom w:val="single" w:sz="4" w:space="0" w:color="auto"/>
            </w:tcBorders>
            <w:tcMar>
              <w:left w:w="11" w:type="dxa"/>
              <w:right w:w="11" w:type="dxa"/>
            </w:tcMar>
            <w:vAlign w:val="center"/>
          </w:tcPr>
          <w:p w:rsidR="00817776" w:rsidRDefault="00817776" w:rsidP="00817776">
            <w:pPr>
              <w:spacing w:line="32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未按规定存储或者补齐农民工工资保证金，经人社部门责令改正，逾期不改正</w:t>
            </w:r>
          </w:p>
        </w:tc>
        <w:tc>
          <w:tcPr>
            <w:tcW w:w="1052" w:type="dxa"/>
            <w:tcBorders>
              <w:top w:val="single" w:sz="4" w:space="0" w:color="auto"/>
              <w:bottom w:val="single" w:sz="4" w:space="0" w:color="auto"/>
            </w:tcBorders>
            <w:tcMar>
              <w:left w:w="11" w:type="dxa"/>
              <w:right w:w="11" w:type="dxa"/>
            </w:tcMar>
            <w:vAlign w:val="center"/>
          </w:tcPr>
          <w:p w:rsidR="00817776" w:rsidRDefault="00817776" w:rsidP="00817776">
            <w:pPr>
              <w:widowControl/>
              <w:spacing w:line="360" w:lineRule="exact"/>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w:t>
            </w:r>
          </w:p>
        </w:tc>
        <w:tc>
          <w:tcPr>
            <w:tcW w:w="6319" w:type="dxa"/>
            <w:tcBorders>
              <w:top w:val="single" w:sz="4" w:space="0" w:color="auto"/>
              <w:bottom w:val="single" w:sz="4" w:space="0" w:color="auto"/>
            </w:tcBorders>
            <w:tcMar>
              <w:left w:w="11" w:type="dxa"/>
              <w:right w:w="11" w:type="dxa"/>
            </w:tcMar>
            <w:vAlign w:val="center"/>
          </w:tcPr>
          <w:p w:rsidR="00817776" w:rsidRDefault="00817776" w:rsidP="00817776">
            <w:pPr>
              <w:widowControl/>
              <w:spacing w:line="360" w:lineRule="exact"/>
              <w:ind w:firstLineChars="200" w:firstLine="480"/>
              <w:jc w:val="center"/>
              <w:rPr>
                <w:rFonts w:ascii="仿宋_GB2312" w:hAnsiTheme="minorEastAsia" w:cstheme="minorEastAsia"/>
                <w:color w:val="000000"/>
                <w:kern w:val="0"/>
                <w:sz w:val="24"/>
              </w:rPr>
            </w:pPr>
            <w:r>
              <w:rPr>
                <w:rFonts w:ascii="仿宋_GB2312" w:hAnsiTheme="minorEastAsia" w:cstheme="minorEastAsia" w:hint="eastAsia"/>
                <w:color w:val="000000"/>
                <w:kern w:val="0"/>
                <w:sz w:val="24"/>
              </w:rPr>
              <w:t>--</w:t>
            </w:r>
          </w:p>
        </w:tc>
        <w:tc>
          <w:tcPr>
            <w:tcW w:w="1275" w:type="dxa"/>
            <w:vMerge/>
            <w:tcMar>
              <w:left w:w="11" w:type="dxa"/>
              <w:right w:w="11" w:type="dxa"/>
            </w:tcMar>
            <w:vAlign w:val="center"/>
          </w:tcPr>
          <w:p w:rsidR="00817776" w:rsidRDefault="00817776" w:rsidP="00817776">
            <w:pPr>
              <w:widowControl/>
              <w:spacing w:line="360" w:lineRule="exact"/>
              <w:ind w:firstLineChars="200" w:firstLine="480"/>
              <w:jc w:val="center"/>
              <w:rPr>
                <w:rFonts w:ascii="仿宋_GB2312" w:hAnsiTheme="minorEastAsia" w:cstheme="minorEastAsia"/>
                <w:color w:val="000000"/>
                <w:kern w:val="0"/>
                <w:sz w:val="24"/>
              </w:rPr>
            </w:pPr>
          </w:p>
        </w:tc>
      </w:tr>
    </w:tbl>
    <w:p w:rsidR="00765049" w:rsidRDefault="00765049" w:rsidP="00765049">
      <w:pPr>
        <w:jc w:val="center"/>
        <w:rPr>
          <w:rFonts w:ascii="仿宋_GB2312"/>
        </w:rPr>
      </w:pPr>
    </w:p>
    <w:p w:rsidR="00C40AD0" w:rsidRPr="00665DCB" w:rsidRDefault="00C40AD0">
      <w:pPr>
        <w:spacing w:line="560" w:lineRule="exact"/>
        <w:ind w:firstLineChars="200" w:firstLine="640"/>
        <w:contextualSpacing/>
        <w:rPr>
          <w:rFonts w:ascii="仿宋_GB2312" w:eastAsia="仿宋_GB2312" w:hAnsi="黑体" w:cs="黑体"/>
          <w:color w:val="000000"/>
          <w:sz w:val="32"/>
          <w:szCs w:val="32"/>
        </w:rPr>
      </w:pPr>
    </w:p>
    <w:p w:rsidR="00C40AD0" w:rsidRDefault="004A24FD">
      <w:pPr>
        <w:spacing w:line="560" w:lineRule="exact"/>
        <w:rPr>
          <w:rFonts w:ascii="仿宋_GB2312" w:eastAsia="仿宋_GB2312"/>
          <w:sz w:val="32"/>
          <w:szCs w:val="32"/>
        </w:rPr>
      </w:pPr>
      <w:r>
        <w:rPr>
          <w:rFonts w:ascii="仿宋_GB2312" w:eastAsia="仿宋_GB2312" w:hint="eastAsia"/>
          <w:sz w:val="32"/>
          <w:szCs w:val="32"/>
        </w:rPr>
        <w:t>  </w:t>
      </w:r>
    </w:p>
    <w:sectPr w:rsidR="00C40AD0" w:rsidSect="00765049">
      <w:pgSz w:w="16838" w:h="11906" w:orient="landscape"/>
      <w:pgMar w:top="1531" w:right="2098" w:bottom="1531" w:left="209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F77" w:rsidRDefault="00E92F77">
      <w:r>
        <w:separator/>
      </w:r>
    </w:p>
  </w:endnote>
  <w:endnote w:type="continuationSeparator" w:id="0">
    <w:p w:rsidR="00E92F77" w:rsidRDefault="00E9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ÃƒÆ’Ã¢â‚¬Â¹ÃƒÆ’Ã…Â½ÃƒÆ’Ã…â€™ÃƒÆ">
    <w:altName w:val="Times New Roman"/>
    <w:charset w:val="00"/>
    <w:family w:val="auto"/>
    <w:pitch w:val="default"/>
  </w:font>
  <w:font w:name="Batang">
    <w:altName w:val="바탕"/>
    <w:panose1 w:val="02030600000101010101"/>
    <w:charset w:val="81"/>
    <w:family w:val="roman"/>
    <w:pitch w:val="default"/>
    <w:sig w:usb0="00000000" w:usb1="00000000"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932966"/>
    </w:sdtPr>
    <w:sdtEndPr>
      <w:rPr>
        <w:rFonts w:asciiTheme="minorEastAsia" w:eastAsiaTheme="minorEastAsia" w:hAnsiTheme="minorEastAsia"/>
        <w:sz w:val="28"/>
        <w:szCs w:val="28"/>
      </w:rPr>
    </w:sdtEndPr>
    <w:sdtContent>
      <w:p w:rsidR="00C40AD0" w:rsidRDefault="004A24FD">
        <w:pPr>
          <w:pStyle w:val="a7"/>
          <w:jc w:val="center"/>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817776" w:rsidRPr="00817776">
          <w:rPr>
            <w:rFonts w:asciiTheme="minorEastAsia" w:eastAsiaTheme="minorEastAsia" w:hAnsiTheme="minorEastAsia"/>
            <w:noProof/>
            <w:sz w:val="28"/>
            <w:szCs w:val="28"/>
            <w:lang w:val="zh-CN"/>
          </w:rPr>
          <w:t>14</w:t>
        </w:r>
        <w:r>
          <w:rPr>
            <w:rFonts w:asciiTheme="minorEastAsia" w:eastAsiaTheme="minorEastAsia" w:hAnsiTheme="minorEastAsia"/>
            <w:sz w:val="28"/>
            <w:szCs w:val="28"/>
          </w:rPr>
          <w:fldChar w:fldCharType="end"/>
        </w:r>
      </w:p>
    </w:sdtContent>
  </w:sdt>
  <w:p w:rsidR="00C40AD0" w:rsidRDefault="00C40A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F77" w:rsidRDefault="00E92F77">
      <w:r>
        <w:separator/>
      </w:r>
    </w:p>
  </w:footnote>
  <w:footnote w:type="continuationSeparator" w:id="0">
    <w:p w:rsidR="00E92F77" w:rsidRDefault="00E92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lZWUyOGQzM2RiNDY5ODA3MmYyMGM2NmJiOWJjM2EifQ=="/>
  </w:docVars>
  <w:rsids>
    <w:rsidRoot w:val="00F04456"/>
    <w:rsid w:val="AFCE3650"/>
    <w:rsid w:val="AFF7627B"/>
    <w:rsid w:val="FECD9B2A"/>
    <w:rsid w:val="0000466E"/>
    <w:rsid w:val="00010890"/>
    <w:rsid w:val="0001534B"/>
    <w:rsid w:val="00027257"/>
    <w:rsid w:val="00041980"/>
    <w:rsid w:val="000425ED"/>
    <w:rsid w:val="0004624A"/>
    <w:rsid w:val="00055D01"/>
    <w:rsid w:val="000E5549"/>
    <w:rsid w:val="000F4347"/>
    <w:rsid w:val="001136D5"/>
    <w:rsid w:val="0011738E"/>
    <w:rsid w:val="001252A2"/>
    <w:rsid w:val="00144CA1"/>
    <w:rsid w:val="00150E4F"/>
    <w:rsid w:val="00151F32"/>
    <w:rsid w:val="00155605"/>
    <w:rsid w:val="001624AC"/>
    <w:rsid w:val="001E7A24"/>
    <w:rsid w:val="00256C82"/>
    <w:rsid w:val="0028367C"/>
    <w:rsid w:val="00291CAB"/>
    <w:rsid w:val="002A4517"/>
    <w:rsid w:val="002C057B"/>
    <w:rsid w:val="002F0DE9"/>
    <w:rsid w:val="002F69D8"/>
    <w:rsid w:val="003061AE"/>
    <w:rsid w:val="003776A2"/>
    <w:rsid w:val="003870DF"/>
    <w:rsid w:val="0039071F"/>
    <w:rsid w:val="003B168C"/>
    <w:rsid w:val="003B4527"/>
    <w:rsid w:val="003C7756"/>
    <w:rsid w:val="003D247B"/>
    <w:rsid w:val="003D6FCE"/>
    <w:rsid w:val="003F0856"/>
    <w:rsid w:val="003F56F9"/>
    <w:rsid w:val="00426BB5"/>
    <w:rsid w:val="004303A3"/>
    <w:rsid w:val="00436C02"/>
    <w:rsid w:val="004617F8"/>
    <w:rsid w:val="00463DBA"/>
    <w:rsid w:val="004678CD"/>
    <w:rsid w:val="00472BDB"/>
    <w:rsid w:val="00487DB3"/>
    <w:rsid w:val="004A24FD"/>
    <w:rsid w:val="005021C5"/>
    <w:rsid w:val="00507F3F"/>
    <w:rsid w:val="00524AAD"/>
    <w:rsid w:val="00533394"/>
    <w:rsid w:val="00551759"/>
    <w:rsid w:val="00554F97"/>
    <w:rsid w:val="00573E8C"/>
    <w:rsid w:val="00595007"/>
    <w:rsid w:val="005B3C2C"/>
    <w:rsid w:val="005E4E43"/>
    <w:rsid w:val="0063776F"/>
    <w:rsid w:val="00665DCB"/>
    <w:rsid w:val="00666E34"/>
    <w:rsid w:val="00692770"/>
    <w:rsid w:val="006A0EAB"/>
    <w:rsid w:val="006A3AFB"/>
    <w:rsid w:val="006C5C48"/>
    <w:rsid w:val="006D3C4D"/>
    <w:rsid w:val="006E15BA"/>
    <w:rsid w:val="006E229E"/>
    <w:rsid w:val="007037BA"/>
    <w:rsid w:val="00713D93"/>
    <w:rsid w:val="00725252"/>
    <w:rsid w:val="00756EF9"/>
    <w:rsid w:val="00765049"/>
    <w:rsid w:val="00791BEF"/>
    <w:rsid w:val="007B3A71"/>
    <w:rsid w:val="007C6090"/>
    <w:rsid w:val="007D2CC6"/>
    <w:rsid w:val="007D5F84"/>
    <w:rsid w:val="007E0B5B"/>
    <w:rsid w:val="007F4E75"/>
    <w:rsid w:val="0081758B"/>
    <w:rsid w:val="00817776"/>
    <w:rsid w:val="00831432"/>
    <w:rsid w:val="00833854"/>
    <w:rsid w:val="00876890"/>
    <w:rsid w:val="008A21DD"/>
    <w:rsid w:val="008C1783"/>
    <w:rsid w:val="008F2E0B"/>
    <w:rsid w:val="009301F3"/>
    <w:rsid w:val="00934DF4"/>
    <w:rsid w:val="00944F61"/>
    <w:rsid w:val="009A265D"/>
    <w:rsid w:val="009B28F1"/>
    <w:rsid w:val="009C2FA2"/>
    <w:rsid w:val="009C3A05"/>
    <w:rsid w:val="009D1C65"/>
    <w:rsid w:val="009F6DA7"/>
    <w:rsid w:val="00A03BA6"/>
    <w:rsid w:val="00AA2B83"/>
    <w:rsid w:val="00AB14E8"/>
    <w:rsid w:val="00AD1E6F"/>
    <w:rsid w:val="00B05B19"/>
    <w:rsid w:val="00B6257C"/>
    <w:rsid w:val="00B63C85"/>
    <w:rsid w:val="00B76057"/>
    <w:rsid w:val="00B8142B"/>
    <w:rsid w:val="00BA119B"/>
    <w:rsid w:val="00BA19CF"/>
    <w:rsid w:val="00BB3608"/>
    <w:rsid w:val="00BE04F2"/>
    <w:rsid w:val="00BE1954"/>
    <w:rsid w:val="00BF6C8B"/>
    <w:rsid w:val="00C066BB"/>
    <w:rsid w:val="00C40AD0"/>
    <w:rsid w:val="00C52970"/>
    <w:rsid w:val="00C77553"/>
    <w:rsid w:val="00CC03B4"/>
    <w:rsid w:val="00CC47BC"/>
    <w:rsid w:val="00CC4B73"/>
    <w:rsid w:val="00D33F17"/>
    <w:rsid w:val="00D53CC6"/>
    <w:rsid w:val="00D72A8E"/>
    <w:rsid w:val="00DA42DB"/>
    <w:rsid w:val="00DE1E1D"/>
    <w:rsid w:val="00DF606F"/>
    <w:rsid w:val="00DF74E8"/>
    <w:rsid w:val="00E027FC"/>
    <w:rsid w:val="00E35DAA"/>
    <w:rsid w:val="00E35FCA"/>
    <w:rsid w:val="00E52A12"/>
    <w:rsid w:val="00E57E31"/>
    <w:rsid w:val="00E92F77"/>
    <w:rsid w:val="00EA6037"/>
    <w:rsid w:val="00F04456"/>
    <w:rsid w:val="00F04873"/>
    <w:rsid w:val="00F17858"/>
    <w:rsid w:val="00F402D0"/>
    <w:rsid w:val="00F5772F"/>
    <w:rsid w:val="00F63414"/>
    <w:rsid w:val="00FA1D01"/>
    <w:rsid w:val="00FA7B5B"/>
    <w:rsid w:val="00FF09C1"/>
    <w:rsid w:val="0BAA7DA7"/>
    <w:rsid w:val="13EC1936"/>
    <w:rsid w:val="28EC690C"/>
    <w:rsid w:val="30E0567C"/>
    <w:rsid w:val="33B97EF3"/>
    <w:rsid w:val="3FF772FF"/>
    <w:rsid w:val="4317070F"/>
    <w:rsid w:val="443962E5"/>
    <w:rsid w:val="4C2A5B83"/>
    <w:rsid w:val="53BE4EE1"/>
    <w:rsid w:val="57EF21BF"/>
    <w:rsid w:val="5B3A49FD"/>
    <w:rsid w:val="66393436"/>
    <w:rsid w:val="6ED5596C"/>
    <w:rsid w:val="6F3C21BB"/>
    <w:rsid w:val="79802557"/>
    <w:rsid w:val="7EFB1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9A2A43"/>
  <w15:docId w15:val="{15F04F95-8A05-4E82-9EF5-39C70F21F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Date"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ind w:left="220"/>
      <w:jc w:val="left"/>
    </w:pPr>
    <w:rPr>
      <w:rFonts w:ascii="仿宋" w:eastAsia="仿宋" w:hAnsi="仿宋" w:cs="仿宋"/>
      <w:kern w:val="0"/>
      <w:sz w:val="28"/>
      <w:szCs w:val="28"/>
      <w:lang w:eastAsia="en-US"/>
    </w:rPr>
  </w:style>
  <w:style w:type="paragraph" w:styleId="a5">
    <w:name w:val="Date"/>
    <w:basedOn w:val="a"/>
    <w:next w:val="a"/>
    <w:link w:val="a6"/>
    <w:uiPriority w:val="99"/>
    <w:qFormat/>
    <w:pPr>
      <w:ind w:leftChars="2500" w:left="100"/>
    </w:p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szCs w:val="24"/>
    </w:rPr>
  </w:style>
  <w:style w:type="character" w:customStyle="1" w:styleId="a6">
    <w:name w:val="日期 字符"/>
    <w:link w:val="a5"/>
    <w:uiPriority w:val="99"/>
    <w:qFormat/>
    <w:rPr>
      <w:sz w:val="21"/>
      <w:szCs w:val="21"/>
    </w:rPr>
  </w:style>
  <w:style w:type="character" w:customStyle="1" w:styleId="aa">
    <w:name w:val="页眉 字符"/>
    <w:link w:val="a9"/>
    <w:uiPriority w:val="99"/>
    <w:qFormat/>
    <w:rPr>
      <w:rFonts w:cs="Calibri"/>
      <w:kern w:val="2"/>
      <w:sz w:val="18"/>
      <w:szCs w:val="18"/>
    </w:rPr>
  </w:style>
  <w:style w:type="character" w:customStyle="1" w:styleId="a8">
    <w:name w:val="页脚 字符"/>
    <w:link w:val="a7"/>
    <w:uiPriority w:val="99"/>
    <w:qFormat/>
    <w:rPr>
      <w:rFonts w:cs="Calibri"/>
      <w:kern w:val="2"/>
      <w:sz w:val="18"/>
      <w:szCs w:val="18"/>
    </w:rPr>
  </w:style>
  <w:style w:type="character" w:customStyle="1" w:styleId="a4">
    <w:name w:val="正文文本 字符"/>
    <w:link w:val="a3"/>
    <w:uiPriority w:val="1"/>
    <w:qFormat/>
    <w:rPr>
      <w:rFonts w:ascii="仿宋" w:eastAsia="仿宋" w:hAnsi="仿宋" w:cs="仿宋"/>
      <w:sz w:val="28"/>
      <w:szCs w:val="28"/>
      <w:lang w:eastAsia="en-US"/>
    </w:rPr>
  </w:style>
  <w:style w:type="paragraph" w:styleId="ac">
    <w:name w:val="List Paragraph"/>
    <w:basedOn w:val="a"/>
    <w:uiPriority w:val="34"/>
    <w:qFormat/>
    <w:pPr>
      <w:ind w:firstLineChars="200" w:firstLine="420"/>
    </w:pPr>
  </w:style>
  <w:style w:type="paragraph" w:customStyle="1" w:styleId="1">
    <w:name w:val="普通(网站)1"/>
    <w:qFormat/>
    <w:pPr>
      <w:spacing w:before="100" w:beforeAutospacing="1" w:after="100" w:afterAutospacing="1"/>
    </w:pPr>
    <w:rPr>
      <w:rFonts w:ascii="宋体" w:hAnsi="宋体" w:cs="宋体"/>
      <w:sz w:val="24"/>
      <w:szCs w:val="24"/>
    </w:rPr>
  </w:style>
  <w:style w:type="paragraph" w:customStyle="1" w:styleId="10">
    <w:name w:val="修订1"/>
    <w:uiPriority w:val="99"/>
    <w:qFormat/>
    <w:rPr>
      <w:rFonts w:ascii="Calibri" w:hAnsi="Calibri" w:cs="Calibri"/>
      <w:kern w:val="2"/>
      <w:sz w:val="21"/>
      <w:szCs w:val="21"/>
    </w:rPr>
  </w:style>
  <w:style w:type="character" w:styleId="ad">
    <w:name w:val="Placeholder Text"/>
    <w:basedOn w:val="a0"/>
    <w:uiPriority w:val="99"/>
    <w:qFormat/>
    <w:rPr>
      <w:color w:val="808080"/>
    </w:rPr>
  </w:style>
  <w:style w:type="paragraph" w:customStyle="1" w:styleId="2">
    <w:name w:val="修订2"/>
    <w:uiPriority w:val="99"/>
    <w:qFormat/>
    <w:rPr>
      <w:rFonts w:ascii="Calibri" w:hAnsi="Calibri" w:cs="Calibri"/>
      <w:kern w:val="2"/>
      <w:sz w:val="21"/>
      <w:szCs w:val="21"/>
    </w:rPr>
  </w:style>
  <w:style w:type="paragraph" w:customStyle="1" w:styleId="3">
    <w:name w:val="修订3"/>
    <w:hidden/>
    <w:uiPriority w:val="99"/>
    <w:semiHidden/>
    <w:qFormat/>
    <w:rPr>
      <w:rFonts w:ascii="Calibri" w:hAnsi="Calibri" w:cs="Calibri"/>
      <w:kern w:val="2"/>
      <w:sz w:val="21"/>
      <w:szCs w:val="21"/>
    </w:rPr>
  </w:style>
  <w:style w:type="paragraph" w:customStyle="1" w:styleId="4">
    <w:name w:val="修订4"/>
    <w:hidden/>
    <w:uiPriority w:val="99"/>
    <w:unhideWhenUsed/>
    <w:qFormat/>
    <w:rPr>
      <w:rFonts w:ascii="Calibri" w:hAnsi="Calibri" w:cs="Calibri"/>
      <w:kern w:val="2"/>
      <w:sz w:val="21"/>
      <w:szCs w:val="21"/>
    </w:rPr>
  </w:style>
  <w:style w:type="paragraph" w:customStyle="1" w:styleId="5">
    <w:name w:val="修订5"/>
    <w:hidden/>
    <w:uiPriority w:val="99"/>
    <w:unhideWhenUsed/>
    <w:qFormat/>
    <w:rPr>
      <w:rFonts w:ascii="Calibri" w:hAnsi="Calibri" w:cs="Calibri"/>
      <w:kern w:val="2"/>
      <w:sz w:val="21"/>
      <w:szCs w:val="21"/>
    </w:rPr>
  </w:style>
  <w:style w:type="paragraph" w:customStyle="1" w:styleId="6">
    <w:name w:val="修订6"/>
    <w:hidden/>
    <w:uiPriority w:val="99"/>
    <w:unhideWhenUsed/>
    <w:qFormat/>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E8DD5D29-3BC7-4641-8903-9F7E34352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982</Words>
  <Characters>5601</Characters>
  <Application>Microsoft Office Word</Application>
  <DocSecurity>0</DocSecurity>
  <Lines>46</Lines>
  <Paragraphs>13</Paragraphs>
  <ScaleCrop>false</ScaleCrop>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hailong</dc:creator>
  <cp:lastModifiedBy>Administrator</cp:lastModifiedBy>
  <cp:revision>6</cp:revision>
  <cp:lastPrinted>2023-09-27T02:43:00Z</cp:lastPrinted>
  <dcterms:created xsi:type="dcterms:W3CDTF">2023-08-17T03:58:00Z</dcterms:created>
  <dcterms:modified xsi:type="dcterms:W3CDTF">2023-10-08T03:23:00Z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20AF5DB26C4B45E39148BE475FAFD86D_13</vt:lpwstr>
  </property>
</Properties>
</file>