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Cs w:val="32"/>
        </w:rPr>
      </w:pPr>
      <w:r>
        <w:rPr>
          <w:rFonts w:hint="eastAsia" w:ascii="宋体" w:hAnsi="宋体" w:cs="宋体"/>
          <w:kern w:val="0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Cs w:val="32"/>
        </w:rPr>
      </w:pPr>
      <w:r>
        <w:rPr>
          <w:rFonts w:hint="eastAsia" w:ascii="宋体" w:hAnsi="宋体" w:cs="宋体"/>
          <w:color w:val="auto"/>
          <w:kern w:val="0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仿宋_GB2312" w:eastAsia="仿宋_GB2312"/>
          <w:spacing w:val="0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Cs w:val="32"/>
          <w:lang w:val="en-US" w:eastAsia="zh-CN"/>
        </w:rPr>
        <w:t>鲁人社字〔2022〕121号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山东省人力资源和社会保障厅等4部门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关于公布全省第二批标准化劳动人事争议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调解组织名单的通知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各市人力资源社会保障局、总工会、企业联合会/企业家协会、工商联: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根据《山东省人力资源和社会保障厅等4部门关于印发(山东省打造金牌劳动人事争议调解组织实施方案&gt;的通知》(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鲁人社字〔2020〕178号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),省人力资源社会保障厅会同省总工会、省企业联合会/企业家协会、省</w:t>
      </w:r>
      <w:r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eastAsia="zh-CN" w:bidi="ar"/>
        </w:rPr>
        <w:t>工商联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共同开展全省打造金牌劳动人事争议调解组织活动,认定表现突出的40家调解组织为山东省第二批标准化劳动人事争议调解组织,现将结果予以公布。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各部门要切实发挥标准化劳动人事争议调解组织的引领示范作用,进一步强化争议预防调解,切实维护劳动关系和谐与社会稳定。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412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412" w:firstLineChars="200"/>
        <w:jc w:val="both"/>
        <w:textAlignment w:val="auto"/>
        <w:rPr>
          <w:rFonts w:hint="eastAsia" w:ascii="仿宋_GB2312" w:eastAsia="仿宋_GB2312" w:cs="仿宋_GB2312"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附件:山东省第二批标准化劳动人事争议调解组织名单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4424" w:firstLineChars="14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4424" w:firstLineChars="14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tbl>
      <w:tblPr>
        <w:tblStyle w:val="12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山东省人力资源和社会保障厅</w:t>
            </w:r>
          </w:p>
        </w:tc>
        <w:tc>
          <w:tcPr>
            <w:tcW w:w="4530" w:type="dxa"/>
            <w:vAlign w:val="center"/>
          </w:tcPr>
          <w:p>
            <w:pPr>
              <w:spacing w:line="560" w:lineRule="exact"/>
              <w:ind w:firstLine="948" w:firstLineChars="3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山东省总工会</w:t>
            </w:r>
          </w:p>
        </w:tc>
      </w:tr>
    </w:tbl>
    <w:p>
      <w:pPr>
        <w:pStyle w:val="5"/>
        <w:spacing w:line="560" w:lineRule="exact"/>
        <w:rPr>
          <w:rFonts w:hint="eastAsia"/>
          <w:color w:val="auto"/>
          <w:sz w:val="32"/>
          <w:szCs w:val="32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/>
          <w:color w:val="auto"/>
          <w:sz w:val="32"/>
          <w:szCs w:val="32"/>
        </w:rPr>
      </w:pPr>
    </w:p>
    <w:tbl>
      <w:tblPr>
        <w:tblStyle w:val="13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3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山东省企业联合会/山东省企业家协会</w:t>
            </w:r>
          </w:p>
        </w:tc>
        <w:tc>
          <w:tcPr>
            <w:tcW w:w="355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山东省工商业联合会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（此件主动公开）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（联系单位:省人力资源社会保障厅调解仲裁管理处）</w:t>
      </w:r>
    </w:p>
    <w:p>
      <w:pPr>
        <w:pStyle w:val="6"/>
        <w:rPr>
          <w:rFonts w:hint="eastAsia"/>
          <w:color w:val="auto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87" w:charSpace="-849"/>
        </w:sect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黑体" w:hAnsi="宋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山东省第二批标准化劳动人事争议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调解组织名单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0" w:firstLineChars="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auto"/>
          <w:kern w:val="2"/>
          <w:sz w:val="32"/>
          <w:szCs w:val="32"/>
          <w:lang w:val="en-US" w:eastAsia="zh-CN" w:bidi="ar"/>
        </w:rPr>
        <w:t>济南市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历下区新就业形态法律调解中心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历城区劳动争议人民调解委员会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历城区全福街道劳动人事争议调解中心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auto"/>
          <w:kern w:val="2"/>
          <w:sz w:val="32"/>
          <w:szCs w:val="32"/>
          <w:lang w:val="en-US" w:eastAsia="zh-CN" w:bidi="ar"/>
        </w:rPr>
        <w:t>青岛市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青岛市星级酒店劳动争议预防调解联盟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Calibri" w:hAnsi="Calibri" w:eastAsia="宋体" w:cs="Times New Roman"/>
          <w:color w:val="auto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青岛国信集团劳动争议预防调解中心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西海岸新区长江路街道劳动人事争议调解中心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auto"/>
          <w:kern w:val="2"/>
          <w:sz w:val="32"/>
          <w:szCs w:val="32"/>
          <w:lang w:val="en-US" w:eastAsia="zh-CN" w:bidi="ar"/>
        </w:rPr>
        <w:t>淄博市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临淄区金山镇劳动人事争议调解委员会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山东虹桥热电有限公司劳动争议调解委员会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博山区山头街道劳动人事争议调解委员会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auto"/>
          <w:kern w:val="2"/>
          <w:sz w:val="32"/>
          <w:szCs w:val="32"/>
          <w:lang w:val="en-US" w:eastAsia="zh-CN" w:bidi="ar"/>
        </w:rPr>
        <w:t>枣庄市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枣庄市劳动人事争议三方联合调解中心企联分中心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滕州市北辛街道劳动人事争议调解中心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东营市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胜利油田劳动争议调解委员会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利津县明集乡劳动人事争议调解委员会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东营市新业态劳动纠纷调解委员会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烟台市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烟台黄渤海新区自贸区劳动争议调解中心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长岛综合试验区砣矶镇劳动人事争议调解中心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山东鲁花集团有限公司劳动争议调解委员会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潍坊市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奎文区东关街道劳动人事争议调解中心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青州市弥河镇劳动人事争议调解中心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济宁市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济宁海能电商园劳动人事争议调解委员会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山东兖州建设总公司劳动争议调解委员会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泰安市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肥城市仪阳街道劳动人事争议调解中心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新泰市青云街道劳动人事争议调解中心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威海市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威高集团有限公司劳动争议调解委员会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环翠区张村镇劳动人事争议调解中心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荣成市工会劳动争议人民调解委员会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auto"/>
          <w:kern w:val="2"/>
          <w:sz w:val="32"/>
          <w:szCs w:val="32"/>
          <w:lang w:val="en-US" w:eastAsia="zh-CN" w:bidi="ar"/>
        </w:rPr>
        <w:t>日照市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日照市劳动人事争议人民调解委员会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日照人才发展集团有限公司劳动争议调解委员会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五莲县洪凝街道人民调解委员会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auto"/>
          <w:kern w:val="2"/>
          <w:sz w:val="32"/>
          <w:szCs w:val="32"/>
          <w:lang w:val="en-US" w:eastAsia="zh-CN" w:bidi="ar"/>
        </w:rPr>
        <w:t>临沂市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山东翔龙实业集团有限公司劳动争议调解委员会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蒙阴县山东锣响汽车制造有限公司劳动争议调解委员会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Calibri" w:hAnsi="Calibri" w:eastAsia="宋体" w:cs="Times New Roman"/>
          <w:color w:val="auto"/>
          <w:kern w:val="2"/>
          <w:sz w:val="21"/>
          <w:szCs w:val="21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临沭县劳动人事争议调解委员会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auto"/>
          <w:kern w:val="2"/>
          <w:sz w:val="32"/>
          <w:szCs w:val="32"/>
          <w:lang w:val="en-US" w:eastAsia="zh-CN" w:bidi="ar"/>
        </w:rPr>
        <w:t>德州市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德州市劳动人事争议调解委员会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临邑恒源法律服务所劳动人事争议调解委员会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auto"/>
          <w:kern w:val="2"/>
          <w:sz w:val="32"/>
          <w:szCs w:val="32"/>
          <w:lang w:val="en-US" w:eastAsia="zh-CN" w:bidi="ar"/>
        </w:rPr>
        <w:t>聊城市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临清市潘庄镇劳动人事争议调解委员会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景阳冈酒业劳动争议调解委员会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auto"/>
          <w:kern w:val="2"/>
          <w:sz w:val="32"/>
          <w:szCs w:val="32"/>
          <w:lang w:val="en-US" w:eastAsia="zh-CN" w:bidi="ar"/>
        </w:rPr>
        <w:t>滨州市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惠民县李庄镇劳动人事争议调解中心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博兴县陈户镇劳动人事争议调解中心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auto"/>
          <w:kern w:val="2"/>
          <w:sz w:val="32"/>
          <w:szCs w:val="32"/>
          <w:lang w:val="en-US" w:eastAsia="zh-CN" w:bidi="ar"/>
        </w:rPr>
        <w:t>菏泽市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2" w:firstLineChars="200"/>
        <w:jc w:val="both"/>
        <w:rPr>
          <w:rFonts w:hint="eastAsia" w:asci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曹县磐石街道</w:t>
      </w:r>
      <w:r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eastAsia="zh-CN" w:bidi="ar"/>
        </w:rPr>
        <w:t>办事处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劳动争议调解委员会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632" w:firstLineChars="200"/>
        <w:jc w:val="both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鄄城县凤凰镇劳动人事争议调解中心</w:t>
      </w:r>
    </w:p>
    <w:p>
      <w:pPr>
        <w:pStyle w:val="5"/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2"/>
        <w:rPr>
          <w:rFonts w:hint="eastAsia"/>
          <w:color w:val="auto"/>
          <w:lang w:val="en-US" w:eastAsia="zh-CN"/>
        </w:rPr>
        <w:sectPr>
          <w:pgSz w:w="11906" w:h="16838"/>
          <w:pgMar w:top="2098" w:right="1474" w:bottom="1757" w:left="147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87" w:charSpace="-849"/>
        </w:sect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76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5615940" cy="0"/>
                <wp:effectExtent l="0" t="0" r="0" b="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29.95pt;height:0pt;width:442.2pt;z-index:251660288;mso-width-relative:page;mso-height-relative:page;" filled="f" stroked="t" coordsize="21600,21600" o:gfxdata="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UCJyI1gAAAAYBAAAPAAAA&#10;AAAAAAEAIAAAACIAAABkcnMvZG93bnJldi54bWxQSwECFAAUAAAACACHTuJAwEfYA94BAAClAwAA&#10;DgAAAAAAAAABACAAAAAl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0pt;margin-top:-0.35pt;height:0pt;width:442.2pt;z-index:251661312;mso-width-relative:page;mso-height-relative:page;" filled="f" stroked="t" coordsize="21600,21600" o:gfxdata="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2yOvNQAAAAEAQAADwAAAAAA&#10;AAABACAAAAAiAAAAZHJzL2Rvd25yZXYueG1sUEsBAhQAFAAAAAgAh07iQBzScdfeAQAApQMAAA4A&#10;AAAAAAAAAQAgAAAAIwEAAGRycy9lMm9Eb2MueG1sUEsFBgAAAAAGAAYAWQEAAHM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山东省人力资源和社会保障厅办公室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2022年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367030</wp:posOffset>
                </wp:positionV>
                <wp:extent cx="5615940" cy="0"/>
                <wp:effectExtent l="0" t="0" r="0" b="0"/>
                <wp:wrapNone/>
                <wp:docPr id="6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pt;margin-top:28.9pt;height:0pt;width:442.2pt;z-index:251662336;mso-width-relative:page;mso-height-relative:page;" filled="f" stroked="t" coordsize="21600,21600" o:gfxdata="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gp2MdUAAAAGAQAADwAA&#10;AAAAAAABACAAAAAiAAAAZHJzL2Rvd25yZXYueG1sUEsBAhQAFAAAAAgAh07iQN0aqVfgAQAApQMA&#10;AA4AAAAAAAAAAQAgAAAAJA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校核人：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石立慧</w:t>
      </w:r>
    </w:p>
    <w:sectPr>
      <w:pgSz w:w="11906" w:h="16838"/>
      <w:pgMar w:top="2098" w:right="1474" w:bottom="1757" w:left="1474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ind w:left="320" w:leftChars="100" w:right="320" w:rightChars="10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ind w:left="320" w:leftChars="100" w:right="32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Cnax++vAQAA&#10;R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ind w:left="320" w:leftChars="100" w:right="320" w:rightChars="10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ind w:left="320" w:leftChars="100" w:right="320" w:rightChars="100"/>
                      <w:textAlignment w:va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13848"/>
    <w:rsid w:val="00052445"/>
    <w:rsid w:val="0010177E"/>
    <w:rsid w:val="001F7428"/>
    <w:rsid w:val="005E36E1"/>
    <w:rsid w:val="005F5EFF"/>
    <w:rsid w:val="006E7215"/>
    <w:rsid w:val="00902C81"/>
    <w:rsid w:val="00A5440C"/>
    <w:rsid w:val="00A644C3"/>
    <w:rsid w:val="00C739D0"/>
    <w:rsid w:val="00DD4071"/>
    <w:rsid w:val="00EC4123"/>
    <w:rsid w:val="01914BFD"/>
    <w:rsid w:val="045F65A7"/>
    <w:rsid w:val="04846842"/>
    <w:rsid w:val="054A5319"/>
    <w:rsid w:val="06582148"/>
    <w:rsid w:val="07BC44DD"/>
    <w:rsid w:val="08CE49A3"/>
    <w:rsid w:val="09B1501B"/>
    <w:rsid w:val="0AE04E9D"/>
    <w:rsid w:val="0C085B4C"/>
    <w:rsid w:val="0CC11BB1"/>
    <w:rsid w:val="0CCA34A3"/>
    <w:rsid w:val="0DAB3884"/>
    <w:rsid w:val="0F625CB6"/>
    <w:rsid w:val="12496EF2"/>
    <w:rsid w:val="12E816C6"/>
    <w:rsid w:val="15666209"/>
    <w:rsid w:val="18D47718"/>
    <w:rsid w:val="18E64D23"/>
    <w:rsid w:val="19D323C6"/>
    <w:rsid w:val="19E30D81"/>
    <w:rsid w:val="1AD452AB"/>
    <w:rsid w:val="1D795010"/>
    <w:rsid w:val="2098298E"/>
    <w:rsid w:val="20B92FEA"/>
    <w:rsid w:val="210B10EA"/>
    <w:rsid w:val="235F0E11"/>
    <w:rsid w:val="26C17D61"/>
    <w:rsid w:val="26FFEF25"/>
    <w:rsid w:val="28976EF4"/>
    <w:rsid w:val="28D31AD5"/>
    <w:rsid w:val="28DF2B5A"/>
    <w:rsid w:val="2BE23F2F"/>
    <w:rsid w:val="2CF563C8"/>
    <w:rsid w:val="2F2451DB"/>
    <w:rsid w:val="2FC64025"/>
    <w:rsid w:val="3221254D"/>
    <w:rsid w:val="32A33F2B"/>
    <w:rsid w:val="33D13848"/>
    <w:rsid w:val="35137CCC"/>
    <w:rsid w:val="35520502"/>
    <w:rsid w:val="37397546"/>
    <w:rsid w:val="37712452"/>
    <w:rsid w:val="38946F84"/>
    <w:rsid w:val="39214E45"/>
    <w:rsid w:val="39290A08"/>
    <w:rsid w:val="39A760E7"/>
    <w:rsid w:val="39B145D1"/>
    <w:rsid w:val="3AFB7003"/>
    <w:rsid w:val="3F055C74"/>
    <w:rsid w:val="3FBB5B2D"/>
    <w:rsid w:val="40931044"/>
    <w:rsid w:val="41B06B5C"/>
    <w:rsid w:val="44B40AAB"/>
    <w:rsid w:val="44EA0446"/>
    <w:rsid w:val="479A4AFE"/>
    <w:rsid w:val="47EBE2C6"/>
    <w:rsid w:val="4CE204D0"/>
    <w:rsid w:val="4E090FE4"/>
    <w:rsid w:val="4F9F5A29"/>
    <w:rsid w:val="4FB4115D"/>
    <w:rsid w:val="51C25D80"/>
    <w:rsid w:val="51CD738F"/>
    <w:rsid w:val="529E73C0"/>
    <w:rsid w:val="53CE2E9B"/>
    <w:rsid w:val="554F722B"/>
    <w:rsid w:val="55E20621"/>
    <w:rsid w:val="565976D5"/>
    <w:rsid w:val="56E378EC"/>
    <w:rsid w:val="5A795E58"/>
    <w:rsid w:val="5C06027F"/>
    <w:rsid w:val="5D490E01"/>
    <w:rsid w:val="5D964536"/>
    <w:rsid w:val="5DB26F7E"/>
    <w:rsid w:val="5EBFF0E8"/>
    <w:rsid w:val="5F620C9D"/>
    <w:rsid w:val="60033656"/>
    <w:rsid w:val="630E73D9"/>
    <w:rsid w:val="64D67F6E"/>
    <w:rsid w:val="65FBF71D"/>
    <w:rsid w:val="66F4302B"/>
    <w:rsid w:val="67742BC2"/>
    <w:rsid w:val="67823943"/>
    <w:rsid w:val="684A2701"/>
    <w:rsid w:val="6B2C56C7"/>
    <w:rsid w:val="6D022605"/>
    <w:rsid w:val="6DFA3D23"/>
    <w:rsid w:val="71142F05"/>
    <w:rsid w:val="71352039"/>
    <w:rsid w:val="71916EE7"/>
    <w:rsid w:val="7253532F"/>
    <w:rsid w:val="741A25DD"/>
    <w:rsid w:val="74C54A32"/>
    <w:rsid w:val="75535505"/>
    <w:rsid w:val="76FF70E1"/>
    <w:rsid w:val="785F2C41"/>
    <w:rsid w:val="79E6020F"/>
    <w:rsid w:val="79FBCD41"/>
    <w:rsid w:val="7B02479C"/>
    <w:rsid w:val="7C684872"/>
    <w:rsid w:val="7CA76F5F"/>
    <w:rsid w:val="7D925E9A"/>
    <w:rsid w:val="7F21180C"/>
    <w:rsid w:val="7F7C0BFC"/>
    <w:rsid w:val="B7CBB980"/>
    <w:rsid w:val="DEFE0898"/>
    <w:rsid w:val="F7BBB33C"/>
    <w:rsid w:val="FDDF7E07"/>
    <w:rsid w:val="FF7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5">
    <w:name w:val="heading 5"/>
    <w:basedOn w:val="1"/>
    <w:next w:val="1"/>
    <w:qFormat/>
    <w:uiPriority w:val="0"/>
    <w:pPr>
      <w:keepNext/>
      <w:keepLines/>
      <w:widowControl w:val="0"/>
      <w:spacing w:before="0" w:after="0"/>
      <w:ind w:left="851" w:right="0" w:hanging="840"/>
      <w:jc w:val="both"/>
      <w:outlineLvl w:val="4"/>
    </w:pPr>
    <w:rPr>
      <w:rFonts w:ascii="Calibri" w:hAnsi="Calibri" w:eastAsia="宋体" w:cs="Calibri"/>
      <w:b/>
      <w:bCs/>
      <w:kern w:val="2"/>
      <w:sz w:val="21"/>
      <w:szCs w:val="28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Times New Roman" w:hAnsi="Times New Roman" w:cs="Times New Roman"/>
    </w:rPr>
  </w:style>
  <w:style w:type="paragraph" w:styleId="7">
    <w:name w:val="Body Text First Indent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397</Words>
  <Characters>2268</Characters>
  <Lines>1</Lines>
  <Paragraphs>1</Paragraphs>
  <TotalTime>0</TotalTime>
  <ScaleCrop>false</ScaleCrop>
  <LinksUpToDate>false</LinksUpToDate>
  <CharactersWithSpaces>2660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2021-06-13T07:27:00Z</dcterms:created>
  <dc:creator>梧桐葉子</dc:creator>
  <cp:lastModifiedBy>Administrator</cp:lastModifiedBy>
  <cp:lastPrinted>2021-09-24T08:45:00Z</cp:lastPrinted>
  <dcterms:modified xsi:type="dcterms:W3CDTF">2023-09-12T01:47:32Z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