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right="0" w:rightChars="0"/>
        <w:jc w:val="center"/>
        <w:textAlignment w:val="auto"/>
        <w:rPr>
          <w:rFonts w:hint="eastAsia" w:ascii="方正小标宋简体" w:eastAsia="方正小标宋简体"/>
          <w:color w:val="auto"/>
          <w:sz w:val="44"/>
          <w:szCs w:val="44"/>
        </w:rPr>
      </w:pPr>
      <w:bookmarkStart w:id="0" w:name="_GoBack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6" w:lineRule="exact"/>
        <w:ind w:left="0" w:leftChars="0" w:right="0" w:rightChars="0"/>
        <w:jc w:val="center"/>
        <w:textAlignment w:val="auto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right="0" w:rightChars="0"/>
        <w:jc w:val="center"/>
        <w:textAlignment w:val="auto"/>
        <w:rPr>
          <w:rFonts w:ascii="方正小标宋简体" w:eastAsia="方正小标宋简体"/>
          <w:color w:val="auto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6" w:lineRule="exact"/>
        <w:ind w:left="0" w:leftChars="0" w:right="0" w:rightChars="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鲁人社函〔2023〕51号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right="0" w:rightChars="0"/>
        <w:jc w:val="center"/>
        <w:textAlignment w:val="auto"/>
        <w:rPr>
          <w:rFonts w:hint="eastAsia" w:ascii="方正小标宋简体" w:eastAsia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bidi="ar"/>
        </w:rPr>
        <w:t>山东省人力资源和社会保障厅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 w:bidi="ar"/>
        </w:rPr>
        <w:t xml:space="preserve"> 山东省司法厅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bidi="ar"/>
        </w:rPr>
        <w:t>关于转发人力资源社会保障部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 w:bidi="ar"/>
        </w:rPr>
        <w:t>办公厅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bidi="ar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 w:bidi="ar"/>
        </w:rPr>
        <w:t>司法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bidi="ar"/>
        </w:rPr>
        <w:t>部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 w:bidi="ar"/>
        </w:rPr>
        <w:t>办公厅开展“薪暖农民工”服务行动的通知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right="0" w:rightChars="0"/>
        <w:jc w:val="center"/>
        <w:textAlignment w:val="auto"/>
        <w:rPr>
          <w:rFonts w:asci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right="0" w:rightChars="0"/>
        <w:jc w:val="left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各市人力资源社会保障局、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司法</w:t>
      </w:r>
      <w:r>
        <w:rPr>
          <w:rFonts w:hint="eastAsia" w:ascii="仿宋_GB2312" w:eastAsia="仿宋_GB2312"/>
          <w:color w:val="auto"/>
          <w:sz w:val="32"/>
          <w:szCs w:val="32"/>
        </w:rPr>
        <w:t>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right="0" w:rightChars="0" w:firstLine="640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为进一步做好农民工服务保障工作，切实维护好农民工劳动报酬权益。</w:t>
      </w:r>
      <w:r>
        <w:rPr>
          <w:rFonts w:hint="eastAsia" w:ascii="仿宋_GB2312" w:eastAsia="仿宋_GB2312"/>
          <w:color w:val="auto"/>
          <w:sz w:val="32"/>
          <w:szCs w:val="32"/>
        </w:rPr>
        <w:t>现将《人力资源社会保障部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办公厅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司法</w:t>
      </w:r>
      <w:r>
        <w:rPr>
          <w:rFonts w:hint="eastAsia" w:ascii="仿宋_GB2312" w:eastAsia="仿宋_GB2312"/>
          <w:color w:val="auto"/>
          <w:sz w:val="32"/>
          <w:szCs w:val="32"/>
        </w:rPr>
        <w:t>部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办公厅</w:t>
      </w:r>
      <w:r>
        <w:rPr>
          <w:rFonts w:hint="eastAsia" w:ascii="仿宋_GB2312" w:eastAsia="仿宋_GB2312"/>
          <w:color w:val="auto"/>
          <w:sz w:val="32"/>
          <w:szCs w:val="32"/>
        </w:rPr>
        <w:t>关于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开展“薪暖农民工”服务行动的通知》（人社厅函〔2023〕65号，以下简称《通知》）转发给你们，并结合我省实际提出以下意见，请一并遵照执行。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黑体" w:hAnsi="黑体" w:eastAsia="黑体"/>
          <w:bCs/>
          <w:color w:val="auto"/>
          <w:sz w:val="32"/>
          <w:szCs w:val="32"/>
          <w:lang w:eastAsia="zh-CN"/>
        </w:rPr>
        <w:t>一、思想</w:t>
      </w:r>
      <w:r>
        <w:rPr>
          <w:rFonts w:hint="eastAsia" w:ascii="黑体" w:hAnsi="黑体" w:eastAsia="黑体"/>
          <w:bCs/>
          <w:color w:val="auto"/>
          <w:sz w:val="32"/>
          <w:szCs w:val="32"/>
        </w:rPr>
        <w:t>高度重视，</w:t>
      </w:r>
      <w:r>
        <w:rPr>
          <w:rFonts w:hint="eastAsia" w:ascii="黑体" w:hAnsi="黑体" w:eastAsia="黑体"/>
          <w:bCs/>
          <w:color w:val="auto"/>
          <w:sz w:val="32"/>
          <w:szCs w:val="32"/>
          <w:lang w:eastAsia="zh-CN"/>
        </w:rPr>
        <w:t>强化责任担当</w:t>
      </w:r>
      <w:r>
        <w:rPr>
          <w:rFonts w:hint="eastAsia" w:ascii="黑体" w:hAnsi="黑体" w:eastAsia="黑体"/>
          <w:bCs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维护好农民工工资报酬权益，对保障和改善民生、促进社会和谐稳定意义重大。各级各部门要坚决落实党中央、国务院决策部署，始终把保障农民工工资支付工作摆在突出位置，把“薪暖农民工”服务行动作为践行主题教育的具体体现，切实增强做好根治欠薪工作的责任感、使命感、紧迫感。以“钉钉子”的态度和“抓铁有痕”“踏石留印”的韧劲办实事解民忧，为农民工织密“保障网”、当好“护薪人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right="0" w:rightChars="0" w:firstLine="632" w:firstLineChars="200"/>
        <w:jc w:val="left"/>
        <w:textAlignment w:val="auto"/>
        <w:outlineLvl w:val="9"/>
        <w:rPr>
          <w:rFonts w:hint="eastAsia" w:ascii="黑体" w:hAnsi="黑体" w:eastAsia="黑体" w:cs="黑体"/>
          <w:bCs/>
          <w:color w:val="auto"/>
          <w:spacing w:val="0"/>
          <w:sz w:val="32"/>
          <w:szCs w:val="32"/>
          <w:lang w:eastAsia="zh-CN"/>
        </w:rPr>
        <w:sectPr>
          <w:pgSz w:w="11906" w:h="16838"/>
          <w:pgMar w:top="2098" w:right="1531" w:bottom="1814" w:left="1531" w:header="851" w:footer="1587" w:gutter="0"/>
          <w:paperSrc/>
          <w:cols w:space="0" w:num="1"/>
          <w:rtlGutter w:val="0"/>
          <w:docGrid w:type="linesAndChars" w:linePitch="587" w:charSpace="-849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right="0" w:rightChars="0" w:firstLine="63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color w:val="auto"/>
          <w:spacing w:val="0"/>
          <w:sz w:val="32"/>
          <w:szCs w:val="32"/>
          <w:lang w:eastAsia="zh-CN"/>
        </w:rPr>
        <w:t>二、明确责任分工、全力推进落实。</w:t>
      </w:r>
      <w:r>
        <w:rPr>
          <w:rFonts w:hint="eastAsia" w:ascii="仿宋_GB2312" w:hAnsi="仿宋_GB2312" w:eastAsia="仿宋_GB2312" w:cs="仿宋_GB2312"/>
          <w:bCs/>
          <w:color w:val="auto"/>
          <w:spacing w:val="0"/>
          <w:sz w:val="32"/>
          <w:szCs w:val="32"/>
          <w:lang w:eastAsia="zh-CN"/>
        </w:rPr>
        <w:t>各级各有关部门要对照《通知》要求，研究制定任务分工方案，明确责任部门、工作措施和完成时限，全力抓好落实。</w:t>
      </w:r>
      <w:r>
        <w:rPr>
          <w:rFonts w:hint="default" w:ascii="仿宋_GB2312" w:hAnsi="仿宋_GB2312" w:eastAsia="仿宋_GB2312" w:cs="仿宋_GB2312"/>
          <w:bCs/>
          <w:color w:val="auto"/>
          <w:spacing w:val="0"/>
          <w:sz w:val="32"/>
          <w:szCs w:val="32"/>
          <w:lang w:eastAsia="zh-CN"/>
        </w:rPr>
        <w:t>人力资源社会保障</w:t>
      </w:r>
      <w:r>
        <w:rPr>
          <w:rFonts w:hint="eastAsia" w:ascii="仿宋_GB2312" w:hAnsi="仿宋_GB2312" w:eastAsia="仿宋_GB2312" w:cs="仿宋_GB2312"/>
          <w:bCs/>
          <w:color w:val="auto"/>
          <w:spacing w:val="0"/>
          <w:sz w:val="32"/>
          <w:szCs w:val="32"/>
          <w:lang w:eastAsia="zh-CN"/>
        </w:rPr>
        <w:t>部门要充分发挥好就业和农民工工作协调机构作用，加强统筹协调，强化督导检查。要聚焦重点区域、关键时段、突出问题，加大日常执法力度，打好行政执法、刑事司法和信用惩戒等组合拳，畅通行刑衔接、清理拖欠中小企业账款与根治欠薪联动机制，公布重大欠薪违法行为和拖欠农民工工资失信联合惩戒对象名单，对欠薪特别是恶意拖欠农民工工资的行为予以坚决打击，形成有效震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6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eastAsia="仿宋_GB2312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/>
          <w:bCs/>
          <w:color w:val="auto"/>
          <w:spacing w:val="0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bCs/>
          <w:color w:val="auto"/>
          <w:spacing w:val="0"/>
          <w:sz w:val="32"/>
          <w:szCs w:val="32"/>
        </w:rPr>
        <w:t>、加大宣传</w:t>
      </w:r>
      <w:r>
        <w:rPr>
          <w:rFonts w:hint="eastAsia" w:ascii="黑体" w:hAnsi="黑体" w:eastAsia="黑体"/>
          <w:bCs/>
          <w:color w:val="auto"/>
          <w:spacing w:val="0"/>
          <w:sz w:val="32"/>
          <w:szCs w:val="32"/>
          <w:lang w:eastAsia="zh-CN"/>
        </w:rPr>
        <w:t>引导</w:t>
      </w:r>
      <w:r>
        <w:rPr>
          <w:rFonts w:hint="eastAsia" w:ascii="黑体" w:hAnsi="黑体" w:eastAsia="黑体"/>
          <w:bCs/>
          <w:color w:val="auto"/>
          <w:spacing w:val="0"/>
          <w:sz w:val="32"/>
          <w:szCs w:val="32"/>
        </w:rPr>
        <w:t>，营造浓厚氛围。</w:t>
      </w:r>
      <w:r>
        <w:rPr>
          <w:rFonts w:hint="eastAsia" w:ascii="仿宋_GB2312" w:hAnsi="仿宋_GB2312" w:eastAsia="仿宋_GB2312" w:cs="仿宋_GB2312"/>
          <w:bCs/>
          <w:color w:val="auto"/>
          <w:spacing w:val="0"/>
          <w:sz w:val="32"/>
          <w:szCs w:val="32"/>
          <w:lang w:eastAsia="zh-CN"/>
        </w:rPr>
        <w:t>聚焦解决拖欠工资等侵害农民工劳动报酬权益问题，</w:t>
      </w:r>
      <w:r>
        <w:rPr>
          <w:rFonts w:hint="eastAsia" w:ascii="仿宋_GB2312" w:hAnsi="Times New Roman" w:eastAsia="仿宋_GB2312" w:cs="仿宋_GB2312"/>
          <w:color w:val="auto"/>
          <w:spacing w:val="0"/>
          <w:kern w:val="2"/>
          <w:sz w:val="32"/>
          <w:szCs w:val="32"/>
          <w:lang w:val="en-US" w:eastAsia="zh-CN" w:bidi="ar"/>
        </w:rPr>
        <w:t>在全省开展拖欠农民工工资争议速裁机制专项提升工程</w:t>
      </w:r>
      <w:r>
        <w:rPr>
          <w:rFonts w:hint="default" w:ascii="仿宋_GB2312" w:hAnsi="Times New Roman" w:eastAsia="仿宋_GB2312" w:cs="仿宋_GB2312"/>
          <w:color w:val="auto"/>
          <w:spacing w:val="0"/>
          <w:kern w:val="2"/>
          <w:sz w:val="32"/>
          <w:szCs w:val="32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重点做好法治宣传教</w:t>
      </w:r>
      <w:r>
        <w:rPr>
          <w:rFonts w:hint="eastAsia" w:ascii="仿宋_GB2312" w:eastAsia="仿宋_GB2312"/>
          <w:color w:val="auto"/>
          <w:spacing w:val="0"/>
          <w:sz w:val="32"/>
          <w:szCs w:val="32"/>
        </w:rPr>
        <w:t>育、畅通维权渠道、强化执法服务、加大法律援助等工作</w:t>
      </w:r>
      <w:r>
        <w:rPr>
          <w:rFonts w:hint="eastAsia" w:ascii="仿宋_GB2312" w:eastAsia="仿宋_GB2312"/>
          <w:color w:val="auto"/>
          <w:spacing w:val="0"/>
          <w:sz w:val="32"/>
          <w:szCs w:val="32"/>
          <w:lang w:eastAsia="zh-CN"/>
        </w:rPr>
        <w:t>，推动政策法规知悉度不断提高</w:t>
      </w:r>
      <w:r>
        <w:rPr>
          <w:rFonts w:hint="eastAsia" w:ascii="仿宋_GB2312" w:eastAsia="仿宋_GB2312"/>
          <w:color w:val="auto"/>
          <w:spacing w:val="0"/>
          <w:sz w:val="32"/>
          <w:szCs w:val="32"/>
        </w:rPr>
        <w:t>。结合《保障农民工工资支付条例》实施三周年，全媒体、多维度宣传《条例》和相关政策规定。开展“送法进工地”等普法活动，倡导推广“视频版”“白话版”“图例版”维权指南，发布典型案例以案释法、以案普法，持续营造劳动者知法用法、用人单位尊法守法的良好社会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right="0" w:rightChars="0" w:firstLine="632" w:firstLineChars="200"/>
        <w:jc w:val="both"/>
        <w:textAlignment w:val="auto"/>
        <w:outlineLvl w:val="9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pacing w:val="0"/>
          <w:sz w:val="32"/>
          <w:szCs w:val="32"/>
          <w:lang w:eastAsia="zh-CN"/>
        </w:rPr>
        <w:t>各市</w:t>
      </w:r>
      <w:r>
        <w:rPr>
          <w:rFonts w:hint="default" w:ascii="仿宋_GB2312" w:hAnsi="仿宋_GB2312" w:eastAsia="仿宋_GB2312" w:cs="仿宋_GB2312"/>
          <w:bCs/>
          <w:color w:val="auto"/>
          <w:spacing w:val="0"/>
          <w:sz w:val="32"/>
          <w:szCs w:val="32"/>
          <w:lang w:eastAsia="zh-CN"/>
        </w:rPr>
        <w:t>人力资源社会保障</w:t>
      </w:r>
      <w:r>
        <w:rPr>
          <w:rFonts w:hint="eastAsia" w:ascii="仿宋_GB2312" w:eastAsia="仿宋_GB2312"/>
          <w:color w:val="auto"/>
          <w:spacing w:val="0"/>
          <w:sz w:val="32"/>
          <w:szCs w:val="32"/>
          <w:lang w:eastAsia="zh-CN"/>
        </w:rPr>
        <w:t>部门要动态掌握行动进展，会同有关部门做好开展活动场次、制发宣传手册数量、提供法律援助人次、救助困难农民工人数等情况统计，认真总结典型经验，及时开展分析研判。</w:t>
      </w:r>
      <w:r>
        <w:rPr>
          <w:rFonts w:hint="eastAsia" w:ascii="仿宋_GB2312" w:eastAsia="仿宋_GB2312"/>
          <w:color w:val="auto"/>
          <w:spacing w:val="0"/>
          <w:sz w:val="32"/>
          <w:szCs w:val="32"/>
        </w:rPr>
        <w:t>工作中遇到的新情况、新问题，请及时与省厅联系。</w:t>
      </w:r>
      <w:r>
        <w:rPr>
          <w:rFonts w:hint="eastAsia" w:ascii="仿宋_GB2312" w:eastAsia="仿宋_GB2312"/>
          <w:color w:val="auto"/>
          <w:spacing w:val="0"/>
          <w:sz w:val="32"/>
          <w:szCs w:val="32"/>
          <w:lang w:eastAsia="zh-CN"/>
        </w:rPr>
        <w:t>有关工作情</w:t>
      </w:r>
      <w:r>
        <w:rPr>
          <w:rFonts w:hint="eastAsia" w:ascii="仿宋_GB2312" w:eastAsia="仿宋_GB2312"/>
          <w:color w:val="auto"/>
          <w:spacing w:val="0"/>
          <w:sz w:val="32"/>
          <w:szCs w:val="32"/>
        </w:rPr>
        <w:t>况</w:t>
      </w:r>
      <w:r>
        <w:rPr>
          <w:rFonts w:hint="eastAsia" w:ascii="仿宋_GB2312" w:eastAsia="仿宋_GB2312"/>
          <w:color w:val="auto"/>
          <w:spacing w:val="0"/>
          <w:sz w:val="32"/>
          <w:szCs w:val="32"/>
          <w:lang w:eastAsia="zh-CN"/>
        </w:rPr>
        <w:t>和成效</w:t>
      </w:r>
      <w:r>
        <w:rPr>
          <w:rFonts w:hint="eastAsia" w:ascii="仿宋_GB2312" w:eastAsia="仿宋_GB2312"/>
          <w:color w:val="auto"/>
          <w:spacing w:val="0"/>
          <w:sz w:val="32"/>
          <w:szCs w:val="32"/>
        </w:rPr>
        <w:t>，请于</w:t>
      </w:r>
      <w:r>
        <w:rPr>
          <w:rFonts w:hint="eastAsia" w:ascii="仿宋_GB2312" w:eastAsia="仿宋_GB2312"/>
          <w:color w:val="auto"/>
          <w:spacing w:val="0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color w:val="auto"/>
          <w:spacing w:val="0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pacing w:val="0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color w:val="auto"/>
          <w:spacing w:val="0"/>
          <w:sz w:val="32"/>
          <w:szCs w:val="32"/>
        </w:rPr>
        <w:t>日前报省人力资源社会保障厅。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联系人及联系方式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省人力资源社会保障厅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就业促进处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王炜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，联系电话：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0531-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51788110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，邮箱：</w:t>
      </w: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wangwrst@shandong.cn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right="0" w:rightChars="0" w:firstLine="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省人力资源社会保障厅调解仲裁管理处</w:t>
      </w:r>
      <w:r>
        <w:rPr>
          <w:rFonts w:hint="default" w:ascii="仿宋_GB2312" w:eastAsia="仿宋_GB2312" w:cs="Times New Roman"/>
          <w:color w:val="auto"/>
          <w:sz w:val="32"/>
          <w:szCs w:val="32"/>
          <w:lang w:eastAsia="zh-CN"/>
        </w:rPr>
        <w:t>：孔凡涛，联系电话：0531-51785561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right="0" w:rightChars="0" w:firstLine="0"/>
        <w:jc w:val="left"/>
        <w:textAlignment w:val="auto"/>
        <w:outlineLvl w:val="9"/>
        <w:rPr>
          <w:rFonts w:hint="default" w:ascii="仿宋_GB2312" w:eastAsia="仿宋_GB2312"/>
          <w:color w:val="auto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省人力资源社会保障厅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劳动监察处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default" w:ascii="仿宋_GB2312" w:eastAsia="仿宋_GB2312"/>
          <w:color w:val="auto"/>
          <w:sz w:val="32"/>
          <w:szCs w:val="32"/>
          <w:lang w:eastAsia="zh-CN"/>
        </w:rPr>
        <w:t>刘铁军，联系电话：0531-51788207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省司法厅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公共法律服务管理处：管成良，</w:t>
      </w:r>
      <w:r>
        <w:rPr>
          <w:rFonts w:hint="default" w:ascii="仿宋_GB2312" w:eastAsia="仿宋_GB2312"/>
          <w:color w:val="auto"/>
          <w:sz w:val="32"/>
          <w:szCs w:val="32"/>
          <w:lang w:eastAsia="zh-CN"/>
        </w:rPr>
        <w:t>联系电话：0531-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51781819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right="0" w:rightChars="0"/>
        <w:textAlignment w:val="auto"/>
        <w:outlineLvl w:val="9"/>
        <w:rPr>
          <w:rFonts w:hint="eastAsia"/>
          <w:color w:val="auto"/>
          <w:lang w:val="en-US" w:eastAsia="zh-CN"/>
        </w:rPr>
      </w:pPr>
    </w:p>
    <w:tbl>
      <w:tblPr>
        <w:tblStyle w:val="9"/>
        <w:tblW w:w="906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5025"/>
        <w:gridCol w:w="4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jc w:val="center"/>
        </w:trPr>
        <w:tc>
          <w:tcPr>
            <w:tcW w:w="50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6" w:lineRule="exact"/>
              <w:ind w:right="0" w:rightChars="0"/>
              <w:jc w:val="center"/>
              <w:textAlignment w:val="auto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山东省人力资源和社会保障厅</w:t>
            </w:r>
          </w:p>
        </w:tc>
        <w:tc>
          <w:tcPr>
            <w:tcW w:w="40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6" w:lineRule="exact"/>
              <w:ind w:right="0" w:rightChars="0"/>
              <w:jc w:val="center"/>
              <w:textAlignment w:val="auto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山东省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  <w:t>司法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0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6" w:lineRule="exact"/>
              <w:ind w:right="0" w:rightChars="0"/>
              <w:textAlignment w:val="auto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40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6" w:lineRule="exact"/>
              <w:ind w:right="0" w:rightChars="0"/>
              <w:jc w:val="center"/>
              <w:textAlignment w:val="auto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202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年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月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right="0" w:rightChars="0" w:firstLine="660"/>
        <w:textAlignment w:val="auto"/>
        <w:rPr>
          <w:rFonts w:ascii="仿宋_GB2312" w:eastAsia="仿宋_GB2312"/>
          <w:color w:val="auto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（此件主动公开）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6" w:lineRule="exact"/>
        <w:ind w:left="0" w:leftChars="0" w:right="0" w:rightChars="0"/>
        <w:textAlignment w:val="auto"/>
        <w:rPr>
          <w:color w:val="auto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</w:rPr>
        <w:t xml:space="preserve">    （联系单位：省人力资源社会保障厅就业促进处）</w:t>
      </w:r>
    </w:p>
    <w:bookmarkEnd w:id="0"/>
    <w:sectPr>
      <w:footerReference r:id="rId3" w:type="default"/>
      <w:pgSz w:w="11906" w:h="16838"/>
      <w:pgMar w:top="2098" w:right="1531" w:bottom="1814" w:left="1531" w:header="851" w:footer="1587" w:gutter="0"/>
      <w:paperSrc/>
      <w:pgNumType w:fmt="decimal"/>
      <w:cols w:space="0" w:num="1"/>
      <w:rtlGutter w:val="0"/>
      <w:docGrid w:type="linesAndChars" w:linePitch="58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叶根友特隶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疾风草书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空心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签名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行书繁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钢笔行书升级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非主流手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风帆特色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宋体-18030">
    <w:panose1 w:val="02010609060101010101"/>
    <w:charset w:val="86"/>
    <w:family w:val="auto"/>
    <w:pitch w:val="default"/>
    <w:sig w:usb0="800022A7" w:usb1="880F3C78" w:usb2="000A005E" w:usb3="00000000" w:csb0="00040001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鼎CS中等线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新宋体-18030">
    <w:panose1 w:val="02010609060101010101"/>
    <w:charset w:val="86"/>
    <w:family w:val="auto"/>
    <w:pitch w:val="default"/>
    <w:sig w:usb0="800022A7" w:usb1="880F3C78" w:usb2="000A005E" w:usb3="00000000" w:csb0="00040001" w:csb1="00000000"/>
  </w:font>
  <w:font w:name="方正中雅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兰亭中黑_GBK">
    <w:panose1 w:val="02000000000000000000"/>
    <w:charset w:val="86"/>
    <w:family w:val="auto"/>
    <w:pitch w:val="default"/>
    <w:sig w:usb0="800002BF" w:usb1="38CF7CFA" w:usb2="00082016" w:usb3="00000000" w:csb0="00040000" w:csb1="00000000"/>
  </w:font>
  <w:font w:name="方正兰亭粗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兰亭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华隶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启体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报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新舒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毡笔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水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流行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经典隶书简"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经典隶书繁"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经典隶变简">
    <w:panose1 w:val="02010609010101010101"/>
    <w:charset w:val="86"/>
    <w:family w:val="auto"/>
    <w:pitch w:val="default"/>
    <w:sig w:usb0="A1007AEF" w:usb1="F9DF7CFB" w:usb2="0000001E" w:usb3="00000000" w:csb0="20040000" w:csb1="00000000"/>
  </w:font>
  <w:font w:name="经典魏碑繁"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经典黑体简"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草檀斋毛泽东字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華康布丁體W7(P)">
    <w:panose1 w:val="040B0700000000000000"/>
    <w:charset w:val="88"/>
    <w:family w:val="auto"/>
    <w:pitch w:val="default"/>
    <w:sig w:usb0="80000001" w:usb1="28091800" w:usb2="00000016" w:usb3="00000000" w:csb0="00100000" w:csb1="00000000"/>
  </w:font>
  <w:font w:name="雅坊美工14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320" w:leftChars="100" w:right="320" w:rightChars="100" w:firstLine="0" w:firstLineChars="0"/>
                            <w:jc w:val="both"/>
                            <w:textAlignment w:val="auto"/>
                            <w:outlineLvl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320" w:leftChars="100" w:right="320" w:rightChars="100" w:firstLine="0" w:firstLineChars="0"/>
                      <w:jc w:val="both"/>
                      <w:textAlignment w:val="auto"/>
                      <w:outlineLvl w:val="9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58"/>
  <w:drawingGridVerticalSpacing w:val="29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0EA"/>
    <w:rsid w:val="00167293"/>
    <w:rsid w:val="002E3D71"/>
    <w:rsid w:val="00301357"/>
    <w:rsid w:val="0068261C"/>
    <w:rsid w:val="006C1E32"/>
    <w:rsid w:val="0081056A"/>
    <w:rsid w:val="00894DB7"/>
    <w:rsid w:val="008A6AFF"/>
    <w:rsid w:val="009170EA"/>
    <w:rsid w:val="009F23C8"/>
    <w:rsid w:val="00A4612C"/>
    <w:rsid w:val="00AD1FF6"/>
    <w:rsid w:val="00BB5AF7"/>
    <w:rsid w:val="00BB7207"/>
    <w:rsid w:val="00C54245"/>
    <w:rsid w:val="00CA4935"/>
    <w:rsid w:val="00CF29CD"/>
    <w:rsid w:val="00ED2FD3"/>
    <w:rsid w:val="00FA21B6"/>
    <w:rsid w:val="0107132F"/>
    <w:rsid w:val="025B42D9"/>
    <w:rsid w:val="02FB6A61"/>
    <w:rsid w:val="088A300A"/>
    <w:rsid w:val="0EC53BA8"/>
    <w:rsid w:val="0F7DF3AD"/>
    <w:rsid w:val="0FB47054"/>
    <w:rsid w:val="113D2D40"/>
    <w:rsid w:val="23EF97E7"/>
    <w:rsid w:val="3237F63F"/>
    <w:rsid w:val="3D3CC8E9"/>
    <w:rsid w:val="3FDA2C72"/>
    <w:rsid w:val="4155689F"/>
    <w:rsid w:val="41FD1B0C"/>
    <w:rsid w:val="42F14E9C"/>
    <w:rsid w:val="522E30B7"/>
    <w:rsid w:val="53267F27"/>
    <w:rsid w:val="5F4D2D96"/>
    <w:rsid w:val="699D220E"/>
    <w:rsid w:val="6FB20780"/>
    <w:rsid w:val="716A7FAE"/>
    <w:rsid w:val="7ECDF59B"/>
    <w:rsid w:val="7EFF5867"/>
    <w:rsid w:val="ADDE0450"/>
    <w:rsid w:val="BC5E5A47"/>
    <w:rsid w:val="BD5FCAA4"/>
    <w:rsid w:val="BEEFE654"/>
    <w:rsid w:val="CF7CCE00"/>
    <w:rsid w:val="CFBF1544"/>
    <w:rsid w:val="D8DFFDD9"/>
    <w:rsid w:val="FF9F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table" w:styleId="9">
    <w:name w:val="Table Grid"/>
    <w:basedOn w:val="8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10">
    <w:name w:val="页眉 Char"/>
    <w:basedOn w:val="6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="http://schemas.openxmlformats.org/officeDocument/2006/bibliography" xmlns:b="http://schemas.openxmlformats.org/officeDocument/2006/bibliography" StyleName="APA Fifth Edition" SelectedStyle="\APA.XSL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96D371-8545-430C-B1CD-754E968F79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Hewlett-Packard Company</Company>
  <Pages>1</Pages>
  <Words>121</Words>
  <Characters>692</Characters>
  <Lines>1</Lines>
  <Paragraphs>1</Paragraphs>
  <ScaleCrop>false</ScaleCrop>
  <LinksUpToDate>false</LinksUpToDate>
  <CharactersWithSpaces>812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2018-09-03T04:08:00Z</dcterms:created>
  <dc:creator>user</dc:creator>
  <cp:lastModifiedBy>秦娟娟（文印）</cp:lastModifiedBy>
  <dcterms:modified xsi:type="dcterms:W3CDTF">2023-06-12T01:10:49Z</dcterms:modified>
  <dc:title>关于转发《人力资源社会保障部 公安部关于认真做好全国优秀农民工在就业地落户有关工作的通知》的通知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