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附件1</w:t>
      </w: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80" w:lineRule="exact"/>
        <w:jc w:val="center"/>
        <w:rPr>
          <w:rFonts w:ascii="方正小标宋简体" w:hAnsi="文星标宋" w:eastAsia="方正小标宋简体"/>
          <w:color w:val="000000"/>
          <w:sz w:val="52"/>
          <w:szCs w:val="52"/>
        </w:rPr>
      </w:pPr>
      <w:r>
        <w:rPr>
          <w:rFonts w:hint="eastAsia" w:ascii="方正小标宋简体" w:hAnsi="文星标宋" w:eastAsia="方正小标宋简体"/>
          <w:color w:val="000000"/>
          <w:sz w:val="52"/>
          <w:szCs w:val="52"/>
        </w:rPr>
        <w:t>山东省技师工作站申报表</w:t>
      </w: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left"/>
        <w:rPr>
          <w:rFonts w:ascii="仿宋_GB2312" w:eastAsia="仿宋_GB2312"/>
          <w:color w:val="000000"/>
        </w:rPr>
      </w:pPr>
    </w:p>
    <w:p>
      <w:pPr>
        <w:spacing w:line="760" w:lineRule="exact"/>
        <w:ind w:firstLine="1263" w:firstLineChars="400"/>
        <w:jc w:val="left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申 报 单 位：</w:t>
      </w:r>
    </w:p>
    <w:p>
      <w:pPr>
        <w:spacing w:line="760" w:lineRule="exact"/>
        <w:ind w:firstLine="1263" w:firstLineChars="400"/>
        <w:jc w:val="left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单位所属行业：</w:t>
      </w:r>
    </w:p>
    <w:p>
      <w:pPr>
        <w:spacing w:line="760" w:lineRule="exact"/>
        <w:ind w:firstLine="1263" w:firstLineChars="400"/>
        <w:jc w:val="left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单位主管部门：</w:t>
      </w:r>
    </w:p>
    <w:p>
      <w:pPr>
        <w:spacing w:line="760" w:lineRule="exact"/>
        <w:ind w:firstLine="1359" w:firstLineChars="400"/>
        <w:jc w:val="left"/>
        <w:rPr>
          <w:rFonts w:hint="eastAsia" w:ascii="仿宋_GB2312" w:eastAsia="仿宋_GB2312"/>
          <w:color w:val="000000"/>
          <w:spacing w:val="12"/>
        </w:rPr>
      </w:pPr>
      <w:r>
        <w:rPr>
          <w:rFonts w:hint="eastAsia" w:ascii="仿宋_GB2312" w:eastAsia="仿宋_GB2312"/>
          <w:color w:val="000000"/>
          <w:spacing w:val="12"/>
        </w:rPr>
        <w:t>联 系 电 话：</w:t>
      </w: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jc w:val="center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山东省人力资源和社会保障厅制</w:t>
      </w:r>
    </w:p>
    <w:p>
      <w:pPr>
        <w:jc w:val="center"/>
        <w:rPr>
          <w:rFonts w:hint="eastAsia"/>
          <w:color w:val="000000"/>
        </w:rPr>
      </w:pPr>
    </w:p>
    <w:tbl>
      <w:tblPr>
        <w:tblStyle w:val="5"/>
        <w:tblW w:w="89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818"/>
        <w:gridCol w:w="901"/>
        <w:gridCol w:w="646"/>
        <w:gridCol w:w="1518"/>
        <w:gridCol w:w="181"/>
        <w:gridCol w:w="144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1. 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6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单位地址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及邮政编码</w:t>
            </w:r>
          </w:p>
        </w:tc>
        <w:tc>
          <w:tcPr>
            <w:tcW w:w="6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2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高技能人才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（含兼职）情况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高级技师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技师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高级工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2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近两年销售收入及利税情况</w:t>
            </w:r>
          </w:p>
        </w:tc>
        <w:tc>
          <w:tcPr>
            <w:tcW w:w="6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设站相关的主要生产科研仪器设备情况</w:t>
            </w:r>
          </w:p>
        </w:tc>
        <w:tc>
          <w:tcPr>
            <w:tcW w:w="6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近三年承担国家或省、市级项目（课题）情况</w:t>
            </w:r>
          </w:p>
        </w:tc>
        <w:tc>
          <w:tcPr>
            <w:tcW w:w="6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单位近期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发展规划</w:t>
            </w:r>
          </w:p>
        </w:tc>
        <w:tc>
          <w:tcPr>
            <w:tcW w:w="6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276" w:firstLineChars="1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2．单位现有全国技术能手、齐鲁首席技师或山东省突出贡献技师等相应层次的高技能人才（含兼职）情况：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职业（工种）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职业资格等级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专长及获奖情况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76" w:firstLineChars="1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3．已培养或计划培养高技能人才情况：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职业（工种）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职业资格等级</w:t>
            </w: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8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76" w:firstLineChars="1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3．单位申请理由简述：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市人力资源社会保障局或省直有关部门意见</w:t>
            </w:r>
          </w:p>
        </w:tc>
        <w:tc>
          <w:tcPr>
            <w:tcW w:w="6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（盖章）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省人力资源</w:t>
            </w:r>
          </w:p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社会保障厅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（盖章）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年   月  日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/>
        </w:rPr>
        <w:sectPr>
          <w:footerReference r:id="rId3" w:type="default"/>
          <w:footerReference r:id="rId4" w:type="even"/>
          <w:pgSz w:w="11906" w:h="16838"/>
          <w:pgMar w:top="2098" w:right="1531" w:bottom="1814" w:left="1531" w:header="851" w:footer="1588" w:gutter="0"/>
          <w:cols w:space="720" w:num="1"/>
          <w:titlePg/>
          <w:docGrid w:type="linesAndChars" w:linePitch="587" w:charSpace="-849"/>
        </w:sectPr>
      </w:pPr>
    </w:p>
    <w:p>
      <w:pPr>
        <w:tabs>
          <w:tab w:val="left" w:pos="948"/>
        </w:tabs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附件2</w:t>
      </w:r>
    </w:p>
    <w:p>
      <w:pPr>
        <w:tabs>
          <w:tab w:val="left" w:pos="948"/>
        </w:tabs>
        <w:spacing w:line="5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2018年山东省技师工作站申报单位情况简表</w:t>
      </w:r>
    </w:p>
    <w:p>
      <w:pPr>
        <w:tabs>
          <w:tab w:val="left" w:pos="948"/>
        </w:tabs>
        <w:spacing w:line="580" w:lineRule="exact"/>
        <w:jc w:val="left"/>
        <w:rPr>
          <w:rFonts w:hint="eastAsia" w:ascii="黑体" w:hAnsi="黑体" w:eastAsia="黑体"/>
          <w:color w:val="000000"/>
          <w:sz w:val="24"/>
          <w:szCs w:val="21"/>
        </w:rPr>
      </w:pPr>
      <w:r>
        <w:rPr>
          <w:rFonts w:hint="eastAsia" w:ascii="黑体" w:hAnsi="黑体" w:eastAsia="黑体"/>
          <w:color w:val="000000"/>
          <w:sz w:val="24"/>
          <w:szCs w:val="21"/>
        </w:rPr>
        <w:t>申报部门(盖章)：</w:t>
      </w:r>
    </w:p>
    <w:tbl>
      <w:tblPr>
        <w:tblStyle w:val="5"/>
        <w:tblW w:w="15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56"/>
        <w:gridCol w:w="1999"/>
        <w:gridCol w:w="1713"/>
        <w:gridCol w:w="1164"/>
        <w:gridCol w:w="1050"/>
        <w:gridCol w:w="1142"/>
        <w:gridCol w:w="1142"/>
        <w:gridCol w:w="1142"/>
        <w:gridCol w:w="1142"/>
        <w:gridCol w:w="786"/>
        <w:gridCol w:w="775"/>
        <w:gridCol w:w="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申报部门</w:t>
            </w: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9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高技能人才情况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国务院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政府特贴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全国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技术能手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泰山产业领军人才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齐鲁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首席技师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山东省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突贡技师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山东省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技术能手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高级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技师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技师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1"/>
                <w:szCs w:val="21"/>
              </w:rPr>
              <w:t>高级工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948"/>
        </w:tabs>
        <w:spacing w:line="580" w:lineRule="exact"/>
        <w:jc w:val="left"/>
        <w:rPr>
          <w:rFonts w:hint="eastAsia" w:ascii="仿宋_GB2312" w:eastAsia="仿宋_GB2312"/>
          <w:color w:val="000000"/>
        </w:rPr>
      </w:pPr>
      <w:r>
        <w:rPr>
          <w:rFonts w:hint="eastAsia" w:ascii="黑体" w:hAnsi="黑体" w:eastAsia="黑体"/>
          <w:color w:val="000000"/>
          <w:sz w:val="24"/>
          <w:szCs w:val="21"/>
        </w:rPr>
        <w:t>联系人：                                           联系电话：</w:t>
      </w:r>
    </w:p>
    <w:p>
      <w:pPr>
        <w:widowControl/>
        <w:jc w:val="left"/>
        <w:rPr>
          <w:rFonts w:ascii="仿宋_GB2312" w:eastAsia="仿宋_GB2312"/>
          <w:color w:val="000000"/>
        </w:rPr>
        <w:sectPr>
          <w:pgSz w:w="16838" w:h="11906" w:orient="landscape"/>
          <w:pgMar w:top="1814" w:right="1531" w:bottom="1588" w:left="1531" w:header="851" w:footer="1361" w:gutter="0"/>
          <w:cols w:space="720" w:num="1"/>
          <w:docGrid w:type="linesAndChars" w:linePitch="587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22CD9"/>
    <w:rsid w:val="5AC22C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2018-10-21T14:13:00Z</dcterms:created>
  <dc:creator>admin</dc:creator>
  <cp:lastModifiedBy>admin</cp:lastModifiedBy>
  <dcterms:modified xsi:type="dcterms:W3CDTF">2018-10-21T14:13:26Z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