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15" w:rsidRDefault="00346B66">
      <w:pPr>
        <w:spacing w:line="560" w:lineRule="exact"/>
        <w:rPr>
          <w:rFonts w:ascii="仿宋_GB2312" w:eastAsia="仿宋_GB2312" w:hAnsi="仿宋_GB2312" w:cs="仿宋_GB2312"/>
          <w:szCs w:val="32"/>
        </w:rPr>
      </w:pPr>
      <w:bookmarkStart w:id="0" w:name="_GoBack"/>
      <w:r>
        <w:rPr>
          <w:rFonts w:ascii="黑体" w:eastAsia="黑体" w:hAnsi="宋体" w:cs="黑体" w:hint="eastAsia"/>
          <w:kern w:val="0"/>
          <w:sz w:val="30"/>
          <w:szCs w:val="30"/>
          <w:lang/>
        </w:rPr>
        <w:t>附件</w:t>
      </w:r>
    </w:p>
    <w:p w:rsidR="00B44A15" w:rsidRDefault="00346B66">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首届（</w:t>
      </w:r>
      <w:r>
        <w:rPr>
          <w:rFonts w:ascii="方正小标宋简体" w:eastAsia="方正小标宋简体" w:hAnsi="方正小标宋简体" w:cs="方正小标宋简体" w:hint="eastAsia"/>
          <w:sz w:val="36"/>
          <w:szCs w:val="36"/>
        </w:rPr>
        <w:t>2022</w:t>
      </w:r>
      <w:r>
        <w:rPr>
          <w:rFonts w:ascii="方正小标宋简体" w:eastAsia="方正小标宋简体" w:hAnsi="方正小标宋简体" w:cs="方正小标宋简体" w:hint="eastAsia"/>
          <w:sz w:val="36"/>
          <w:szCs w:val="36"/>
        </w:rPr>
        <w:t>年度）全省人力资源社会保障课题优秀及结项通过名单</w:t>
      </w:r>
    </w:p>
    <w:p w:rsidR="00B44A15" w:rsidRDefault="00B44A15">
      <w:pPr>
        <w:spacing w:line="560" w:lineRule="exact"/>
        <w:rPr>
          <w:rFonts w:ascii="仿宋_GB2312" w:eastAsia="仿宋_GB2312" w:hAnsi="仿宋_GB2312" w:cs="仿宋_GB2312"/>
          <w:szCs w:val="32"/>
        </w:rPr>
      </w:pPr>
    </w:p>
    <w:tbl>
      <w:tblPr>
        <w:tblW w:w="14363" w:type="dxa"/>
        <w:tblInd w:w="-193" w:type="dxa"/>
        <w:tblLayout w:type="fixed"/>
        <w:tblCellMar>
          <w:top w:w="15" w:type="dxa"/>
          <w:left w:w="15" w:type="dxa"/>
          <w:bottom w:w="15" w:type="dxa"/>
          <w:right w:w="15" w:type="dxa"/>
        </w:tblCellMar>
        <w:tblLook w:val="04A0"/>
      </w:tblPr>
      <w:tblGrid>
        <w:gridCol w:w="1735"/>
        <w:gridCol w:w="4927"/>
        <w:gridCol w:w="2019"/>
        <w:gridCol w:w="1214"/>
        <w:gridCol w:w="2952"/>
        <w:gridCol w:w="1516"/>
      </w:tblGrid>
      <w:tr w:rsidR="00B44A15">
        <w:trPr>
          <w:trHeight w:val="90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jc w:val="center"/>
              <w:textAlignment w:val="center"/>
              <w:rPr>
                <w:rFonts w:ascii="黑体" w:eastAsia="黑体" w:hAnsi="宋体" w:cs="黑体"/>
                <w:bCs/>
                <w:sz w:val="28"/>
                <w:szCs w:val="28"/>
              </w:rPr>
            </w:pPr>
            <w:r>
              <w:rPr>
                <w:rFonts w:ascii="黑体" w:eastAsia="黑体" w:hAnsi="宋体" w:cs="黑体" w:hint="eastAsia"/>
                <w:bCs/>
                <w:kern w:val="0"/>
                <w:sz w:val="28"/>
                <w:szCs w:val="28"/>
                <w:lang/>
              </w:rPr>
              <w:t>课题编号</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jc w:val="center"/>
              <w:textAlignment w:val="center"/>
              <w:rPr>
                <w:rFonts w:ascii="黑体" w:eastAsia="黑体" w:hAnsi="宋体" w:cs="黑体"/>
                <w:bCs/>
                <w:sz w:val="28"/>
                <w:szCs w:val="28"/>
              </w:rPr>
            </w:pPr>
            <w:r>
              <w:rPr>
                <w:rFonts w:ascii="黑体" w:eastAsia="黑体" w:hAnsi="宋体" w:cs="黑体" w:hint="eastAsia"/>
                <w:bCs/>
                <w:kern w:val="0"/>
                <w:sz w:val="28"/>
                <w:szCs w:val="28"/>
                <w:lang/>
              </w:rPr>
              <w:t>课题名称</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jc w:val="center"/>
              <w:textAlignment w:val="center"/>
              <w:rPr>
                <w:rFonts w:ascii="黑体" w:eastAsia="黑体" w:hAnsi="宋体" w:cs="黑体"/>
                <w:bCs/>
                <w:sz w:val="28"/>
                <w:szCs w:val="28"/>
              </w:rPr>
            </w:pPr>
            <w:r>
              <w:rPr>
                <w:rFonts w:ascii="黑体" w:eastAsia="黑体" w:hAnsi="宋体" w:cs="黑体" w:hint="eastAsia"/>
                <w:bCs/>
                <w:kern w:val="0"/>
                <w:sz w:val="28"/>
                <w:szCs w:val="28"/>
                <w:lang/>
              </w:rPr>
              <w:t>承担单位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jc w:val="center"/>
              <w:textAlignment w:val="center"/>
              <w:rPr>
                <w:rFonts w:ascii="黑体" w:eastAsia="黑体" w:hAnsi="宋体" w:cs="黑体"/>
                <w:bCs/>
                <w:sz w:val="28"/>
                <w:szCs w:val="28"/>
              </w:rPr>
            </w:pPr>
            <w:r>
              <w:rPr>
                <w:rFonts w:ascii="黑体" w:eastAsia="黑体" w:hAnsi="宋体" w:cs="黑体" w:hint="eastAsia"/>
                <w:bCs/>
                <w:kern w:val="0"/>
                <w:sz w:val="28"/>
                <w:szCs w:val="28"/>
                <w:lang/>
              </w:rPr>
              <w:t>负责人</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jc w:val="center"/>
              <w:textAlignment w:val="center"/>
              <w:rPr>
                <w:rFonts w:ascii="黑体" w:eastAsia="黑体" w:hAnsi="宋体" w:cs="黑体"/>
                <w:bCs/>
                <w:sz w:val="28"/>
                <w:szCs w:val="28"/>
              </w:rPr>
            </w:pPr>
            <w:r>
              <w:rPr>
                <w:rFonts w:ascii="黑体" w:eastAsia="黑体" w:hAnsi="宋体" w:cs="黑体" w:hint="eastAsia"/>
                <w:bCs/>
                <w:kern w:val="0"/>
                <w:sz w:val="28"/>
                <w:szCs w:val="28"/>
                <w:lang/>
              </w:rPr>
              <w:t>课题组成员</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jc w:val="center"/>
              <w:textAlignment w:val="center"/>
              <w:rPr>
                <w:rFonts w:ascii="黑体" w:eastAsia="黑体" w:hAnsi="宋体" w:cs="黑体"/>
                <w:bCs/>
                <w:sz w:val="28"/>
                <w:szCs w:val="28"/>
              </w:rPr>
            </w:pPr>
            <w:r>
              <w:rPr>
                <w:rFonts w:ascii="黑体" w:eastAsia="黑体" w:hAnsi="宋体" w:cs="黑体" w:hint="eastAsia"/>
                <w:bCs/>
                <w:kern w:val="0"/>
                <w:sz w:val="28"/>
                <w:szCs w:val="28"/>
                <w:lang/>
              </w:rPr>
              <w:t>评审结果</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2022ZDKT-03</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新就业形态从业人员参加养老保险的现状研究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山东农业大学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张务伟</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高艺恒、李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昊、呼静茹、</w:t>
            </w:r>
            <w:r>
              <w:rPr>
                <w:rFonts w:ascii="仿宋_GB2312" w:eastAsia="仿宋_GB2312" w:hAnsi="宋体" w:cs="仿宋_GB2312" w:hint="eastAsia"/>
                <w:kern w:val="0"/>
                <w:sz w:val="28"/>
                <w:szCs w:val="28"/>
                <w:lang/>
              </w:rPr>
              <w:br/>
            </w:r>
            <w:r>
              <w:rPr>
                <w:rFonts w:ascii="仿宋_GB2312" w:eastAsia="仿宋_GB2312" w:hAnsi="宋体" w:cs="仿宋_GB2312" w:hint="eastAsia"/>
                <w:kern w:val="0"/>
                <w:sz w:val="28"/>
                <w:szCs w:val="28"/>
                <w:lang/>
              </w:rPr>
              <w:t>孙</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杨、户丽文、邵佳宾</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优秀</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2022ZDKT-11</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新就业形态劳动者劳动保障权益问题研究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中国海洋大学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张樨樨</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冯喜良、刘</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冰、孙</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锐、</w:t>
            </w:r>
            <w:r>
              <w:rPr>
                <w:rFonts w:ascii="仿宋_GB2312" w:eastAsia="仿宋_GB2312" w:hAnsi="宋体" w:cs="仿宋_GB2312" w:hint="eastAsia"/>
                <w:kern w:val="0"/>
                <w:sz w:val="28"/>
                <w:szCs w:val="28"/>
                <w:lang/>
              </w:rPr>
              <w:br/>
            </w:r>
            <w:r>
              <w:rPr>
                <w:rFonts w:ascii="仿宋_GB2312" w:eastAsia="仿宋_GB2312" w:hAnsi="宋体" w:cs="仿宋_GB2312" w:hint="eastAsia"/>
                <w:kern w:val="0"/>
                <w:sz w:val="28"/>
                <w:szCs w:val="28"/>
                <w:lang/>
              </w:rPr>
              <w:t>苏慧文、周灵灵、郝兴霖、</w:t>
            </w:r>
            <w:r>
              <w:rPr>
                <w:rFonts w:ascii="仿宋_GB2312" w:eastAsia="仿宋_GB2312" w:hAnsi="宋体" w:cs="仿宋_GB2312" w:hint="eastAsia"/>
                <w:kern w:val="0"/>
                <w:sz w:val="28"/>
                <w:szCs w:val="28"/>
                <w:lang/>
              </w:rPr>
              <w:br/>
            </w:r>
            <w:r>
              <w:rPr>
                <w:rFonts w:ascii="仿宋_GB2312" w:eastAsia="仿宋_GB2312" w:hAnsi="宋体" w:cs="仿宋_GB2312" w:hint="eastAsia"/>
                <w:kern w:val="0"/>
                <w:sz w:val="28"/>
                <w:szCs w:val="28"/>
                <w:lang/>
              </w:rPr>
              <w:t>史志颖</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优秀</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2022ZDKT-12</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公务员录用考试测评方法和技术研究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青岛理工大学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孙秀明</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乐国林、徐振亭、张海舰、</w:t>
            </w:r>
            <w:r>
              <w:rPr>
                <w:rFonts w:ascii="仿宋_GB2312" w:eastAsia="仿宋_GB2312" w:hAnsi="宋体" w:cs="仿宋_GB2312" w:hint="eastAsia"/>
                <w:kern w:val="0"/>
                <w:sz w:val="28"/>
                <w:szCs w:val="28"/>
                <w:lang/>
              </w:rPr>
              <w:br/>
            </w:r>
            <w:r>
              <w:rPr>
                <w:rFonts w:ascii="仿宋_GB2312" w:eastAsia="仿宋_GB2312" w:hAnsi="宋体" w:cs="仿宋_GB2312" w:hint="eastAsia"/>
                <w:kern w:val="0"/>
                <w:sz w:val="28"/>
                <w:szCs w:val="28"/>
                <w:lang/>
              </w:rPr>
              <w:t>成</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威、孙</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璐</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优秀</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2022YBKT-07</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山东“三支一扶”期满人员基层建功立业成果研究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山东大学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政</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李诗宇、康</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峰、邱</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梅</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优秀</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2022YBKT-09</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技工院校开展职业技能培训品牌化建设研究——以“充电桩运行与维护”培训项目为例</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山东劳动技师</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学院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徐群杰</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唐琳琳、卢立倩、王来华、</w:t>
            </w:r>
            <w:r>
              <w:rPr>
                <w:rFonts w:ascii="仿宋_GB2312" w:eastAsia="仿宋_GB2312" w:hAnsi="宋体" w:cs="仿宋_GB2312" w:hint="eastAsia"/>
                <w:kern w:val="0"/>
                <w:sz w:val="28"/>
                <w:szCs w:val="28"/>
                <w:lang/>
              </w:rPr>
              <w:br/>
            </w:r>
            <w:r>
              <w:rPr>
                <w:rFonts w:ascii="仿宋_GB2312" w:eastAsia="仿宋_GB2312" w:hAnsi="宋体" w:cs="仿宋_GB2312" w:hint="eastAsia"/>
                <w:kern w:val="0"/>
                <w:sz w:val="28"/>
                <w:szCs w:val="28"/>
                <w:lang/>
              </w:rPr>
              <w:t>叶建学、李志善、李娜娜</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优秀</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lastRenderedPageBreak/>
              <w:t>2022YBKT-19</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人力资源服务产业园区发展模式及优化路径</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中共烟台市委</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党校</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王义娜</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商</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良、彭</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周、高</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慧、郭艺文</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优秀</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2022YBKT-22</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技工院校教学与世界技能大赛标准体系对接机制研究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山东工业技师</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学院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莹</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朱</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彬、张</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瑞、狄</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科、姜</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波</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优秀</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2022ZDKT-01</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疫情防控形势下促进高校毕业生更加充分更高质量就业路径研究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山东大学</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李功华</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婧、李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虎、刘</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欣、陈</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曦、李海燕、李一楠、曹明明、任</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伟、于春娥</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2022ZDKT-02</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零工市场现状及发展研究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山东管理学院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刘凤杰</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耿艳丽、周</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琳、杨</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晓、杨雯惠、李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强</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2022ZDKT-05</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社会保险经办数字化转型研究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Style w:val="font71"/>
                <w:rFonts w:hAnsi="宋体" w:hint="default"/>
                <w:color w:val="auto"/>
                <w:sz w:val="28"/>
                <w:szCs w:val="28"/>
                <w:lang/>
              </w:rPr>
              <w:t>山东工商学院</w:t>
            </w:r>
            <w:r>
              <w:rPr>
                <w:rStyle w:val="font31"/>
                <w:rFonts w:hAnsi="宋体" w:hint="default"/>
                <w:color w:val="auto"/>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廖少宏</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傅志明、李亚军、宋春玲、李金耀、赵</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宁、王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欣、高晓峰</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2022ZDKT-06</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人才支撑黄河流域生态保护和高质量发展战略山东实践路径研究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山东省农业</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科学院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萌</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王娜娜、阴卫军、朱小玲、李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昶、李新华</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2022ZDKT-07</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山东人力资源服务业发展现状及推进措施研究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山东大学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唐贵瑶</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林丛丛、陈梦媛、王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政、马自香、贾竣云、孙</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倩、孙</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玮、刘</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玮</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2022ZDKT-09</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新时代背景下工学一体化技能人才培养研究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聊城市技师学院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崔玉翠</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孙延秋、李英梅、徐公义</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lastRenderedPageBreak/>
              <w:t>2022ZDKT-10</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留学人员创业园吸引集聚作用研究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烟台市人力资源和社会保障局</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彭</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周</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孙琳琳、苏</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红、鞠成银、张</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晶、栾通林</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2022ZDKT-13</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全省人社系统高素质专业化年轻干部队伍建设优化提升路径研究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山东大学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胡文安</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易</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明、林丛丛、张</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辉</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2022ZDKT-14</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推进人社领域社会信用体系建设研究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齐鲁工业大学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晁玉方</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正、王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友、刘海鹰、常雪飞、赵秀丽、王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磊、陈晓彤、朱隆涛</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2022YBKT-01</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乡村振兴背景下山东省农民工转移就业的行为选择研究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菏泽学院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代明慧</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于法稳、田建军、吕绪洁、史文倩</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2022YBKT-02</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常态化疫情防控形势下农民工就业趋势及路径选择研究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青岛农业大学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丁慧平</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董坤祥、王晓蓉、褚法政、熊</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凯、王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慧</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2022YBKT-03</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“提质扩容”背景下城市家庭服务业发展现状及优化策略研究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山东医学高等</w:t>
            </w:r>
            <w:r>
              <w:rPr>
                <w:rFonts w:ascii="仿宋_GB2312" w:eastAsia="仿宋_GB2312" w:hAnsi="宋体" w:cs="仿宋_GB2312" w:hint="eastAsia"/>
                <w:kern w:val="0"/>
                <w:sz w:val="28"/>
                <w:szCs w:val="28"/>
                <w:lang/>
              </w:rPr>
              <w:br/>
            </w:r>
            <w:r>
              <w:rPr>
                <w:rFonts w:ascii="仿宋_GB2312" w:eastAsia="仿宋_GB2312" w:hAnsi="宋体" w:cs="仿宋_GB2312" w:hint="eastAsia"/>
                <w:kern w:val="0"/>
                <w:sz w:val="28"/>
                <w:szCs w:val="28"/>
                <w:lang/>
              </w:rPr>
              <w:t>专科学校</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鲍</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宇</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胡</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娜、公</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倩、赵</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蕾、谭</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鹏、范新蕾、尤</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蕾、李梦琪</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2022YBKT-04</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烟台市家庭服务业发展现状及优化策略研究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烟台市人力资源和社会保障局</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李京岐</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曹文兰、邢晓宇、王军寿、魏振兴</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2022YBKT-05</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大数据背景下山东省公共就业服务与人力资源市场协同发展研究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山东商务职业</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学院</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陈</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涌</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范彩荣、高晓燕、蒋少艳、杨</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震、刘松琳、刘良忠、刘东辉、付婷婷</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lastRenderedPageBreak/>
              <w:t>2022YBKT-06</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疫情防控背景下的省域公共就业服务与人力资源市场协同发展路径研究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泰山学院</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李洪娟</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邵来成、王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蕾、冯</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雪</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2022YBKT-10</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数智时代职业院校技能培训品牌化建设研究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山东圣翰财贸</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职业学院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王玉岭</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王圣文、苏</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磊、王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玎、孙</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会、张</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静、丁</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倩、陈梓梁</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2022YBKT-11</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职业技能培训品牌化建设研究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聊城市技师学院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赵</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青</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马</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胜、张</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迪、刘</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冰</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2022YBKT-12</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数字时代职业技能培训品牌价值共创路径研究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烟台市人力资源和社会保障局</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翟同胜</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赵</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晶、王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燕、刁玉锋、张吉山、张晓宁、杨</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凡</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2022YBKT-13</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打造具有山东特色人才发展雁阵格局的社会支持体系研究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潍坊学院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孟芯纬</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赵红卫、罗小茗、黄巨臣、邓</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剑、李志刚</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2022YBKT-14</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师承引领</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传承创新</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打造山东特色中医药人才发展雁阵格局路径研究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山东中医药高等专科学校</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舒冠凤</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梁洪瑞、孙晓红、陈锦元、沈</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伟、李春巧</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2022YBKT-15</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高校青年人才就业创业政策供给服务问题研究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山东青年政治</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学院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李仁大</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杨景亮、万</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利、刘甲坤、王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箐、赵浩杰</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2022YBKT-16</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胶东经济圈事业单位青年人才政策供给问题研究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潍坊市人力资源和社会保障局</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刘丽宁</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旭、何</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慧、刘</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超、李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峰</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lastRenderedPageBreak/>
              <w:t>2022YBKT-17</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青年人才引进政策供给与发展需求匹配研究——以驻青高校为例</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青岛科技大学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刘孔莉</w:t>
            </w:r>
            <w:r>
              <w:rPr>
                <w:rFonts w:ascii="仿宋_GB2312" w:eastAsia="仿宋_GB2312" w:hAnsi="宋体" w:cs="仿宋_GB2312" w:hint="eastAsia"/>
                <w:kern w:val="0"/>
                <w:sz w:val="28"/>
                <w:szCs w:val="28"/>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陶亚亚、王锋业、褚庆柱、杨小明、苗</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清、雷</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剑、徐</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华</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2022YBKT-18</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高层次青年卫生人才来鲁就业配套政策供给问题研究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山东中医药大学</w:t>
            </w:r>
            <w:r>
              <w:rPr>
                <w:rFonts w:ascii="仿宋_GB2312" w:eastAsia="仿宋_GB2312" w:hAnsi="宋体" w:cs="仿宋_GB2312" w:hint="eastAsia"/>
                <w:kern w:val="0"/>
                <w:sz w:val="28"/>
                <w:szCs w:val="28"/>
                <w:lang/>
              </w:rPr>
              <w:br/>
            </w:r>
            <w:r>
              <w:rPr>
                <w:rFonts w:ascii="仿宋_GB2312" w:eastAsia="仿宋_GB2312" w:hAnsi="宋体" w:cs="仿宋_GB2312" w:hint="eastAsia"/>
                <w:kern w:val="0"/>
                <w:sz w:val="28"/>
                <w:szCs w:val="28"/>
                <w:lang/>
              </w:rPr>
              <w:t>附属医院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韩</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旭</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杰、王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端、杨学伟、杨</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洁、于秋菊、孟佳艺</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2022YBKT-21</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技工院校教学改革与世界技能大赛标准体系对接实践研究——以计算机辅助设计与制造专业与</w:t>
            </w:r>
            <w:r>
              <w:rPr>
                <w:rFonts w:ascii="仿宋_GB2312" w:eastAsia="仿宋_GB2312" w:hAnsi="宋体" w:cs="仿宋_GB2312" w:hint="eastAsia"/>
                <w:kern w:val="0"/>
                <w:sz w:val="28"/>
                <w:szCs w:val="28"/>
                <w:lang/>
              </w:rPr>
              <w:t>CAD</w:t>
            </w:r>
            <w:r>
              <w:rPr>
                <w:rFonts w:ascii="仿宋_GB2312" w:eastAsia="仿宋_GB2312" w:hAnsi="宋体" w:cs="仿宋_GB2312" w:hint="eastAsia"/>
                <w:kern w:val="0"/>
                <w:sz w:val="28"/>
                <w:szCs w:val="28"/>
                <w:lang/>
              </w:rPr>
              <w:t>机械设计赛项为例</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山东劳动技师</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学院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任</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勇</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段晶莹、王兴涛、孙永华、刘</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刚、刘</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燕、付长景、徐雪彦、张恩浩</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2022YBKT-23</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世界技能大赛标准体系融入技工院校工学一体化课程改革的研究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济南市技师学院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李付娥</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杨蓉蓉、单诵军、温继军、栾兆丹</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2022YBKT-24</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基于工学一体化的公办技工院校高技能人才队伍建设研究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泰安技师学院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葛绪涛</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Style w:val="font71"/>
                <w:rFonts w:hAnsi="宋体" w:hint="default"/>
                <w:color w:val="auto"/>
                <w:sz w:val="28"/>
                <w:szCs w:val="28"/>
                <w:lang/>
              </w:rPr>
              <w:t>张仕俊、韩文</w:t>
            </w:r>
            <w:r>
              <w:rPr>
                <w:rStyle w:val="font81"/>
                <w:rFonts w:hint="default"/>
                <w:color w:val="auto"/>
                <w:sz w:val="28"/>
                <w:szCs w:val="28"/>
                <w:lang/>
              </w:rPr>
              <w:t>旻</w:t>
            </w:r>
            <w:r>
              <w:rPr>
                <w:rStyle w:val="font71"/>
                <w:rFonts w:hAnsi="宋体" w:hint="default"/>
                <w:color w:val="auto"/>
                <w:sz w:val="28"/>
                <w:szCs w:val="28"/>
                <w:lang/>
              </w:rPr>
              <w:t>、贺冬丽、王</w:t>
            </w:r>
            <w:r>
              <w:rPr>
                <w:rStyle w:val="font71"/>
                <w:rFonts w:hAnsi="宋体" w:hint="default"/>
                <w:color w:val="auto"/>
                <w:sz w:val="28"/>
                <w:szCs w:val="28"/>
                <w:lang/>
              </w:rPr>
              <w:t xml:space="preserve">  </w:t>
            </w:r>
            <w:r>
              <w:rPr>
                <w:rStyle w:val="font71"/>
                <w:rFonts w:hAnsi="宋体" w:hint="default"/>
                <w:color w:val="auto"/>
                <w:sz w:val="28"/>
                <w:szCs w:val="28"/>
                <w:lang/>
              </w:rPr>
              <w:t>静、赵</w:t>
            </w:r>
            <w:r>
              <w:rPr>
                <w:rStyle w:val="font71"/>
                <w:rFonts w:hAnsi="宋体" w:hint="default"/>
                <w:color w:val="auto"/>
                <w:sz w:val="28"/>
                <w:szCs w:val="28"/>
                <w:lang/>
              </w:rPr>
              <w:t xml:space="preserve">  </w:t>
            </w:r>
            <w:r>
              <w:rPr>
                <w:rStyle w:val="font71"/>
                <w:rFonts w:hAnsi="宋体" w:hint="default"/>
                <w:color w:val="auto"/>
                <w:sz w:val="28"/>
                <w:szCs w:val="28"/>
                <w:lang/>
              </w:rPr>
              <w:t>伟、杨</w:t>
            </w:r>
            <w:r>
              <w:rPr>
                <w:rStyle w:val="font71"/>
                <w:rFonts w:hAnsi="宋体" w:hint="default"/>
                <w:color w:val="auto"/>
                <w:sz w:val="28"/>
                <w:szCs w:val="28"/>
                <w:lang/>
              </w:rPr>
              <w:t xml:space="preserve">  </w:t>
            </w:r>
            <w:r>
              <w:rPr>
                <w:rStyle w:val="font71"/>
                <w:rFonts w:hAnsi="宋体" w:hint="default"/>
                <w:color w:val="auto"/>
                <w:sz w:val="28"/>
                <w:szCs w:val="28"/>
                <w:lang/>
              </w:rPr>
              <w:t>燕、杨东飞</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2022YBKT-25</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公办技工院校高技能人才培养路径研究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山东劳动技师</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学院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卢萌萌</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孙丽萍、尹四倍、张雅美、周照君</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2022YBKT-26</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三螺旋理论视域下技工院校高技能人才培养模式构建研究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山东农业工程</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学院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王学风</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霍新村、田</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芸、黄甘雨、尉</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琳、赵巍巍</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2022YBKT-27</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山东省“专精特新”中小企业专业技术人才职称申报评审机制问题研究</w:t>
            </w:r>
            <w:r>
              <w:rPr>
                <w:rFonts w:ascii="仿宋_GB2312" w:eastAsia="仿宋_GB2312" w:hAnsi="宋体" w:cs="仿宋_GB2312" w:hint="eastAsia"/>
                <w:kern w:val="0"/>
                <w:sz w:val="28"/>
                <w:szCs w:val="28"/>
                <w:lang/>
              </w:rPr>
              <w:t xml:space="preserve">  </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青岛理工大学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王晓飞</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乐国林、周红燕、刘宏宇、俞以平、彭</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鹏</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lastRenderedPageBreak/>
              <w:t>2022YBKT-28</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高端“智动力”助推乡村振兴问题实证研究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山东农业大学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崔新群</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李晓燕、周</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倩、齐昌明</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2022YBKT-29</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清华大学乡村振兴工作站助力乡村振兴研究——以山东省微山县为例</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微山县人力资源和社会保障局</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田向阳</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沈</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圳、邱基淳、苏</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蕊、陈庆波、田思源、蒋继剑</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2022YBKT-30</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高校高层次人才服务的市场化实施路径研究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山东科技大学</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马</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娟</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诸葛福民、郭洪波、郭磊、刘梅月、石</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南、尚</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军、李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莹、曹泽玲</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2022YBKT-32</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基于疫情防控常态化背景的高校毕业生就业质量提升路径探究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济南大学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白</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健</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张良红、徐</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岩、杨</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倩、弋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媛、赵敬媛、王葵朱、于子淇</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2022YBKT-33</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基于政策和服务的山东特色“</w:t>
            </w:r>
            <w:r>
              <w:rPr>
                <w:rFonts w:ascii="仿宋_GB2312" w:eastAsia="仿宋_GB2312" w:hAnsi="宋体" w:cs="仿宋_GB2312" w:hint="eastAsia"/>
                <w:kern w:val="0"/>
                <w:sz w:val="28"/>
                <w:szCs w:val="28"/>
                <w:lang/>
              </w:rPr>
              <w:t>2+N</w:t>
            </w:r>
            <w:r>
              <w:rPr>
                <w:rFonts w:ascii="仿宋_GB2312" w:eastAsia="仿宋_GB2312" w:hAnsi="宋体" w:cs="仿宋_GB2312" w:hint="eastAsia"/>
                <w:kern w:val="0"/>
                <w:sz w:val="28"/>
                <w:szCs w:val="28"/>
                <w:lang/>
              </w:rPr>
              <w:t>”人才发展环境评估研究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山东理工大学</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王兴帅</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张良贵、公衍照、孙</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凤、关</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禹、孙雪娇、杨圩子文</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2022YBKT-34</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人才聚集推动沿黄九市生态保护和高质量发展的差异化路径设计及政策协同机制研究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齐鲁工业大学</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邵</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林</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迟旭蕾、韩传兵、王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蕊、高英朋、董</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鑫、孙鹏飞、王永辉</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2022YBKT-35</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后疫情时代高校大学生基层就业现状与策略研究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山东农业工程</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学院</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公丕娟</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王明晶、刘红军、李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艳、张丽萍、聂立慧、韩泽宇、朱丽丽</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lastRenderedPageBreak/>
              <w:t>2022YBKT-36</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职业技能等级认定工作质量评价研究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山东劳动技师</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学院</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宋超超</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丁</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利、甘</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博、孙宜彬、刘</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强、李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振、张晋生</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2022YBKT-37</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技工院校“一体两翼三型七维”高技能师资队伍培育研究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山东劳动技师</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学院</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任洪亮</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陈乃超、赵</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颖、纪玉川、王茂慧</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2022YBKT-38</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山东省低收入人口常态化救助帮扶机制研究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中国海洋大学</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范</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丛</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刘海英、周兵兵、孙敬华、陈仁兴</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2022YBKT-39</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个人养老金制度建立的理论逻辑、现实挑战与实现路径</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山东农业大学</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刘</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昊</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汪</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圣、毕先进、周</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敏</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2022YBKT-40</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人力资源市场招聘信息审核问题研究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济宁市公共就业和人才服务中心</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张晓东</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张</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弛、刘文博、翟</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青、孙长言、王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琛</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2022YBKT-41</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基于获得感提升的山东省人社领域基本公共服务供给侧改革研究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山东科技大学</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原</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光</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国</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虹、苗红培、王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艺、辛璐璐、王潆若、李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烁、谭学良</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2022YBKT-42</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信息视域下高校毕业生就业服务研究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聊城大学</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刘艳朵</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薄纯鑫、孙小梅、王丽英、樊</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薇</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2022YBKT-45</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新就业形态从业者养老保险参保意愿研究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山东中医药大学</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林雪杰</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张</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乐、陈</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希、杨伟伟、于永生、吴立英</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lastRenderedPageBreak/>
              <w:t>2022YBKT-46</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大学生就业期望与用人单位需求研究——以山东省为例</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山东理工大学</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赵建辉</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张子礼、南爱华、侯</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倩、毕奎奎、王长恒、李金香、巩</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丽</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2022YBKT-47</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乡村振兴战略下山东省农村地区人力资本投资路径研究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潍坊科技学院</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涛</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苗丽娥、刘金元、武术胜、桑建丽</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2022YBKT-48</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人工智能时代劳动监控的合法限度研究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山东科技大学</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解直凤</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伟、单</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娟、张</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玟</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2022YBKT-49</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山东青年基层就业意愿与对策研究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齐鲁工业大学</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崔桂莲</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周光霞、田</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杨、曹利战、周梦娜、史秉菲、高</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雪</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2022YBKT-50</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资源禀赋视阈下新生代农民工就业质量调查及提升策略研究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山东现代学院</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申</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武中哲、周</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嘉、李素梅、杨小花、王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芳</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2022YBKT-51</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新业态从业人员参加养老保险现状分析及对策研究——以山东省菏泽市为例</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菏泽市牡丹区人力资源和社会保障局</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李咏梅</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Style w:val="font71"/>
                <w:rFonts w:hAnsi="宋体" w:hint="default"/>
                <w:color w:val="auto"/>
                <w:sz w:val="28"/>
                <w:szCs w:val="28"/>
                <w:lang/>
              </w:rPr>
              <w:t>王</w:t>
            </w:r>
            <w:r>
              <w:rPr>
                <w:rStyle w:val="font71"/>
                <w:rFonts w:hAnsi="宋体" w:hint="default"/>
                <w:color w:val="auto"/>
                <w:sz w:val="28"/>
                <w:szCs w:val="28"/>
                <w:lang/>
              </w:rPr>
              <w:t xml:space="preserve">  </w:t>
            </w:r>
            <w:r>
              <w:rPr>
                <w:rStyle w:val="font41"/>
                <w:rFonts w:hint="default"/>
                <w:color w:val="auto"/>
                <w:sz w:val="28"/>
                <w:szCs w:val="28"/>
                <w:lang/>
              </w:rPr>
              <w:t>璟</w:t>
            </w:r>
            <w:r>
              <w:rPr>
                <w:rStyle w:val="font71"/>
                <w:rFonts w:hAnsi="宋体" w:hint="default"/>
                <w:color w:val="auto"/>
                <w:sz w:val="28"/>
                <w:szCs w:val="28"/>
                <w:lang/>
              </w:rPr>
              <w:t>、王</w:t>
            </w:r>
            <w:r>
              <w:rPr>
                <w:rStyle w:val="font71"/>
                <w:rFonts w:hAnsi="宋体" w:hint="default"/>
                <w:color w:val="auto"/>
                <w:sz w:val="28"/>
                <w:szCs w:val="28"/>
                <w:lang/>
              </w:rPr>
              <w:t xml:space="preserve">  </w:t>
            </w:r>
            <w:r>
              <w:rPr>
                <w:rStyle w:val="font71"/>
                <w:rFonts w:hAnsi="宋体" w:hint="default"/>
                <w:color w:val="auto"/>
                <w:sz w:val="28"/>
                <w:szCs w:val="28"/>
                <w:lang/>
              </w:rPr>
              <w:t>鹏、王玉峰、李</w:t>
            </w:r>
            <w:r>
              <w:rPr>
                <w:rStyle w:val="font71"/>
                <w:rFonts w:hAnsi="宋体" w:hint="default"/>
                <w:color w:val="auto"/>
                <w:sz w:val="28"/>
                <w:szCs w:val="28"/>
                <w:lang/>
              </w:rPr>
              <w:t xml:space="preserve">  </w:t>
            </w:r>
            <w:r>
              <w:rPr>
                <w:rStyle w:val="font71"/>
                <w:rFonts w:hAnsi="宋体" w:hint="default"/>
                <w:color w:val="auto"/>
                <w:sz w:val="28"/>
                <w:szCs w:val="28"/>
                <w:lang/>
              </w:rPr>
              <w:t>静</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2022YBKT-52</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齐鲁乡村振兴的人才供给机制研究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齐鲁工业大学</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李先涛</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郭雷庆、林玉海、魏志荣、王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晨</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2022YBKT-53</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青年人才赋能黄河流域先进制造业高质量发展研究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山东科技大学</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张</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佳</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Style w:val="font71"/>
                <w:rFonts w:hAnsi="宋体" w:hint="default"/>
                <w:color w:val="auto"/>
                <w:sz w:val="28"/>
                <w:szCs w:val="28"/>
                <w:lang/>
              </w:rPr>
              <w:t>孔宁宁、王</w:t>
            </w:r>
            <w:r>
              <w:rPr>
                <w:rStyle w:val="font71"/>
                <w:rFonts w:hAnsi="宋体" w:hint="default"/>
                <w:color w:val="auto"/>
                <w:sz w:val="28"/>
                <w:szCs w:val="28"/>
                <w:lang/>
              </w:rPr>
              <w:t xml:space="preserve">  </w:t>
            </w:r>
            <w:r>
              <w:rPr>
                <w:rStyle w:val="font81"/>
                <w:rFonts w:hint="default"/>
                <w:color w:val="auto"/>
                <w:sz w:val="28"/>
                <w:szCs w:val="28"/>
                <w:lang/>
              </w:rPr>
              <w:t>旻</w:t>
            </w:r>
            <w:r>
              <w:rPr>
                <w:rStyle w:val="font71"/>
                <w:rFonts w:hAnsi="宋体" w:hint="default"/>
                <w:color w:val="auto"/>
                <w:sz w:val="28"/>
                <w:szCs w:val="28"/>
                <w:lang/>
              </w:rPr>
              <w:t>、黄</w:t>
            </w:r>
            <w:r>
              <w:rPr>
                <w:rStyle w:val="font71"/>
                <w:rFonts w:hAnsi="宋体" w:hint="default"/>
                <w:color w:val="auto"/>
                <w:sz w:val="28"/>
                <w:szCs w:val="28"/>
                <w:lang/>
              </w:rPr>
              <w:t xml:space="preserve">  </w:t>
            </w:r>
            <w:r>
              <w:rPr>
                <w:rStyle w:val="font71"/>
                <w:rFonts w:hAnsi="宋体" w:hint="default"/>
                <w:color w:val="auto"/>
                <w:sz w:val="28"/>
                <w:szCs w:val="28"/>
                <w:lang/>
              </w:rPr>
              <w:t>瑶、齐斯文、蔡娜娜、王景波、李红雨</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lastRenderedPageBreak/>
              <w:t>2022YBKT-54</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高职院校高层次人才队伍建设研究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山东中医药高等</w:t>
            </w:r>
            <w:r>
              <w:rPr>
                <w:rFonts w:ascii="仿宋_GB2312" w:eastAsia="仿宋_GB2312" w:hAnsi="宋体" w:cs="仿宋_GB2312" w:hint="eastAsia"/>
                <w:kern w:val="0"/>
                <w:sz w:val="28"/>
                <w:szCs w:val="28"/>
                <w:lang/>
              </w:rPr>
              <w:br/>
            </w:r>
            <w:r>
              <w:rPr>
                <w:rFonts w:ascii="仿宋_GB2312" w:eastAsia="仿宋_GB2312" w:hAnsi="宋体" w:cs="仿宋_GB2312" w:hint="eastAsia"/>
                <w:kern w:val="0"/>
                <w:sz w:val="28"/>
                <w:szCs w:val="28"/>
                <w:lang/>
              </w:rPr>
              <w:t>专科学校</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王坤荣</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吕东刚、田</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雷、刘灵勇、王雅琳、康润利、郑</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民、周庆强</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2022YBKT-56</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新就业形态从业人员工伤保险权益问题研究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菏泽市社会保险事业服务中心</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祝传魁</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袁</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赫、郭新立、罗</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2022YBKT-57</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乡村振兴背景下山东高校毕业生返乡就业实施路径研究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山东理工大学</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江金谛</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郭冬晖、毛</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毳、李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丽</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2022YBKT-58</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技工院校“六双”工学一体化技能人才培养模式研究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青岛市技师学院</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梁</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珍</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波、亓艳茹、于海鹏、王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彬、刘治敏</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2022YBKT-59</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发挥职业培训优势助力乡村振兴研究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滨州市公共就业和人才服务中心</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张大伟</w:t>
            </w:r>
            <w:r>
              <w:rPr>
                <w:rFonts w:ascii="仿宋_GB2312" w:eastAsia="仿宋_GB2312" w:hAnsi="宋体" w:cs="仿宋_GB2312" w:hint="eastAsia"/>
                <w:kern w:val="0"/>
                <w:sz w:val="28"/>
                <w:szCs w:val="28"/>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赵</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霞、韩鲁月、刘明亮、李聪聪、张晓霖、聂修军</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2022YBKT-60</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大学毕业生留鲁兴鲁就业创业提升路径研究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山东青年政治</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学院</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刘砚华</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魏</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巍、李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澍</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2022YBKT-61</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基于八盒模型的乡村人才智库构建与应用研究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山东现代学院</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杨</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梅</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杨</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新、孟凡江、张广旭、赵晓丽</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2022YBKT-62</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2012</w:t>
            </w:r>
            <w:r>
              <w:rPr>
                <w:rFonts w:ascii="仿宋_GB2312" w:eastAsia="仿宋_GB2312" w:hAnsi="宋体" w:cs="仿宋_GB2312" w:hint="eastAsia"/>
                <w:kern w:val="0"/>
                <w:sz w:val="28"/>
                <w:szCs w:val="28"/>
                <w:lang/>
              </w:rPr>
              <w:t>—</w:t>
            </w:r>
            <w:r>
              <w:rPr>
                <w:rFonts w:ascii="仿宋_GB2312" w:eastAsia="仿宋_GB2312" w:hAnsi="宋体" w:cs="仿宋_GB2312" w:hint="eastAsia"/>
                <w:kern w:val="0"/>
                <w:sz w:val="28"/>
                <w:szCs w:val="28"/>
                <w:lang/>
              </w:rPr>
              <w:t>2021</w:t>
            </w:r>
            <w:r>
              <w:rPr>
                <w:rFonts w:ascii="仿宋_GB2312" w:eastAsia="仿宋_GB2312" w:hAnsi="宋体" w:cs="仿宋_GB2312" w:hint="eastAsia"/>
                <w:kern w:val="0"/>
                <w:sz w:val="28"/>
                <w:szCs w:val="28"/>
                <w:lang/>
              </w:rPr>
              <w:t>年山东省人才政策文本分析</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山东理工大学</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高卫中</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杜清玲、张晓连、刘</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英</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lastRenderedPageBreak/>
              <w:t>2022YBKT-63</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山东省个人养老金潜在需求研究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山东第一医科</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大学</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于建华</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魏欣芝、佟向杰、许彦彬</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2022YBKT-64</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人口老龄化背景下医养结合打通“最后一公里”新型养老模式的研究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山东英才学院</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徐</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莉</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张俊鹏、王秀丽、王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辉、王世芳、荆</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文、钱路平、张然然</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2022YBKT-65</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乡村振兴背景下山东省新型职业农民技术技能培训的路径及实施对策研究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山东财经大学</w:t>
            </w:r>
            <w:r>
              <w:rPr>
                <w:rFonts w:ascii="仿宋_GB2312" w:eastAsia="仿宋_GB2312" w:hAnsi="宋体" w:cs="仿宋_GB2312" w:hint="eastAsia"/>
                <w:kern w:val="0"/>
                <w:sz w:val="28"/>
                <w:szCs w:val="28"/>
                <w:lang/>
              </w:rPr>
              <w:br/>
            </w:r>
            <w:r>
              <w:rPr>
                <w:rFonts w:ascii="仿宋_GB2312" w:eastAsia="仿宋_GB2312" w:hAnsi="宋体" w:cs="仿宋_GB2312" w:hint="eastAsia"/>
                <w:kern w:val="0"/>
                <w:sz w:val="28"/>
                <w:szCs w:val="28"/>
                <w:lang/>
              </w:rPr>
              <w:t>东方学院</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杨贤超</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朱德胜、刘</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榛、马艳洁、巩潇娴、李善花、张广源、孙继雅、任</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娜</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2022YBKT-66</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家庭服务业人才职业能力创新及培育策略研究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山东青年政治</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学院</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孙</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雯</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崔</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一、闫</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娜、崔</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伟、白</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洁、矫震达、姜艳丽、安</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菲</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2022YBKT-67</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山东省乡村医生队伍现状与培养对策研究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山东医学高等</w:t>
            </w:r>
            <w:r>
              <w:rPr>
                <w:rFonts w:ascii="仿宋_GB2312" w:eastAsia="仿宋_GB2312" w:hAnsi="宋体" w:cs="仿宋_GB2312" w:hint="eastAsia"/>
                <w:kern w:val="0"/>
                <w:sz w:val="28"/>
                <w:szCs w:val="28"/>
                <w:lang/>
              </w:rPr>
              <w:br/>
            </w:r>
            <w:r>
              <w:rPr>
                <w:rFonts w:ascii="仿宋_GB2312" w:eastAsia="仿宋_GB2312" w:hAnsi="宋体" w:cs="仿宋_GB2312" w:hint="eastAsia"/>
                <w:kern w:val="0"/>
                <w:sz w:val="28"/>
                <w:szCs w:val="28"/>
                <w:lang/>
              </w:rPr>
              <w:t>专科学校</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舒德峰</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张纪云、马永臻、杨</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亮、于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莉、王海廷、陈</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蒙、姜</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艳、李中远</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2022YBKT-68</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经济新常态下创业带动就业的人力资源作用机制研究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莱阳市公共就业和人才服务中心</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郭玉玺</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芳、王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蕾</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2022YBKT-69</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山东省农业农村人才队伍建设研究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山东省农业农村发展研究中心</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邢晓飞</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杨久涛、国</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栋、李柱金、高</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波、谢传峰</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2022YBKT-70</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山东省人才集聚的空间统计学研究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山东第一医科</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大学</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磊</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刘长有、鞠迎修、展恩来</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lastRenderedPageBreak/>
              <w:t>2022YBKT-71</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山东省高层次人才劳动与社会保障研究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山东第一医科</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大学</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孙庆梅</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慈倩倩、林国亮、齐旭东、吴雁飞</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2022YBKT-72</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新就业形态用工与劳动者劳动保障权益分析研究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菏泽市牡丹区</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人力资源和社会保障局</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王玉峰</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Style w:val="font71"/>
                <w:rFonts w:hAnsi="宋体" w:hint="default"/>
                <w:color w:val="auto"/>
                <w:sz w:val="28"/>
                <w:szCs w:val="28"/>
                <w:lang/>
              </w:rPr>
              <w:t>赵美荣、李咏梅、王</w:t>
            </w:r>
            <w:r>
              <w:rPr>
                <w:rStyle w:val="font71"/>
                <w:rFonts w:hAnsi="宋体" w:hint="default"/>
                <w:color w:val="auto"/>
                <w:sz w:val="28"/>
                <w:szCs w:val="28"/>
                <w:lang/>
              </w:rPr>
              <w:t xml:space="preserve">  </w:t>
            </w:r>
            <w:r>
              <w:rPr>
                <w:rStyle w:val="font81"/>
                <w:rFonts w:hint="default"/>
                <w:color w:val="auto"/>
                <w:sz w:val="28"/>
                <w:szCs w:val="28"/>
                <w:lang/>
              </w:rPr>
              <w:t>璟</w:t>
            </w:r>
            <w:r>
              <w:rPr>
                <w:rStyle w:val="font31"/>
                <w:rFonts w:hAnsi="宋体" w:hint="default"/>
                <w:color w:val="auto"/>
                <w:sz w:val="28"/>
                <w:szCs w:val="28"/>
                <w:lang/>
              </w:rPr>
              <w:t>、</w:t>
            </w:r>
            <w:r>
              <w:rPr>
                <w:rStyle w:val="font71"/>
                <w:rFonts w:hAnsi="宋体" w:hint="default"/>
                <w:color w:val="auto"/>
                <w:sz w:val="28"/>
                <w:szCs w:val="28"/>
                <w:lang/>
              </w:rPr>
              <w:t>李静</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2022YBKT-73</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建立中药应用技术人才培养品牌的探索</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山东医药技师</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学院</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翟树林</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马晓雪、王福强、冯玉静、张发余、张如意</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2022YBKT-74</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产业转型升级背景下基于</w:t>
            </w:r>
            <w:r>
              <w:rPr>
                <w:rFonts w:ascii="仿宋_GB2312" w:eastAsia="仿宋_GB2312" w:hAnsi="宋体" w:cs="仿宋_GB2312" w:hint="eastAsia"/>
                <w:kern w:val="0"/>
                <w:sz w:val="28"/>
                <w:szCs w:val="28"/>
                <w:lang/>
              </w:rPr>
              <w:t>OBE</w:t>
            </w:r>
            <w:r>
              <w:rPr>
                <w:rFonts w:ascii="仿宋_GB2312" w:eastAsia="仿宋_GB2312" w:hAnsi="宋体" w:cs="仿宋_GB2312" w:hint="eastAsia"/>
                <w:kern w:val="0"/>
                <w:sz w:val="28"/>
                <w:szCs w:val="28"/>
                <w:lang/>
              </w:rPr>
              <w:t>教育理念的信息类高端技术技能人才队伍建设研究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淄博技师学院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魏婷婷</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国梦露、刘海鹏、郭鸣晓、魏宝亮、孙晓东、王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2022YBKT-75</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数字化转型背景下企业新生代员工人才黏性提升路径研究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山东商务职业</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学院</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孙</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琳</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刘香兰、谢</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慧、闫玉华、孙志平、高志霞</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2022YBKT-76</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山东省家庭母婴护理员服务现状及培训需求研究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山东中医药高等</w:t>
            </w:r>
            <w:r>
              <w:rPr>
                <w:rFonts w:ascii="仿宋_GB2312" w:eastAsia="仿宋_GB2312" w:hAnsi="宋体" w:cs="仿宋_GB2312" w:hint="eastAsia"/>
                <w:kern w:val="0"/>
                <w:sz w:val="28"/>
                <w:szCs w:val="28"/>
                <w:lang/>
              </w:rPr>
              <w:br/>
            </w:r>
            <w:r>
              <w:rPr>
                <w:rFonts w:ascii="仿宋_GB2312" w:eastAsia="仿宋_GB2312" w:hAnsi="宋体" w:cs="仿宋_GB2312" w:hint="eastAsia"/>
                <w:kern w:val="0"/>
                <w:sz w:val="28"/>
                <w:szCs w:val="28"/>
                <w:lang/>
              </w:rPr>
              <w:t>专科学校</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初钰华</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吕梅军、崔亚敏、赵</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雪、朱</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琳、张欢欢、高占玲</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2022YBKT-77</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大数据视域下地方性人力资源标准实践探索</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泰山学院</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王兴起</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孔</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瀛、曹</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卉、张</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莹</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2022YBKT-78</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大学生就业政策执行困境及对策研究——以济宁市为例</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济宁市城市管理综合执法支队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唐</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丽</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任宪民、蒋红星、徐</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琨、齐慧丽、刘</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帅</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lastRenderedPageBreak/>
              <w:t>2022YBKT-79</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基于机器学习的高校毕业生留鲁就业问题研究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山东青年政治</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学院</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孙文燕</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宁玉富、杨菲菲、李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哲、林慧玲</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2022YBKT-80</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新农科背景下实用技能型卓越农学专业实践教学体系构建研究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潍坊科技学院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刘</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聪</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王双同、张守胜、张</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源、李德刚、桑</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蕊、刘建民、郎德山</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2022YBKT-82</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山东省三级公立医院青年人才员工援助计划研究——基于情绪劳动视角</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山东第一医科大学附属省立医院</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许利刚</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栾琳琳、李</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星、柳琰宇、丛洪斌、冯</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斌、乔记兵、窦</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蕾、俞</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水</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2022YBKT-83</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关于创新青年人才引育机制推动青年发展友好型城市建设的路径探究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日照市人力资源和社会保障局</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李慧萍</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丁海峰、常</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沙、隋</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磊、王仲恺、罗</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莉、王召连</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2022YBKT-84</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人事考试安全风险管理研究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日照市人力资源和社会保障局</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刘彦萍</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丁玉宝、张</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健、张</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涵、王方圆、罗</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莉</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020"/>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2022YBKT-85</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省属卫生事业单位中层干部队伍现状及优化路径研究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山东医学高等</w:t>
            </w:r>
            <w:r>
              <w:rPr>
                <w:rFonts w:ascii="仿宋_GB2312" w:eastAsia="仿宋_GB2312" w:hAnsi="宋体" w:cs="仿宋_GB2312" w:hint="eastAsia"/>
                <w:kern w:val="0"/>
                <w:sz w:val="28"/>
                <w:szCs w:val="28"/>
                <w:lang/>
              </w:rPr>
              <w:br/>
            </w:r>
            <w:r>
              <w:rPr>
                <w:rFonts w:ascii="仿宋_GB2312" w:eastAsia="仿宋_GB2312" w:hAnsi="宋体" w:cs="仿宋_GB2312" w:hint="eastAsia"/>
                <w:kern w:val="0"/>
                <w:sz w:val="28"/>
                <w:szCs w:val="28"/>
                <w:lang/>
              </w:rPr>
              <w:t>专科学校</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张习哲</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李华锋、谭</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晖、高</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豪、朱丽娜、张本政、朱</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凯</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r w:rsidR="00B44A15">
        <w:trPr>
          <w:trHeight w:hRule="exact" w:val="1134"/>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2022YBKT-86</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人力资源视域下事业单位内部审计问题与对策研究</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kern w:val="0"/>
                <w:sz w:val="28"/>
                <w:szCs w:val="28"/>
                <w:lang/>
              </w:rPr>
            </w:pPr>
            <w:r>
              <w:rPr>
                <w:rFonts w:ascii="仿宋_GB2312" w:eastAsia="仿宋_GB2312" w:hAnsi="宋体" w:cs="仿宋_GB2312" w:hint="eastAsia"/>
                <w:kern w:val="0"/>
                <w:sz w:val="28"/>
                <w:szCs w:val="28"/>
                <w:lang/>
              </w:rPr>
              <w:t>青岛市黄岛区</w:t>
            </w:r>
          </w:p>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人力资源和社会保障局</w:t>
            </w:r>
            <w:r>
              <w:rPr>
                <w:rFonts w:ascii="仿宋_GB2312" w:eastAsia="仿宋_GB2312" w:hAnsi="宋体" w:cs="仿宋_GB2312" w:hint="eastAsia"/>
                <w:kern w:val="0"/>
                <w:sz w:val="28"/>
                <w:szCs w:val="28"/>
                <w:lang/>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徐建玲</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宋祥华、于美淑、董</w:t>
            </w:r>
            <w:r>
              <w:rPr>
                <w:rFonts w:ascii="仿宋_GB2312" w:eastAsia="仿宋_GB2312" w:hAnsi="宋体" w:cs="仿宋_GB2312" w:hint="eastAsia"/>
                <w:kern w:val="0"/>
                <w:sz w:val="28"/>
                <w:szCs w:val="28"/>
                <w:lang/>
              </w:rPr>
              <w:t xml:space="preserve">  </w:t>
            </w:r>
            <w:r>
              <w:rPr>
                <w:rFonts w:ascii="仿宋_GB2312" w:eastAsia="仿宋_GB2312" w:hAnsi="宋体" w:cs="仿宋_GB2312" w:hint="eastAsia"/>
                <w:kern w:val="0"/>
                <w:sz w:val="28"/>
                <w:szCs w:val="28"/>
                <w:lang/>
              </w:rPr>
              <w:t>金、王泓淼、丁晖远、范存凤</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15" w:rsidRDefault="00346B66">
            <w:pPr>
              <w:widowControl/>
              <w:spacing w:line="360" w:lineRule="exact"/>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通过</w:t>
            </w:r>
          </w:p>
        </w:tc>
      </w:tr>
    </w:tbl>
    <w:p w:rsidR="00B44A15" w:rsidRDefault="00B44A15">
      <w:pPr>
        <w:spacing w:line="560" w:lineRule="exact"/>
        <w:rPr>
          <w:rFonts w:ascii="仿宋_GB2312" w:eastAsia="仿宋_GB2312" w:hAnsi="仿宋_GB2312" w:cs="仿宋_GB2312"/>
          <w:szCs w:val="32"/>
        </w:rPr>
        <w:sectPr w:rsidR="00B44A15">
          <w:pgSz w:w="16838" w:h="11906" w:orient="landscape"/>
          <w:pgMar w:top="1531" w:right="2098" w:bottom="1531" w:left="1814" w:header="851" w:footer="1587" w:gutter="0"/>
          <w:cols w:space="0"/>
          <w:docGrid w:type="linesAndChars" w:linePitch="589" w:charSpace="-849"/>
        </w:sectPr>
      </w:pPr>
    </w:p>
    <w:p w:rsidR="00B44A15" w:rsidRDefault="00B44A15">
      <w:pPr>
        <w:rPr>
          <w:rFonts w:ascii="仿宋_GB2312" w:eastAsia="仿宋_GB2312" w:hAnsi="仿宋_GB2312" w:cs="仿宋_GB2312"/>
          <w:szCs w:val="32"/>
        </w:rPr>
      </w:pPr>
    </w:p>
    <w:p w:rsidR="00B44A15" w:rsidRDefault="00B44A15">
      <w:pPr>
        <w:rPr>
          <w:rFonts w:ascii="仿宋_GB2312" w:eastAsia="仿宋_GB2312" w:hAnsi="仿宋_GB2312" w:cs="仿宋_GB2312"/>
          <w:szCs w:val="32"/>
        </w:rPr>
      </w:pPr>
    </w:p>
    <w:p w:rsidR="00B44A15" w:rsidRDefault="00B44A15">
      <w:pPr>
        <w:rPr>
          <w:rFonts w:ascii="仿宋_GB2312" w:eastAsia="仿宋_GB2312" w:hAnsi="仿宋_GB2312" w:cs="仿宋_GB2312"/>
          <w:szCs w:val="32"/>
        </w:rPr>
      </w:pPr>
    </w:p>
    <w:p w:rsidR="00B44A15" w:rsidRDefault="00B44A15">
      <w:pPr>
        <w:rPr>
          <w:rFonts w:ascii="仿宋_GB2312" w:eastAsia="仿宋_GB2312" w:hAnsi="仿宋_GB2312" w:cs="仿宋_GB2312"/>
          <w:szCs w:val="32"/>
        </w:rPr>
      </w:pPr>
    </w:p>
    <w:p w:rsidR="00B44A15" w:rsidRDefault="00B44A15">
      <w:pPr>
        <w:rPr>
          <w:rFonts w:ascii="仿宋_GB2312" w:eastAsia="仿宋_GB2312" w:hAnsi="仿宋_GB2312" w:cs="仿宋_GB2312"/>
          <w:szCs w:val="32"/>
        </w:rPr>
      </w:pPr>
    </w:p>
    <w:p w:rsidR="00B44A15" w:rsidRDefault="00B44A15">
      <w:pPr>
        <w:rPr>
          <w:rFonts w:ascii="仿宋_GB2312" w:eastAsia="仿宋_GB2312" w:hAnsi="仿宋_GB2312" w:cs="仿宋_GB2312"/>
          <w:szCs w:val="32"/>
        </w:rPr>
      </w:pPr>
    </w:p>
    <w:p w:rsidR="00B44A15" w:rsidRDefault="00B44A15">
      <w:pPr>
        <w:rPr>
          <w:rFonts w:ascii="仿宋_GB2312" w:eastAsia="仿宋_GB2312" w:hAnsi="仿宋_GB2312" w:cs="仿宋_GB2312"/>
          <w:szCs w:val="32"/>
        </w:rPr>
      </w:pPr>
    </w:p>
    <w:p w:rsidR="00B44A15" w:rsidRDefault="00B44A15">
      <w:pPr>
        <w:rPr>
          <w:rFonts w:ascii="仿宋_GB2312" w:eastAsia="仿宋_GB2312" w:hAnsi="仿宋_GB2312" w:cs="仿宋_GB2312"/>
          <w:szCs w:val="32"/>
        </w:rPr>
      </w:pPr>
    </w:p>
    <w:p w:rsidR="00B44A15" w:rsidRDefault="00B44A15">
      <w:pPr>
        <w:rPr>
          <w:rFonts w:ascii="仿宋_GB2312" w:eastAsia="仿宋_GB2312" w:hAnsi="仿宋_GB2312" w:cs="仿宋_GB2312"/>
          <w:szCs w:val="32"/>
        </w:rPr>
      </w:pPr>
    </w:p>
    <w:p w:rsidR="00B44A15" w:rsidRDefault="00B44A15">
      <w:pPr>
        <w:rPr>
          <w:rFonts w:ascii="仿宋_GB2312" w:eastAsia="仿宋_GB2312" w:hAnsi="仿宋_GB2312" w:cs="仿宋_GB2312"/>
          <w:szCs w:val="32"/>
        </w:rPr>
      </w:pPr>
    </w:p>
    <w:p w:rsidR="00B44A15" w:rsidRDefault="00B44A15">
      <w:pPr>
        <w:rPr>
          <w:rFonts w:ascii="仿宋_GB2312" w:eastAsia="仿宋_GB2312" w:hAnsi="仿宋_GB2312" w:cs="仿宋_GB2312"/>
          <w:szCs w:val="32"/>
        </w:rPr>
      </w:pPr>
    </w:p>
    <w:p w:rsidR="00B44A15" w:rsidRDefault="00B44A15">
      <w:pPr>
        <w:rPr>
          <w:rFonts w:ascii="仿宋_GB2312" w:eastAsia="仿宋_GB2312" w:hAnsi="仿宋_GB2312" w:cs="仿宋_GB2312"/>
          <w:szCs w:val="32"/>
        </w:rPr>
      </w:pPr>
    </w:p>
    <w:p w:rsidR="00B44A15" w:rsidRDefault="00B44A15">
      <w:pPr>
        <w:rPr>
          <w:rFonts w:ascii="仿宋_GB2312" w:eastAsia="仿宋_GB2312" w:hAnsi="仿宋_GB2312" w:cs="仿宋_GB2312"/>
          <w:szCs w:val="32"/>
        </w:rPr>
      </w:pPr>
    </w:p>
    <w:p w:rsidR="00B44A15" w:rsidRDefault="00B44A15">
      <w:pPr>
        <w:rPr>
          <w:rFonts w:ascii="仿宋_GB2312" w:eastAsia="仿宋_GB2312" w:hAnsi="仿宋_GB2312" w:cs="仿宋_GB2312"/>
          <w:szCs w:val="32"/>
        </w:rPr>
      </w:pPr>
    </w:p>
    <w:p w:rsidR="00B44A15" w:rsidRDefault="00B44A15" w:rsidP="00B44A15">
      <w:pPr>
        <w:pStyle w:val="a0"/>
        <w:ind w:left="632"/>
        <w:rPr>
          <w:rFonts w:ascii="仿宋_GB2312" w:eastAsia="仿宋_GB2312" w:hAnsi="仿宋_GB2312" w:cs="仿宋_GB2312"/>
          <w:szCs w:val="32"/>
        </w:rPr>
      </w:pPr>
    </w:p>
    <w:p w:rsidR="00B44A15" w:rsidRDefault="00B44A15" w:rsidP="00B44A15">
      <w:pPr>
        <w:pStyle w:val="a0"/>
        <w:ind w:left="632"/>
        <w:rPr>
          <w:rFonts w:ascii="仿宋_GB2312" w:eastAsia="仿宋_GB2312" w:hAnsi="仿宋_GB2312" w:cs="仿宋_GB2312"/>
          <w:szCs w:val="32"/>
        </w:rPr>
      </w:pPr>
    </w:p>
    <w:p w:rsidR="00B44A15" w:rsidRDefault="00B44A15" w:rsidP="00B44A15">
      <w:pPr>
        <w:pStyle w:val="a0"/>
        <w:ind w:left="632"/>
        <w:rPr>
          <w:rFonts w:ascii="仿宋_GB2312" w:eastAsia="仿宋_GB2312" w:hAnsi="仿宋_GB2312" w:cs="仿宋_GB2312"/>
          <w:szCs w:val="32"/>
        </w:rPr>
      </w:pPr>
    </w:p>
    <w:p w:rsidR="00B44A15" w:rsidRDefault="00B44A15" w:rsidP="00B44A15">
      <w:pPr>
        <w:pStyle w:val="a0"/>
        <w:ind w:left="632"/>
        <w:rPr>
          <w:rFonts w:ascii="仿宋_GB2312" w:eastAsia="仿宋_GB2312" w:hAnsi="仿宋_GB2312" w:cs="仿宋_GB2312"/>
          <w:szCs w:val="32"/>
        </w:rPr>
      </w:pPr>
    </w:p>
    <w:p w:rsidR="00B44A15" w:rsidRDefault="00B44A15" w:rsidP="00B44A15">
      <w:pPr>
        <w:pStyle w:val="a0"/>
        <w:ind w:left="632"/>
        <w:rPr>
          <w:rFonts w:ascii="仿宋_GB2312" w:eastAsia="仿宋_GB2312" w:hAnsi="仿宋_GB2312" w:cs="仿宋_GB2312"/>
          <w:szCs w:val="32"/>
        </w:rPr>
      </w:pPr>
    </w:p>
    <w:p w:rsidR="00B44A15" w:rsidRDefault="00B44A15">
      <w:pPr>
        <w:wordWrap w:val="0"/>
        <w:rPr>
          <w:rFonts w:ascii="Times New Roman" w:eastAsia="仿宋_GB2312" w:hAnsi="Times New Roman" w:cs="Times New Roman"/>
          <w:szCs w:val="32"/>
        </w:rPr>
      </w:pPr>
    </w:p>
    <w:p w:rsidR="00B44A15" w:rsidRDefault="00B44A15">
      <w:pPr>
        <w:ind w:firstLineChars="100" w:firstLine="276"/>
        <w:rPr>
          <w:rFonts w:ascii="仿宋_GB2312" w:eastAsia="仿宋_GB2312" w:hAnsi="仿宋_GB2312" w:cs="仿宋_GB2312"/>
          <w:sz w:val="28"/>
          <w:szCs w:val="28"/>
        </w:rPr>
      </w:pPr>
      <w:r>
        <w:rPr>
          <w:rFonts w:ascii="仿宋_GB2312" w:eastAsia="仿宋_GB2312" w:hAnsi="仿宋_GB2312" w:cs="仿宋_GB2312"/>
          <w:sz w:val="28"/>
          <w:szCs w:val="28"/>
        </w:rPr>
        <w:pict>
          <v:line id="直线 2" o:spid="_x0000_s1026" style="position:absolute;left:0;text-align:left;z-index:251658240;mso-width-relative:page;mso-height-relative:page" from=".1pt,.1pt" to="442.3pt,.1pt" o:gfxdata="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G8bBDRAAAAAgEAAA8AAAAAAAAAAQAgAAAAIgAAAGRy&#10;cy9kb3ducmV2LnhtbFBLAQIUABQAAAAIAIdO4kB671tB0wEAAJwDAAAOAAAAAAAAAAEAIAAAACAB&#10;AABkcnMvZTJvRG9jLnhtbFBLBQYAAAAABgAGAFkBAABlBQAAAAA=&#10;" strokeweight="1.25pt"/>
        </w:pict>
      </w:r>
      <w:r>
        <w:rPr>
          <w:rFonts w:ascii="仿宋_GB2312" w:eastAsia="仿宋_GB2312" w:hAnsi="仿宋_GB2312" w:cs="仿宋_GB2312"/>
          <w:sz w:val="28"/>
          <w:szCs w:val="28"/>
        </w:rPr>
        <w:pict>
          <v:line id="直线 4" o:spid="_x0000_s2051" style="position:absolute;left:0;text-align:left;z-index:251660288;mso-width-relative:page;mso-height-relative:page" from=".1pt,29.1pt" to="442.3pt,29.1pt" o:gfxdata="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zP0WtQAAAAGAQAADwAAAAAAAAABACAAAAAiAAAA&#10;ZHJzL2Rvd25yZXYueG1sUEsBAhQAFAAAAAgAh07iQNgkR9PSAQAAnAMAAA4AAAAAAAAAAQAgAAAA&#10;IwEAAGRycy9lMm9Eb2MueG1sUEsFBgAAAAAGAAYAWQEAAGcFAAAAAA==&#10;" strokeweight="1pt"/>
        </w:pict>
      </w:r>
      <w:r w:rsidR="00346B66">
        <w:rPr>
          <w:rFonts w:ascii="仿宋_GB2312" w:eastAsia="仿宋_GB2312" w:hAnsi="仿宋_GB2312" w:cs="仿宋_GB2312" w:hint="eastAsia"/>
          <w:sz w:val="28"/>
          <w:szCs w:val="28"/>
        </w:rPr>
        <w:t>山东省人力资源和社会保障厅办公室</w:t>
      </w:r>
      <w:r w:rsidR="00346B66">
        <w:rPr>
          <w:rFonts w:ascii="仿宋_GB2312" w:eastAsia="仿宋_GB2312" w:hAnsi="仿宋_GB2312" w:cs="仿宋_GB2312" w:hint="eastAsia"/>
          <w:sz w:val="28"/>
          <w:szCs w:val="28"/>
        </w:rPr>
        <w:t xml:space="preserve">    </w:t>
      </w:r>
      <w:r w:rsidR="00346B66">
        <w:rPr>
          <w:rFonts w:ascii="仿宋_GB2312" w:eastAsia="仿宋_GB2312" w:hAnsi="仿宋_GB2312" w:cs="仿宋_GB2312" w:hint="eastAsia"/>
          <w:sz w:val="28"/>
          <w:szCs w:val="28"/>
        </w:rPr>
        <w:t xml:space="preserve">     </w:t>
      </w:r>
      <w:r w:rsidR="00346B66">
        <w:rPr>
          <w:rFonts w:ascii="仿宋_GB2312" w:eastAsia="仿宋_GB2312" w:hAnsi="仿宋_GB2312" w:cs="仿宋_GB2312" w:hint="eastAsia"/>
          <w:sz w:val="28"/>
          <w:szCs w:val="28"/>
        </w:rPr>
        <w:t xml:space="preserve"> 202</w:t>
      </w:r>
      <w:r w:rsidR="00346B66">
        <w:rPr>
          <w:rFonts w:ascii="仿宋_GB2312" w:eastAsia="仿宋_GB2312" w:hAnsi="仿宋_GB2312" w:cs="仿宋_GB2312" w:hint="eastAsia"/>
          <w:sz w:val="28"/>
          <w:szCs w:val="28"/>
        </w:rPr>
        <w:t>3</w:t>
      </w:r>
      <w:r w:rsidR="00346B66">
        <w:rPr>
          <w:rFonts w:ascii="仿宋_GB2312" w:eastAsia="仿宋_GB2312" w:hAnsi="仿宋_GB2312" w:cs="仿宋_GB2312" w:hint="eastAsia"/>
          <w:sz w:val="28"/>
          <w:szCs w:val="28"/>
        </w:rPr>
        <w:t>年</w:t>
      </w:r>
      <w:r w:rsidR="00346B66">
        <w:rPr>
          <w:rFonts w:ascii="仿宋_GB2312" w:eastAsia="仿宋_GB2312" w:hAnsi="仿宋_GB2312" w:cs="仿宋_GB2312" w:hint="eastAsia"/>
          <w:sz w:val="28"/>
          <w:szCs w:val="28"/>
        </w:rPr>
        <w:t>5</w:t>
      </w:r>
      <w:r w:rsidR="00346B66">
        <w:rPr>
          <w:rFonts w:ascii="仿宋_GB2312" w:eastAsia="仿宋_GB2312" w:hAnsi="仿宋_GB2312" w:cs="仿宋_GB2312" w:hint="eastAsia"/>
          <w:sz w:val="28"/>
          <w:szCs w:val="28"/>
        </w:rPr>
        <w:t>月</w:t>
      </w:r>
      <w:r w:rsidR="00346B66">
        <w:rPr>
          <w:rFonts w:ascii="仿宋_GB2312" w:eastAsia="仿宋_GB2312" w:hAnsi="仿宋_GB2312" w:cs="仿宋_GB2312" w:hint="eastAsia"/>
          <w:sz w:val="28"/>
          <w:szCs w:val="28"/>
        </w:rPr>
        <w:t>6</w:t>
      </w:r>
      <w:r w:rsidR="00346B66">
        <w:rPr>
          <w:rFonts w:ascii="仿宋_GB2312" w:eastAsia="仿宋_GB2312" w:hAnsi="仿宋_GB2312" w:cs="仿宋_GB2312" w:hint="eastAsia"/>
          <w:sz w:val="28"/>
          <w:szCs w:val="28"/>
        </w:rPr>
        <w:t>日印发</w:t>
      </w:r>
    </w:p>
    <w:p w:rsidR="00B44A15" w:rsidRDefault="00B44A15">
      <w:pPr>
        <w:ind w:firstLineChars="100" w:firstLine="276"/>
        <w:rPr>
          <w:rFonts w:ascii="仿宋_GB2312" w:eastAsia="仿宋_GB2312" w:hAnsi="仿宋_GB2312" w:cs="仿宋_GB2312"/>
          <w:szCs w:val="32"/>
        </w:rPr>
      </w:pPr>
      <w:r w:rsidRPr="00B44A15">
        <w:rPr>
          <w:rFonts w:ascii="仿宋_GB2312" w:eastAsia="仿宋_GB2312" w:hAnsi="仿宋_GB2312" w:cs="仿宋_GB2312"/>
          <w:sz w:val="28"/>
          <w:szCs w:val="28"/>
        </w:rPr>
        <w:pict>
          <v:line id="直线 8" o:spid="_x0000_s2050" style="position:absolute;left:0;text-align:left;z-index:251659264;mso-width-relative:page;mso-height-relative:page" from=".1pt,30.7pt" to="442.3pt,30.7pt" o:gfxdata="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vUEBbUAAAABgEAAA8AAAAAAAAAAQAgAAAAIgAA&#10;AGRycy9kb3ducmV2LnhtbFBLAQIUABQAAAAIAIdO4kBGiUtZ0wEAAJwDAAAOAAAAAAAAAAEAIAAA&#10;ACMBAABkcnMvZTJvRG9jLnhtbFBLBQYAAAAABgAGAFkBAABoBQAAAAA=&#10;" strokeweight="1.25pt"/>
        </w:pict>
      </w:r>
      <w:r w:rsidR="00346B66">
        <w:rPr>
          <w:rFonts w:ascii="仿宋_GB2312" w:eastAsia="仿宋_GB2312" w:hAnsi="仿宋_GB2312" w:cs="仿宋_GB2312" w:hint="eastAsia"/>
          <w:sz w:val="28"/>
          <w:szCs w:val="28"/>
        </w:rPr>
        <w:t>校核人：</w:t>
      </w:r>
      <w:r w:rsidR="00346B66">
        <w:rPr>
          <w:rFonts w:ascii="仿宋_GB2312" w:eastAsia="仿宋_GB2312" w:hAnsi="仿宋_GB2312" w:cs="仿宋_GB2312" w:hint="eastAsia"/>
          <w:sz w:val="28"/>
          <w:szCs w:val="28"/>
        </w:rPr>
        <w:t>张杰</w:t>
      </w:r>
    </w:p>
    <w:sectPr w:rsidR="00B44A15" w:rsidSect="00B44A15">
      <w:pgSz w:w="11906" w:h="16838"/>
      <w:pgMar w:top="2098" w:right="1531" w:bottom="1814" w:left="1531" w:header="851" w:footer="1587" w:gutter="0"/>
      <w:cols w:space="0"/>
      <w:docGrid w:type="linesAndChars" w:linePitch="58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FB8" w:rsidRDefault="001B6FB8" w:rsidP="001B6FB8">
      <w:r>
        <w:separator/>
      </w:r>
    </w:p>
  </w:endnote>
  <w:endnote w:type="continuationSeparator" w:id="1">
    <w:p w:rsidR="001B6FB8" w:rsidRDefault="001B6FB8" w:rsidP="001B6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FB8" w:rsidRDefault="001B6FB8" w:rsidP="001B6FB8">
      <w:r>
        <w:separator/>
      </w:r>
    </w:p>
  </w:footnote>
  <w:footnote w:type="continuationSeparator" w:id="1">
    <w:p w:rsidR="001B6FB8" w:rsidRDefault="001B6FB8" w:rsidP="001B6F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HorizontalSpacing w:val="158"/>
  <w:drawingGridVerticalSpacing w:val="295"/>
  <w:displayHorizontalDrawingGridEvery w:val="2"/>
  <w:noPunctuationKerning/>
  <w:characterSpacingControl w:val="compressPunctuation"/>
  <w:hdrShapeDefaults>
    <o:shapedefaults v:ext="edit" spidmax="3073"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7E923DC"/>
    <w:rsid w:val="EEDA3A18"/>
    <w:rsid w:val="001B6FB8"/>
    <w:rsid w:val="003209B1"/>
    <w:rsid w:val="00346B66"/>
    <w:rsid w:val="00555669"/>
    <w:rsid w:val="00AB64B8"/>
    <w:rsid w:val="00B44A15"/>
    <w:rsid w:val="00CD4C80"/>
    <w:rsid w:val="00DB0520"/>
    <w:rsid w:val="00E02576"/>
    <w:rsid w:val="00F85D76"/>
    <w:rsid w:val="064A3009"/>
    <w:rsid w:val="072A4177"/>
    <w:rsid w:val="0772224A"/>
    <w:rsid w:val="164A6CCF"/>
    <w:rsid w:val="16877034"/>
    <w:rsid w:val="22047AB3"/>
    <w:rsid w:val="2E7167A2"/>
    <w:rsid w:val="303910BD"/>
    <w:rsid w:val="31805BCE"/>
    <w:rsid w:val="371D61EE"/>
    <w:rsid w:val="37B83E6E"/>
    <w:rsid w:val="439E3233"/>
    <w:rsid w:val="54B91FE2"/>
    <w:rsid w:val="5E7FE33E"/>
    <w:rsid w:val="603E17B1"/>
    <w:rsid w:val="642B40D9"/>
    <w:rsid w:val="6DA12754"/>
    <w:rsid w:val="71D70B7F"/>
    <w:rsid w:val="72A54AF9"/>
    <w:rsid w:val="77E923DC"/>
    <w:rsid w:val="7B4004EE"/>
    <w:rsid w:val="7F3F6C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44A15"/>
    <w:pPr>
      <w:widowControl w:val="0"/>
      <w:jc w:val="both"/>
    </w:pPr>
    <w:rPr>
      <w:rFonts w:asciiTheme="minorHAnsi" w:eastAsiaTheme="minorEastAsia" w:hAnsiTheme="minorHAnsi" w:cstheme="minorBidi"/>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sid w:val="00B44A15"/>
    <w:pPr>
      <w:ind w:leftChars="200" w:left="420"/>
    </w:pPr>
  </w:style>
  <w:style w:type="paragraph" w:styleId="a4">
    <w:name w:val="Balloon Text"/>
    <w:basedOn w:val="a"/>
    <w:link w:val="Char"/>
    <w:qFormat/>
    <w:rsid w:val="00B44A15"/>
    <w:rPr>
      <w:sz w:val="18"/>
      <w:szCs w:val="18"/>
    </w:rPr>
  </w:style>
  <w:style w:type="paragraph" w:styleId="a5">
    <w:name w:val="footer"/>
    <w:basedOn w:val="a"/>
    <w:link w:val="Char0"/>
    <w:qFormat/>
    <w:rsid w:val="00B44A15"/>
    <w:pPr>
      <w:tabs>
        <w:tab w:val="center" w:pos="4153"/>
        <w:tab w:val="right" w:pos="8306"/>
      </w:tabs>
      <w:snapToGrid w:val="0"/>
      <w:jc w:val="left"/>
    </w:pPr>
    <w:rPr>
      <w:sz w:val="18"/>
      <w:szCs w:val="18"/>
    </w:rPr>
  </w:style>
  <w:style w:type="paragraph" w:styleId="a6">
    <w:name w:val="header"/>
    <w:basedOn w:val="a"/>
    <w:link w:val="Char1"/>
    <w:qFormat/>
    <w:rsid w:val="00B44A15"/>
    <w:pPr>
      <w:pBdr>
        <w:bottom w:val="single" w:sz="6" w:space="1" w:color="auto"/>
      </w:pBdr>
      <w:tabs>
        <w:tab w:val="center" w:pos="4153"/>
        <w:tab w:val="right" w:pos="8306"/>
      </w:tabs>
      <w:snapToGrid w:val="0"/>
      <w:jc w:val="center"/>
    </w:pPr>
    <w:rPr>
      <w:sz w:val="18"/>
      <w:szCs w:val="18"/>
    </w:rPr>
  </w:style>
  <w:style w:type="paragraph" w:styleId="a7">
    <w:name w:val="footnote text"/>
    <w:basedOn w:val="a"/>
    <w:next w:val="a6"/>
    <w:qFormat/>
    <w:rsid w:val="00B44A15"/>
    <w:pPr>
      <w:snapToGrid w:val="0"/>
      <w:jc w:val="left"/>
    </w:pPr>
  </w:style>
  <w:style w:type="character" w:customStyle="1" w:styleId="Char1">
    <w:name w:val="页眉 Char"/>
    <w:basedOn w:val="a1"/>
    <w:link w:val="a6"/>
    <w:qFormat/>
    <w:rsid w:val="00B44A15"/>
    <w:rPr>
      <w:kern w:val="2"/>
      <w:sz w:val="18"/>
      <w:szCs w:val="18"/>
    </w:rPr>
  </w:style>
  <w:style w:type="character" w:customStyle="1" w:styleId="Char0">
    <w:name w:val="页脚 Char"/>
    <w:basedOn w:val="a1"/>
    <w:link w:val="a5"/>
    <w:qFormat/>
    <w:rsid w:val="00B44A15"/>
    <w:rPr>
      <w:kern w:val="2"/>
      <w:sz w:val="18"/>
      <w:szCs w:val="18"/>
    </w:rPr>
  </w:style>
  <w:style w:type="character" w:customStyle="1" w:styleId="Char">
    <w:name w:val="批注框文本 Char"/>
    <w:basedOn w:val="a1"/>
    <w:link w:val="a4"/>
    <w:qFormat/>
    <w:rsid w:val="00B44A15"/>
    <w:rPr>
      <w:kern w:val="2"/>
      <w:sz w:val="18"/>
      <w:szCs w:val="18"/>
    </w:rPr>
  </w:style>
  <w:style w:type="character" w:customStyle="1" w:styleId="font71">
    <w:name w:val="font71"/>
    <w:basedOn w:val="a1"/>
    <w:qFormat/>
    <w:rsid w:val="00B44A15"/>
    <w:rPr>
      <w:rFonts w:ascii="仿宋_GB2312" w:eastAsia="仿宋_GB2312" w:cs="仿宋_GB2312" w:hint="eastAsia"/>
      <w:color w:val="000000"/>
      <w:sz w:val="26"/>
      <w:szCs w:val="26"/>
      <w:u w:val="none"/>
    </w:rPr>
  </w:style>
  <w:style w:type="character" w:customStyle="1" w:styleId="font31">
    <w:name w:val="font31"/>
    <w:basedOn w:val="a1"/>
    <w:qFormat/>
    <w:rsid w:val="00B44A15"/>
    <w:rPr>
      <w:rFonts w:ascii="仿宋_GB2312" w:eastAsia="仿宋_GB2312" w:cs="仿宋_GB2312" w:hint="eastAsia"/>
      <w:color w:val="000000"/>
      <w:sz w:val="26"/>
      <w:szCs w:val="26"/>
      <w:u w:val="none"/>
    </w:rPr>
  </w:style>
  <w:style w:type="character" w:customStyle="1" w:styleId="font81">
    <w:name w:val="font81"/>
    <w:basedOn w:val="a1"/>
    <w:qFormat/>
    <w:rsid w:val="00B44A15"/>
    <w:rPr>
      <w:rFonts w:ascii="宋体" w:eastAsia="宋体" w:hAnsi="宋体" w:cs="宋体" w:hint="eastAsia"/>
      <w:color w:val="000000"/>
      <w:sz w:val="26"/>
      <w:szCs w:val="26"/>
      <w:u w:val="none"/>
    </w:rPr>
  </w:style>
  <w:style w:type="character" w:customStyle="1" w:styleId="font41">
    <w:name w:val="font41"/>
    <w:basedOn w:val="a1"/>
    <w:qFormat/>
    <w:rsid w:val="00B44A15"/>
    <w:rPr>
      <w:rFonts w:ascii="宋体" w:eastAsia="宋体" w:hAnsi="宋体" w:cs="宋体" w:hint="eastAsia"/>
      <w:color w:val="000000"/>
      <w:sz w:val="26"/>
      <w:szCs w:val="2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1066</Words>
  <Characters>6078</Characters>
  <Application>Microsoft Office Word</Application>
  <DocSecurity>0</DocSecurity>
  <Lines>50</Lines>
  <Paragraphs>14</Paragraphs>
  <ScaleCrop>false</ScaleCrop>
  <Company>Home</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山东省人力资源和社会保障厅</dc:title>
  <dc:creator>胥玮</dc:creator>
  <cp:lastModifiedBy>Administrator</cp:lastModifiedBy>
  <cp:revision>2</cp:revision>
  <cp:lastPrinted>2023-05-05T23:20:00Z</cp:lastPrinted>
  <dcterms:created xsi:type="dcterms:W3CDTF">2023-05-05T18:40:00Z</dcterms:created>
  <dcterms:modified xsi:type="dcterms:W3CDTF">2023-05-09T08:07:00Z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