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典型人物新闻线索格式要求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标题示例：某市/某高校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毕业生新闻线索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（方正小标宋简体二号）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一、毕业生个人基本信息：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示例：李*，男，**岁，**大学****届****专业专科/本科/硕士/博士毕业生。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二、事迹亮点概括：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应届生：重点反映毕业生主动选择到基层、到西部、到重点区域就业创业，重点群体毕业生积极求职、就业创业的事迹。往届生：重点反映典型人物在基层工作事迹和取得的荣誉。字数要求300字以内。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三、采访联系人信息：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包括职务、姓名、手机号，毕业生手机号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（行间距：段落行距为固定值28磅，仿宋_GB2312三号）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53D7"/>
    <w:rsid w:val="119669AD"/>
    <w:rsid w:val="1D021132"/>
    <w:rsid w:val="285441A7"/>
    <w:rsid w:val="390A7A62"/>
    <w:rsid w:val="43482A91"/>
    <w:rsid w:val="67DF3074"/>
    <w:rsid w:val="6CB61C47"/>
    <w:rsid w:val="70C67EDC"/>
    <w:rsid w:val="7DD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2023-03-10T00:51:00Z</dcterms:created>
  <dc:creator>Wang</dc:creator>
  <cp:lastModifiedBy>梁鲁郓</cp:lastModifiedBy>
  <cp:lastPrinted>2023-03-10T07:51:00Z</cp:lastPrinted>
  <dcterms:modified xsi:type="dcterms:W3CDTF">2023-03-16T02:33:23Z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