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山东省人力资源和社会保障厅政务公开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观察员报名表</w:t>
      </w:r>
    </w:p>
    <w:bookmarkEnd w:id="0"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2"/>
        <w:tblW w:w="94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3001"/>
        <w:gridCol w:w="1086"/>
        <w:gridCol w:w="540"/>
        <w:gridCol w:w="407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姓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名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性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民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族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籍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贯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从事行业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现工作单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位及职务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3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对人力资源社会保障工作的意见建议</w:t>
            </w:r>
          </w:p>
        </w:tc>
        <w:tc>
          <w:tcPr>
            <w:tcW w:w="70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0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0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0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做好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政务公开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工作的意见建议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04E0A40"/>
    <w:rsid w:val="004E0A40"/>
    <w:rsid w:val="00B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2023-01-03T10:16:00Z</dcterms:created>
  <dc:creator>看淡了</dc:creator>
  <cp:lastModifiedBy>看淡了</cp:lastModifiedBy>
  <dcterms:modified xsi:type="dcterms:W3CDTF">2023-01-03T10:16:52Z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6D582A62DB0C44C6967EF9F1DA513A4F</vt:lpwstr>
  </property>
</Properties>
</file>