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775" w:type="dxa"/>
        <w:tblInd w:w="-4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4"/>
        <w:gridCol w:w="1650"/>
        <w:gridCol w:w="4533"/>
        <w:gridCol w:w="1083"/>
        <w:gridCol w:w="800"/>
        <w:gridCol w:w="2484"/>
        <w:gridCol w:w="3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14775" w:type="dxa"/>
            <w:gridSpan w:val="7"/>
            <w:tcBorders>
              <w:top w:val="nil"/>
              <w:left w:val="nil"/>
              <w:bottom w:val="nil"/>
              <w:right w:val="nil"/>
            </w:tcBorders>
            <w:noWrap/>
            <w:tcMar>
              <w:top w:w="15" w:type="dxa"/>
              <w:left w:w="15" w:type="dxa"/>
              <w:right w:w="15" w:type="dxa"/>
            </w:tcMar>
            <w:vAlign w:val="bottom"/>
          </w:tcPr>
          <w:p>
            <w:pPr>
              <w:keepNext w:val="0"/>
              <w:keepLines w:val="0"/>
              <w:widowControl/>
              <w:suppressLineNumbers w:val="0"/>
              <w:jc w:val="left"/>
              <w:textAlignment w:val="bottom"/>
              <w:rPr>
                <w:rFonts w:ascii="黑体" w:hAnsi="宋体" w:eastAsia="黑体" w:cs="黑体"/>
                <w:i w:val="0"/>
                <w:color w:val="000000"/>
                <w:sz w:val="24"/>
                <w:szCs w:val="24"/>
                <w:u w:val="none"/>
              </w:rPr>
            </w:pPr>
            <w:bookmarkStart w:id="0" w:name="_GoBack"/>
            <w:bookmarkEnd w:id="0"/>
            <w:r>
              <w:rPr>
                <w:rFonts w:hint="eastAsia" w:ascii="黑体" w:hAnsi="宋体" w:eastAsia="黑体" w:cs="黑体"/>
                <w:i w:val="0"/>
                <w:color w:val="000000"/>
                <w:kern w:val="0"/>
                <w:sz w:val="32"/>
                <w:szCs w:val="3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6" w:hRule="atLeast"/>
        </w:trPr>
        <w:tc>
          <w:tcPr>
            <w:tcW w:w="14775"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ascii="方正小标宋简体" w:hAnsi="方正小标宋简体" w:eastAsia="方正小标宋简体" w:cs="方正小标宋简体"/>
                <w:b/>
                <w:i w:val="0"/>
                <w:color w:val="000000"/>
                <w:sz w:val="40"/>
                <w:szCs w:val="40"/>
                <w:u w:val="none"/>
              </w:rPr>
            </w:pPr>
            <w:r>
              <w:rPr>
                <w:rFonts w:hint="eastAsia" w:ascii="方正小标宋简体" w:hAnsi="方正小标宋简体" w:eastAsia="方正小标宋简体" w:cs="方正小标宋简体"/>
                <w:b w:val="0"/>
                <w:bCs/>
                <w:i w:val="0"/>
                <w:color w:val="000000"/>
                <w:kern w:val="0"/>
                <w:sz w:val="40"/>
                <w:szCs w:val="40"/>
                <w:u w:val="none"/>
                <w:lang w:val="en-US" w:eastAsia="zh-CN" w:bidi="ar"/>
              </w:rPr>
              <w:t>2022年山东省技工教育和职业培训科研课题结题合格及获奖名单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课题编号</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课题名称</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课题类型</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主持人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所在单位</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477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RSJY2020-Y124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技工院校立德树人背景下家校共育人才培养模式的研究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王效香</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山东工业技师学院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牛绿洲、解成联、卢红喜、苏美亭、孙星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RSJY2020-Z040</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企业新型学徒制“企校双制，工学一体”人才培养模式研究-以汽车维修工为例</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曹爱红</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山东劳动技师学院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代世勋、卢立倩、李靖、朱传祥、李志善、梁文星、张浩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RSJY2020-Y015</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轨道交通变配电设备运行与维护专业复合型人才培养课程体系研究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王晓鹤</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杨小莉、兰斌霞、申玉强、高新、刘思雨、邱黎、贾斌、黄长海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RSJY2020-Y043</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智能制造背景下技师学院模具专业人才培养模式改革研究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徐忠庆</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烟台工贸技师学院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赵伟鸿、刘亚红、张琳、刘春晓、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张吉山、高明杰、孙 滨、宫晓峰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RSJY2020-Z010</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基于思政课的学生综合素养延展性研究与实践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宫宇红</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青州市高级技工学校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凌高本、李良宾、张守亮、刘晓燕、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赵海涛、何心琳、郭建立、姚云鹏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后疫情时代技工院校学生健康安全教育研究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王建林</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威海市文登技师学院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黄雁超、李鼎玉、王方军、崔建伟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477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RSJY2020-Y126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技工院校一体化体系下《精馏操作》课程的教学实施与过程化考核研究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刘亚群</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山东化工技师学院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杨发财、李芬芬、邢杰、孙欣欣、崔世玉、窦锦民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RSJY2020-Y120</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“场效应”环境下世界技能大赛融入“工匠级”技能人才培养模式研究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敏</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山东劳动技师学院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孙宜彬、李梦雪、马文娟、张峰、马坤、 张晋生、苏放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RSJY2020-Y119</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技工院校一体化教学和过程化考核研究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周照君</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山东劳动技师学院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阎伟、卢萌萌、禹静、孙华、李秀莲、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刘长军、陈玉祥、孙怀华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RSJY2020-Y028</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线上线下相结合模式下企业技能人才培训的探索与实践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赵树华</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刘焕红、费伟、 徐麒政、张国俊、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耿文龙、夏元伟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4"/>
                <w:szCs w:val="24"/>
                <w:u w:val="none"/>
                <w:lang w:val="en-US" w:eastAsia="zh-CN" w:bidi="ar"/>
              </w:rPr>
              <w:t>课题编号</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4"/>
                <w:szCs w:val="24"/>
                <w:u w:val="none"/>
                <w:lang w:val="en-US" w:eastAsia="zh-CN" w:bidi="ar"/>
              </w:rPr>
              <w:t>课题名称</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4"/>
                <w:szCs w:val="24"/>
                <w:u w:val="none"/>
                <w:lang w:val="en-US" w:eastAsia="zh-CN" w:bidi="ar"/>
              </w:rPr>
              <w:t>课题类型</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4"/>
                <w:szCs w:val="24"/>
                <w:u w:val="none"/>
                <w:lang w:val="en-US" w:eastAsia="zh-CN" w:bidi="ar"/>
              </w:rPr>
              <w:t>主持人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4"/>
                <w:szCs w:val="24"/>
                <w:u w:val="none"/>
                <w:lang w:val="en-US" w:eastAsia="zh-CN" w:bidi="ar"/>
              </w:rPr>
              <w:t>所在单位</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黑体" w:hAnsi="宋体" w:eastAsia="黑体" w:cs="黑体"/>
                <w:i w:val="0"/>
                <w:color w:val="000000"/>
                <w:kern w:val="0"/>
                <w:sz w:val="24"/>
                <w:szCs w:val="24"/>
                <w:u w:val="none"/>
                <w:lang w:val="en-US" w:eastAsia="zh-CN" w:bidi="ar"/>
              </w:rPr>
              <w:t>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RSJY2020-Y056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传统工匠精神融入现代技工教育的机制与路径研究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张小妮</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张文波、杨国春、薛贯鲁、谷玉奎、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胡新伟、胡艳梅、李蓉、辛曼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RSJY2020-Y094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企业参与新型学徒制积极性研究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张君亮</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泰安市岱岳区高级技工学校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孙富英、张艳青、刘智、陈庆锋、张猛、  宋成波、杨君隆、陈虎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RSJY2020-Y100</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后疫情时代基于超星学习通的SPOC教学模式研究与实践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姜卫东</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威海市技术学院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华云、董丽娜、张旭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RSJY2020-Z029</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基于十四五规划新形势下我省企业技能人才自主评价质量控制研究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  东</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鲁北技师学院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王康为、杨宏芳、司煜、梅延东、白震、   宋杰、陆宝成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RSJY2019-Z036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技工院校产教联盟融合育人机制研究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张丽梅</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聊城市技师学院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徐公义、姜国峰、王庆刚、邵永山、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李英梅、刘海宾、祝全昌、闫明正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477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RSJY2019-Y125</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新旧动能转换背景下技工院校的专业建设</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王培荣</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山东工程技师学院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闫爱华、韩淑红、李孟、白艳炜、荆慧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RSJY2020-Y023</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理想信念教育在技工院校思政课建设中的核心地位研究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  曼</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范静、李飞、王韬、朱忠江、郑友敬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RSJY2020-Y026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基于数控加工专业企业新型学徒制培养方法的探究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丽</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贾利敏、吴艳芳、孙桂香、焦洁、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魏春燕、陈修刚、崔勇、赵琦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RSJY2019-Y027</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技工院校融入齐文化教育实践研究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左进哲</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史国兴、柳世宇、肖永兴、任曼、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孙秀娟、姜淑红、管清波、闫文华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RSJY2020-Y044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校企地共建智能增材制造技术专业“一平台三协同五辐射”模式的研究与实践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  刚</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烟台工贸技师学院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任晓琴、林忠来、宋长春、王保俊、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祝超、崔轶杰、梁华忠、陈振东、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RS1Y2019-Y052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幼儿教育专业“保教融合”职业能力培养体系的探索与创新</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雷文平</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山东省寿光市技工学校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徐晓琼、李静雅、李庆云、丁金哲、</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宋昕芮、赵辉、林明新、锡华明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RSJY2020-Y060</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新形势下以工匠精神为引领的技工院校思政课教学改革实践与创新研究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李淑倩</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山东省济宁卫生技工学校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刘甲、姬广明、孔芮、刘茹军、朱福第、    毛爱茹、孙岳新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RSJY2020-Y093</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虚拟现实与计算机实训教学融合模式的研究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张伟锋</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山东泰山技师学院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乔彦双、尹燕冰、王汝明、张静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课题编号</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课题名称</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课题类型</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主持人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所在单位</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RSJY2020-Y105</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后疫情时代基于数学核心素养的教育教学信息化实践与研究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李宗芹</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威海市文登技师学院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王爱东、詹红霞、于文英、谭桂红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在传承创新优秀地域传统文化中坚定技工教育文化自信</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孙华明</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威海市文登技师学院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周晓霞、黄雁超、林治刚、杨宁宁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RSJY2020-Y103</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技工院校教师职业能力标准和评价体系建设研究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  荣</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威海市技术学院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孙明、张帆、宋学永、王亚盛、卢利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RSJY2020-Y086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基于体育学科核心素养的“3+X'技工院校体育教学模式实践研究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孙连松</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孙志平、张兆明、孙超旭、李永涛、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许建庆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RSJY2020-Y073</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技工院校应用文项目化教学和过程化考核研究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王建民</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聊城市技师学院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程清斌、徐纪连、郭静、张芳、许洲慧、    杨志萌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RSJY2020-Y114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基于职业能力提升下的技工类院校学生职业素养体系构建研究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陈翠华</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山东交通技师学院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刘贵森、刘兴旺、李阳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RSJY2020-Y071</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技工院校一体化教学和过程化考核研究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王均佩</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郓城县高级技工学校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丁敏、孙富爱、王书贵 、程祥华、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陈光奇、孙艳丽、刘敏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14775"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结题合格名单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RSJY2020-Y116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新时代工匠精神引领下的技能人才职业素养培养路径研究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王大为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刘文婷、于静斐、韩继刚、周芳、黄静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RSJY2020-Y123</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高端装备产业人才培养模式研究——以工业机器人专业为例</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孙希涛</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山东工业技师学院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王永健、辛正果、刘磊、卢红喜、张学臻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RSJY2020-Y115</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技工院校实现职业技能提升行动的途径探索</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翟树林</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山东医药技师学院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李华斌、魏山山、张建巍、王福强、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高艺伦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RSKTYJ2021-RC002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山东省高校科研人才流动规律研究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赵金国</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齐鲁工业大学</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贺晴晴、崔虎、孙伟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RSJY2019-Z047</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技工院校学生职业素养培育研究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李向荣</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山东工程技师学院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李长功、刘怀峰、李学彬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RSJY2019-Y129</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落实深化产教融合校企合作 以 “新型学徒制 ” 创“双元育人 ” 模式的研究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李厚强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山东化工技师学院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仇文卿、徐伟、张坤、白秋秋、王玉玖、      付守芹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课题编号</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课题名称</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课题类型</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主持人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所在单位</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RSJY2020-Y001</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智能制造时代工业机器人专业人才培养模式的研究与实践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李晓芳</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济南市技师学院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韩长军、李红伟、高赛、纪克玲、王昱、      高瑞兰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RSJY2020-Y002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后疫情背景下基于公共健康伦理学的技工学校学生健康行为教育模式研究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  文</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济南市技师学院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李海勇、王庆民、王昱、张志伟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张冬梅、由丰收、巨红梅、邢艳茹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RSJY2020-Y006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乡村振兴战略背景下农村电气专业针对性课程设置问题的研究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张克飞</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平度市技师学院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于蒙蒙、张蕾琰、王娜、牛宾、李霞、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廉开伟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RSJY2020-Y010</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后疫情时代技工院校文化课基于教学平台的混合式教学模式研究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刘桂美</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青岛市第二技术学校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孟吉亮、王翠萍、安麟、付爱伦、刘长青、张华伟、丁佳宝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RSJY2020-Z003</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技工院校一体化教学和过程化考核研究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张振耀</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青岛市经济贸易技术学校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马春艳、贾敏、夏宁、王晓曦、王伟静、      李晓、史绪辉、侯雅楠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RSJY2020-Y009</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优秀传统文化融入技工学校文化建设的研究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  华</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青岛市第二技术学校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王芳、郑晓、魏均志、安麟、陈秀维、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王荣荣、赵海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RSJY2020-Y020</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在新时代背景下技工院校思政教育建设研究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  阳</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青岛市园林林业技术学校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单慧频、罗杰、吕昆仑、苟月梅、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房晓君、李婷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RSJY2020-Y018</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思政元素有效自然地融入语文教学研究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  婧</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青岛海洋技师学院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肖安金、任伟、李欣、台静静、韩莹、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张静、王阳春、马海青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RSJY2020-Y016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“课程思政”视角下技工院校思想政治课教学模式的研究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娜</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青岛海洋技师学院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李良修、刘春秀、高建芳、张明霞、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张阿妮、胡爱华、谢桂真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RSJY2020-Y019</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在产教融合教育背景下，园林专业技工学校“123”校企一体化办学模式研究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  杰</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青岛市园林林业技术学校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李婷、单慧频、王笑、房晓君、赵阳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RSJY2019-Y020</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现代海洋产业技能人才培养模式研究-以青岛海洋技师学院船舶驾驶轮机专业为例</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丛李方</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青岛海洋技师学院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朱瑞景、王圣莲、李良修、高建芳、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刘振华、胡彦、王宗瑞、于玲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RSJY2020-Y012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智能制造类（工业机器人）技能人才在技工院校的培养模式</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王保和</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青岛市即墨区高级技工学校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张春华、吕升宏、傅辉、宋典昌、林涛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RSJY2020-Y022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新时代技工院校推进课程思政建设研究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韬</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董霞、任曼、郑友敬、胡文丽、张鲁溪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课题编号</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课题名称</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课题类型</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主持人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所在单位</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RSJY2020-Y024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“课程思政”背景下技工院校思政课“主渠道”“主阵地”协同育人机制研究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高元恒</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肖永兴、孙有明、孙荣国、吕明、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冯作春、孙学娇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RSJY2020-Y032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技工院校协同创新乘务专业建设助力新旧动能转换的研究与实践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宗春艳</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高密市高级技工学校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侯运河、刘思佳、全英明、杜运东、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魏利、代玉杰、杜玥瑶、王安会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RSJY2020-Y031</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“文化两创”拓宽技工院校思政教育维度——以高密优秀传统文化为例</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崔丽芹</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高密市高级技工学校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李娜、杜优秀、吕伟、刘兴、邱慧、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马永利、宫献军、万俊梅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RSJY2020-Y029</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后疫情时代社会情绪学习在技校一体化教学中的应用研究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李海英</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刘军、刘远、何玉、鞠平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RSJY2020-Y034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企业技能人才自主评价研究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杨卫国</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潍坊市寒亭区技工学校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陈丽芹、齐英芝、纪海强、李文广、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孙兆彦、刘凯、张磊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RSJY2020-Y035</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技工院校在打造“职教高地”中突出技工特色教育研究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郝国强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潍坊市寒亭区技工学校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孔雪华、孙桂霞、陈乃娥、王洪峰、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朱永彬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RSJY2020-Z013</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技工院校车工专业新型学徒制培养模式研究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  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潍坊市寒亭区技工学校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陈超、王娟、冯国云、齐英芝、肖沼泓、     朱永彬、商海波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RSJY2020-Y036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项目教学法在技校英语阅读教学中的应用研究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葛志英</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山东省寿光市技工学校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李莹、柴翠屏、崔春胜、安春平、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崔友花、杨一伦、王国明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RSJY2020-Y054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技工院校“工匠精神”实践探索</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  凯</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济宁市工业技师学院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卢洪蕊、郭勇、郭洪新、山淑环、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杨瑞红、赵月曼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9"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RSJY2020-Y061</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技工院校法制教育实践研究——以济宁市第二高级技工学校为例</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  凯</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济宁市第二高级技工学校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王璐、王莉、张娜娜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8"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RSJY2020-Y058</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以“六个一”实践为载体，打造幼儿教育“样板间”——以济宁市技工教育集团为例</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明</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徐慧颖、亓超、王宝龙、吕萌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RSJY2020-Z022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技工教育政校企产学研合作助力区域新旧动能转换研究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  杰</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李玲玲、王倩倩、薛贯鲁、闫运波、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尤建宏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RSJY2020-Y059</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后疫情时代技工学校</w:t>
            </w:r>
            <w:r>
              <w:rPr>
                <w:rStyle w:val="4"/>
                <w:lang w:val="en-US" w:eastAsia="zh-CN" w:bidi="ar"/>
              </w:rPr>
              <w:t>SPOC混合式教学的建设与应用</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殷延河</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山东省济宁卫生技工学校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张伉伉、张晓星、赵久旭、瞿学烨、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秦启林、李长惠、张梦琴、康伏梅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课题编号</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课题名称</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课题类型</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主持人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所在单位</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RSJY2019-Y068</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企业实景化在一体化教学中的创新研究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丁宏瑞</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济宁市工业技师学院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张金龙、朱斐斐、米旋、黄秀勇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RSJY2020-Y096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后疫情时代技工学校学生心理健康教育研究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魏海燕</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泰安市岱岳区高级技工学校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杨春香、马红霞、姜志、贾玉萍、魏辉、     刘新颜、彭同新、申在文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RSJY2020-Z033</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技工院校一体化教学和过程化考核研究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马海宾</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山东泰山技师学院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李建民、张衍栋、展建军、张甲祥、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张磊、范家行、杨红霞、石成龙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RSJY2020-Y095</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后疫情时代技工院校教育资源共享云平台构建与应用研究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张爱雪</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泰安市岱岳区高级技工学校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齐俊刚、郑成刚、刘梅梅、齐俊霞、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张燕、李诚、王景民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RSJY2020-Z032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后疫情时代技工院校教育教学信息化建设与应用研究——以泰安技师学院为例</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张荣竣</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泰安技师学院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丁硕、安宏、渠纪莲、张振福、宗成倩、     周文文、张仕俊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RSJY2020-Y097</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技工院校名师工作室助推青年教师能力提升的研究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王海红</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泰安市岱岳区高级技工学校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刘智、郑成刚、周生宝、宋洪峰、赵红、 杨炳林、李庆、李祯榛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RSJY2020-Y110</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传统文化融入技工院校学生职业素养培养的探索与实践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张汝刚</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威海机械工程高级技工学校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赵鹏程、王鹏飞、王丽、王希贵、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刘德生、唐辉、郭滢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RSJY2020-Y108</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基于产教融合的创新应用型实训教学模式探究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吕黎明</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威海机械工程高级技工学校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陈磊、于菲、李均娜、刘伟军、仇祝正、陈亚萍、张洁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智能制造类技能人才多元化培养模式研究与实践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李传伟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威海市技术学院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于胜、王祖莉、于彭波、丛迎九、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孙伟力、蒲宏亮、明晓丹、庞裕强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RSJY2020-Y107</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优秀传统文化与技工院校融合育人模式的研究与实践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林治刚</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威海市文登技师学院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孙华明、周晓霞、冯志强、刘飞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RSJY2020-Y101</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“一体双制多阶段”高质量技能人才培养模式的研究与实践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王映华</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威海市技术学院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孙伟力、蒲宏亮、段军、杨昌玉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RSJY2020-Z034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技工院校一体化教学和过程化考核研究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林荣俊</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威海市技术学院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韩彩霞、陈安民、丛军滋、隋琳、卢超、     崔荣章、丛志鹏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RSJY2020-Y109</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技工院校中农村留守、单亲、孤儿学生心理问题研究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  杰</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威海机械工程高级技工学校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4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于娜、徐凤敏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RSJY2020-Z037</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后疫情时代技工院校线上教学实践与研究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侯永光</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贺进、孙钦荣、丁海森、杨彩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课题编号</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课题名称</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课题类型</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主持人</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所在单位</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40" w:lineRule="exact"/>
              <w:jc w:val="center"/>
              <w:textAlignment w:val="center"/>
              <w:rPr>
                <w:rFonts w:hint="eastAsia" w:ascii="黑体" w:hAnsi="宋体" w:eastAsia="黑体" w:cs="黑体"/>
                <w:i w:val="0"/>
                <w:color w:val="000000"/>
                <w:kern w:val="2"/>
                <w:sz w:val="24"/>
                <w:szCs w:val="24"/>
                <w:u w:val="none"/>
                <w:lang w:val="en-US" w:eastAsia="zh-CN" w:bidi="ar-SA"/>
              </w:rPr>
            </w:pPr>
            <w:r>
              <w:rPr>
                <w:rFonts w:hint="eastAsia" w:ascii="黑体" w:hAnsi="宋体" w:eastAsia="黑体" w:cs="黑体"/>
                <w:i w:val="0"/>
                <w:color w:val="000000"/>
                <w:kern w:val="0"/>
                <w:sz w:val="24"/>
                <w:szCs w:val="24"/>
                <w:u w:val="none"/>
                <w:lang w:val="en-US" w:eastAsia="zh-CN" w:bidi="ar"/>
              </w:rPr>
              <w:t>参与人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RSJY2020-Z027</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依托红色校园，构建“大思政”红色育人格局的探索与实践 — 以滨州市高级技工学校为例</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忠</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滨州市高级技工学校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解忠磊、张华、毛岳军、游会娟、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任惠霞、袁志生、张艳青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RSJY2020-Y076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探索技工院校新能源汽车一体化教学课程改革</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燕</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滨州市高级技工学校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王世福、辛立胜、尹子龙、张寿超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RSJY2020-Y075</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后疫情时代技工院校学生心理健康教育研究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贾丽华</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滨州市高级技工学校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赵鹏飞、于院芳、刘洪军、吴艳芳、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何长瑜、吴绍军、张 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RSJY2020-Y081</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技工院校“3451”教师专业发展培养体系的构建与实践研究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  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鲁北技师学院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刘超、陈朝、唐林、张建刚、刘继花、</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郑风玉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RSJY2020-Z028</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技工院校红色基因传承课程开发研究与实践</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李卫波</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滨州市高级技工学校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刘宇、陈宾宾、张海霞、刘翔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RSJY2020-Y085</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技工院校一体化教学改革背景下精品课程资源的建设及应用研究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尚川川</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陈恩泽、郭宏光、孙秀雪、郑重、纪雷、   韩学鹏、张翠、吴红玉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RSJY2020-Y087</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后疫情时代技工院校工匠精神培养路径研究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段云龙</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滨州市技师学院</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尚川川、李建、曹同凯、张益豪、肖建峰周书勋、相盼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RSJY2020-Y077</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新时代技工院校红色教育融入思政课程开发模式的研究与探索</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马风光</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滨州市高级技工学校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王世福、郝兰兰、杜鹤林、余 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RSJY2020-Z024</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后疫情时代技工院校学生健康安全教育研究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  文</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菏泽化工高级技工学校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薛轩柱、张素娟、段少华、程祥华、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彭贺英、徐顺菊、王秀荣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RSJY2020-Z025 </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企业新型学徒制研究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沈付刚</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菏泽化工高级技工学校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乔春玲、师秋惠、关红丽、张媛媛、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刘秀鹃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RSJY2020-Y067</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“湖西红色文化”融入技工学校思想政治教育的路径实践探索</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朱宝磊</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单县技工学校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高照忠、高文文、牛德坤、张逢华、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谢爱红、单士凤、刘修文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RSJY2020-Y068</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技校生创新创业教育模式探究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杨中柱</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巨野县技工学校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崔朝兵、侯昭勇、赵莹、国鸿雁、高锦、    赵法钦、李姿、任仲莲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RSJY2020-Y066</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基于“党建引领、五育融入”的技工学校应急治理体系研究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尘文生</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单县技工学校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王雪、刘萌、张丹、朱锋、牛月娟、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李栋、苏衍芹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RSJY2020-Y072</w:t>
            </w:r>
          </w:p>
        </w:tc>
        <w:tc>
          <w:tcPr>
            <w:tcW w:w="4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红色文化融入技工学校思想政治理论课一体化探索与研究</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一般课题</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姚远程</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郓城县高级技工学校</w:t>
            </w:r>
          </w:p>
        </w:tc>
        <w:tc>
          <w:tcPr>
            <w:tcW w:w="3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曾华伟、樊瑞华、马力、马瑞玲、祝婷婷</w:t>
            </w:r>
          </w:p>
        </w:tc>
      </w:tr>
    </w:tbl>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方正小标宋简体" w:hAnsi="方正小标宋简体" w:eastAsia="方正小标宋简体" w:cs="方正小标宋简体"/>
          <w:sz w:val="44"/>
          <w:szCs w:val="44"/>
          <w:lang w:val="en-US" w:eastAsia="zh-CN"/>
        </w:rPr>
      </w:pPr>
    </w:p>
    <w:p/>
    <w:sectPr>
      <w:pgSz w:w="16838" w:h="11906" w:orient="landscape"/>
      <w:pgMar w:top="1191" w:right="1474" w:bottom="1304" w:left="1247" w:header="851" w:footer="1587" w:gutter="0"/>
      <w:cols w:space="72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63256F56"/>
    <w:rsid w:val="63256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2022-11-25T09:28:00Z</dcterms:created>
  <dc:creator>看淡了</dc:creator>
  <cp:lastModifiedBy>看淡了</cp:lastModifiedBy>
  <dcterms:modified xsi:type="dcterms:W3CDTF">2022-11-25T09:29:05Z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1FA18794690C4D4FAF7FE5300015407A</vt:lpwstr>
  </property>
</Properties>
</file>