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_GBK" w:eastAsia="方正小标宋简体" w:cs="方正小标宋_GBK"/>
          <w:sz w:val="44"/>
          <w:szCs w:val="44"/>
        </w:rPr>
      </w:pPr>
    </w:p>
    <w:p>
      <w:pPr>
        <w:spacing w:line="560" w:lineRule="exact"/>
        <w:jc w:val="center"/>
        <w:rPr>
          <w:rFonts w:ascii="方正小标宋简体" w:hAnsi="方正小标宋_GBK" w:eastAsia="方正小标宋简体" w:cs="方正小标宋_GBK"/>
          <w:sz w:val="44"/>
          <w:szCs w:val="44"/>
        </w:rPr>
      </w:pPr>
    </w:p>
    <w:p>
      <w:pPr>
        <w:spacing w:before="0" w:beforeLines="0" w:line="58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山东省人力资源和社会保障厅</w:t>
      </w:r>
    </w:p>
    <w:p>
      <w:pPr>
        <w:spacing w:before="0" w:beforeLines="0" w:line="58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关于公布山东省大学生职业生涯规划邀请赛暨胶东经济圈第二届大学生职业生涯规划大赛</w:t>
      </w:r>
    </w:p>
    <w:p>
      <w:pPr>
        <w:spacing w:before="0" w:beforeLines="0" w:line="58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 xml:space="preserve">获奖名单的通知 </w:t>
      </w:r>
    </w:p>
    <w:p>
      <w:pPr>
        <w:pStyle w:val="2"/>
        <w:spacing w:before="0" w:beforeLines="0" w:line="580" w:lineRule="exact"/>
        <w:ind w:firstLine="0" w:firstLineChars="0"/>
        <w:rPr>
          <w:rFonts w:ascii="仿宋_GB2312" w:eastAsia="仿宋_GB2312"/>
          <w:sz w:val="32"/>
          <w:szCs w:val="32"/>
        </w:rPr>
      </w:pPr>
    </w:p>
    <w:p>
      <w:pPr>
        <w:pStyle w:val="2"/>
        <w:spacing w:before="0" w:beforeLines="0" w:line="580" w:lineRule="exact"/>
        <w:ind w:firstLine="0" w:firstLineChars="0"/>
        <w:rPr>
          <w:rFonts w:ascii="仿宋_GB2312" w:eastAsia="仿宋_GB2312"/>
          <w:sz w:val="32"/>
          <w:szCs w:val="32"/>
        </w:rPr>
      </w:pPr>
      <w:r>
        <w:rPr>
          <w:rFonts w:hint="eastAsia" w:ascii="仿宋_GB2312" w:eastAsia="仿宋_GB2312"/>
          <w:sz w:val="32"/>
          <w:szCs w:val="32"/>
        </w:rPr>
        <w:t>各市人力资源社会保障局</w:t>
      </w:r>
      <w:r>
        <w:rPr>
          <w:rFonts w:hint="default" w:ascii="仿宋_GB2312" w:eastAsia="仿宋_GB2312"/>
          <w:sz w:val="32"/>
          <w:szCs w:val="32"/>
        </w:rPr>
        <w:t>，</w:t>
      </w:r>
      <w:r>
        <w:rPr>
          <w:rFonts w:hint="eastAsia" w:ascii="仿宋_GB2312" w:eastAsia="仿宋_GB2312"/>
          <w:sz w:val="32"/>
          <w:szCs w:val="32"/>
        </w:rPr>
        <w:t>各有关高校：</w:t>
      </w:r>
    </w:p>
    <w:p>
      <w:pPr>
        <w:pStyle w:val="5"/>
        <w:spacing w:before="0" w:beforeLines="0" w:beforeAutospacing="0" w:after="0" w:afterAutospacing="0" w:line="580" w:lineRule="exact"/>
        <w:ind w:firstLine="570"/>
        <w:jc w:val="both"/>
        <w:rPr>
          <w:rFonts w:ascii="仿宋_GB2312" w:eastAsia="仿宋_GB2312"/>
          <w:sz w:val="32"/>
          <w:szCs w:val="32"/>
        </w:rPr>
      </w:pPr>
      <w:r>
        <w:rPr>
          <w:rFonts w:hint="eastAsia" w:ascii="仿宋_GB2312" w:hAnsi="仿宋_GB2312" w:eastAsia="仿宋_GB2312" w:cs="仿宋_GB2312"/>
          <w:sz w:val="32"/>
          <w:szCs w:val="32"/>
        </w:rPr>
        <w:t>为引导大学生树立正确的职业生涯规划意识，提高大学生就业技能和实践能力，省厅指导青岛、烟台、潍坊、威海、日照等</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市人力资源社会保障局联合有关高校共同举办</w:t>
      </w:r>
      <w:r>
        <w:rPr>
          <w:rFonts w:hint="default" w:ascii="仿宋_GB2312" w:hAnsi="仿宋_GB2312" w:eastAsia="仿宋_GB2312" w:cs="仿宋_GB2312"/>
          <w:sz w:val="32"/>
          <w:szCs w:val="32"/>
        </w:rPr>
        <w:t>了</w:t>
      </w:r>
      <w:r>
        <w:rPr>
          <w:rFonts w:hint="eastAsia" w:ascii="仿宋_GB2312" w:hAnsi="仿宋_GB2312" w:eastAsia="仿宋_GB2312" w:cs="仿宋_GB2312"/>
          <w:sz w:val="32"/>
          <w:szCs w:val="32"/>
        </w:rPr>
        <w:t>山东省大学生职业生涯规划邀请赛暨胶东经济圈第二届大学生职业生涯规划大赛。</w:t>
      </w:r>
      <w:r>
        <w:rPr>
          <w:rFonts w:hint="eastAsia" w:ascii="仿宋_GB2312" w:eastAsia="仿宋_GB2312"/>
          <w:sz w:val="32"/>
          <w:szCs w:val="32"/>
        </w:rPr>
        <w:t>根据</w:t>
      </w:r>
      <w:r>
        <w:rPr>
          <w:rFonts w:hint="eastAsia" w:ascii="仿宋_GB2312" w:hAnsi="仿宋_GB2312" w:eastAsia="仿宋_GB2312" w:cs="仿宋_GB2312"/>
          <w:sz w:val="32"/>
          <w:szCs w:val="32"/>
        </w:rPr>
        <w:t>《关于印发</w:t>
      </w:r>
      <w:r>
        <w:rPr>
          <w:rFonts w:hint="eastAsia" w:ascii="仿宋_GB2312" w:hAnsi="仿宋_GB2312" w:cs="仿宋_GB2312"/>
          <w:sz w:val="32"/>
          <w:szCs w:val="32"/>
        </w:rPr>
        <w:t>&lt;</w:t>
      </w:r>
      <w:r>
        <w:rPr>
          <w:rFonts w:hint="eastAsia" w:ascii="仿宋_GB2312" w:hAnsi="仿宋_GB2312" w:eastAsia="仿宋_GB2312" w:cs="仿宋_GB2312"/>
          <w:sz w:val="32"/>
          <w:szCs w:val="32"/>
        </w:rPr>
        <w:t>山东省大学生职业生涯规划邀请赛暨胶东经济圈第二届大学生职业生涯规划大赛实施方案</w:t>
      </w:r>
      <w:r>
        <w:rPr>
          <w:rFonts w:hint="eastAsia" w:ascii="仿宋_GB2312" w:hAnsi="仿宋_GB2312" w:cs="仿宋_GB2312"/>
          <w:sz w:val="32"/>
          <w:szCs w:val="32"/>
        </w:rPr>
        <w:t>&gt;</w:t>
      </w:r>
      <w:r>
        <w:rPr>
          <w:rFonts w:hint="eastAsia" w:ascii="仿宋_GB2312" w:hAnsi="仿宋_GB2312" w:eastAsia="仿宋_GB2312" w:cs="仿宋_GB2312"/>
          <w:sz w:val="32"/>
          <w:szCs w:val="32"/>
        </w:rPr>
        <w:t>的通知》要求</w:t>
      </w:r>
      <w:r>
        <w:rPr>
          <w:rFonts w:hint="eastAsia" w:ascii="仿宋_GB2312" w:eastAsia="仿宋_GB2312"/>
          <w:sz w:val="32"/>
          <w:szCs w:val="32"/>
        </w:rPr>
        <w:t>，现公布大赛获奖名单。</w:t>
      </w:r>
    </w:p>
    <w:p>
      <w:pPr>
        <w:pStyle w:val="5"/>
        <w:spacing w:before="0" w:beforeLines="0" w:beforeAutospacing="0" w:after="0" w:afterAutospacing="0" w:line="580" w:lineRule="exact"/>
        <w:ind w:firstLine="57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希望获奖的单位和个人珍惜荣誉、再接再厉，在今后的大学生职业生涯规划活动中发挥模范带头作用，继续探索，勇于创新，不断取得新的成绩。希望全省广大师生以获奖单位和个人为榜样，积极参与各项职业生涯规划活动，为强化就业育人实效，进一步提升大学生职业生涯规划和就业实践能力做出新的贡献。</w:t>
      </w:r>
    </w:p>
    <w:p>
      <w:pPr>
        <w:pStyle w:val="5"/>
        <w:spacing w:before="0" w:beforeLines="0" w:beforeAutospacing="0" w:after="0" w:afterAutospacing="0" w:line="580" w:lineRule="exact"/>
        <w:jc w:val="both"/>
        <w:rPr>
          <w:rFonts w:ascii="仿宋_GB2312" w:hAnsi="仿宋_GB2312" w:eastAsia="仿宋_GB2312" w:cs="仿宋_GB2312"/>
          <w:kern w:val="2"/>
          <w:sz w:val="32"/>
          <w:szCs w:val="32"/>
        </w:rPr>
      </w:pPr>
    </w:p>
    <w:p>
      <w:pPr>
        <w:spacing w:before="0" w:beforeLines="0" w:line="580" w:lineRule="exact"/>
        <w:ind w:left="0" w:leftChars="0" w:hanging="960" w:hangingChars="3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附件：山东省大学生职业生涯规划邀请赛暨胶东经济圈第二</w:t>
      </w:r>
    </w:p>
    <w:p>
      <w:pPr>
        <w:spacing w:before="0" w:beforeLines="0" w:line="580" w:lineRule="exact"/>
        <w:ind w:left="0" w:leftChars="0" w:hanging="960" w:hangingChars="300"/>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届大学生职业生涯规划大赛获奖名单</w:t>
      </w:r>
    </w:p>
    <w:p>
      <w:pPr>
        <w:pStyle w:val="2"/>
        <w:spacing w:before="0" w:beforeLines="0" w:line="580" w:lineRule="exact"/>
      </w:pPr>
    </w:p>
    <w:p>
      <w:pPr>
        <w:pStyle w:val="2"/>
        <w:spacing w:before="0" w:beforeLines="0" w:line="580" w:lineRule="exact"/>
      </w:pPr>
    </w:p>
    <w:p>
      <w:pPr>
        <w:spacing w:before="0" w:beforeLines="0" w:line="580" w:lineRule="exact"/>
        <w:ind w:right="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山东省人力资源和社会保障厅</w:t>
      </w:r>
    </w:p>
    <w:p>
      <w:pPr>
        <w:spacing w:before="0" w:beforeLines="0" w:line="580" w:lineRule="exact"/>
        <w:ind w:firstLine="4480" w:firstLineChars="14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2022年8月</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日</w:t>
      </w:r>
    </w:p>
    <w:p>
      <w:pPr>
        <w:pStyle w:val="2"/>
        <w:spacing w:before="0" w:beforeLines="0" w:line="580" w:lineRule="exact"/>
      </w:pPr>
    </w:p>
    <w:p>
      <w:pPr>
        <w:spacing w:before="0" w:beforeLines="0" w:line="580" w:lineRule="exact"/>
        <w:ind w:right="0"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此件主动公开）</w:t>
      </w:r>
    </w:p>
    <w:p>
      <w:pPr>
        <w:spacing w:before="0" w:beforeLines="0" w:line="580" w:lineRule="exact"/>
        <w:ind w:right="0"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联系单位：省公共就业和人才服务中心就业服务处）</w:t>
      </w:r>
    </w:p>
    <w:p>
      <w:pPr>
        <w:spacing w:line="560" w:lineRule="exact"/>
        <w:ind w:right="640" w:firstLine="3520" w:firstLineChars="1100"/>
        <w:rPr>
          <w:rFonts w:ascii="仿宋_GB2312" w:hAnsi="仿宋_GB2312" w:eastAsia="仿宋_GB2312" w:cs="仿宋_GB2312"/>
          <w:kern w:val="0"/>
          <w:sz w:val="32"/>
          <w:szCs w:val="32"/>
        </w:rPr>
      </w:pPr>
    </w:p>
    <w:p>
      <w:pPr>
        <w:pStyle w:val="2"/>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outlineLvl w:val="9"/>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outlineLvl w:val="9"/>
        <w:rPr>
          <w:rFonts w:ascii="方正小标宋简体" w:hAnsi="方正小标宋_GBK" w:eastAsia="方正小标宋简体" w:cs="方正小标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outlineLvl w:val="9"/>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山东省大学生职业生涯规划邀请赛暨胶东经济圈第二届大学生职业生涯规划大赛获奖名单</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jc w:val="both"/>
        <w:outlineLvl w:val="9"/>
        <w:rPr>
          <w:rFonts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outlineLvl w:val="9"/>
        <w:rPr>
          <w:rFonts w:ascii="黑体" w:hAnsi="黑体" w:eastAsia="黑体" w:cs="黑体"/>
          <w:sz w:val="32"/>
          <w:szCs w:val="32"/>
        </w:rPr>
      </w:pPr>
      <w:r>
        <w:rPr>
          <w:rFonts w:hint="eastAsia" w:ascii="黑体" w:hAnsi="黑体" w:eastAsia="黑体" w:cs="黑体"/>
          <w:sz w:val="32"/>
          <w:szCs w:val="32"/>
        </w:rPr>
        <w:t>一、胶东经济圈第二届大学生职业生涯规划大赛获奖名单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outlineLvl w:val="9"/>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outlineLvl w:val="9"/>
      </w:pPr>
      <w:r>
        <w:rPr>
          <w:rFonts w:hint="eastAsia" w:ascii="黑体" w:hAnsi="黑体" w:eastAsia="黑体" w:cs="黑体"/>
          <w:sz w:val="32"/>
          <w:szCs w:val="32"/>
        </w:rPr>
        <w:t>一等奖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本研组：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hanging="1680" w:hangingChars="525"/>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李雨晴     青岛大学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刘震洋     中国海洋大学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王凯琦     中国石油大学（华东）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章萌萌     山东科技大学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刘美伶     青岛城市学院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高职高专组：</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hanging="1680" w:hangingChars="525"/>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左文楚     青岛职业技术学院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hanging="1680" w:hangingChars="525"/>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李可心     青岛港湾职业技术学院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hanging="1680" w:hangingChars="525"/>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华丽红     潍坊职业学院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hanging="1680" w:hangingChars="525"/>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林芝娴     潍坊职业学院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hanging="1680" w:hangingChars="525"/>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王梦洁     青岛职业技术学院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outlineLvl w:val="9"/>
        <w:rPr>
          <w:rFonts w:ascii="楷体_GB2312" w:hAnsi="楷体_GB2312" w:eastAsia="楷体_GB2312" w:cs="楷体_GB2312"/>
          <w:sz w:val="32"/>
          <w:szCs w:val="32"/>
        </w:rPr>
      </w:pPr>
      <w:r>
        <w:rPr>
          <w:rFonts w:hint="eastAsia" w:ascii="黑体" w:hAnsi="黑体" w:eastAsia="黑体" w:cs="黑体"/>
          <w:sz w:val="32"/>
          <w:szCs w:val="32"/>
        </w:rPr>
        <w:t>二等奖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 w:hAnsi="仿宋" w:eastAsia="仿宋" w:cs="仿宋"/>
          <w:color w:val="000000"/>
          <w:kern w:val="0"/>
          <w:sz w:val="32"/>
          <w:szCs w:val="32"/>
        </w:rPr>
      </w:pPr>
      <w:r>
        <w:rPr>
          <w:rFonts w:hint="eastAsia" w:ascii="楷体_GB2312" w:hAnsi="楷体_GB2312" w:eastAsia="楷体_GB2312" w:cs="楷体_GB2312"/>
          <w:sz w:val="32"/>
          <w:szCs w:val="32"/>
        </w:rPr>
        <w:t xml:space="preserve">本研组：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薛照融     中国海洋大学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周亚宁     山东外国语职业技术大学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葛霖霖     青岛黄海学院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吕思瑶     哈尔滨工业大学（威海）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童延琛     </w:t>
      </w:r>
      <w:r>
        <w:rPr>
          <w:rFonts w:hint="eastAsia" w:ascii="仿宋_GB2312" w:hAnsi="仿宋_GB2312" w:eastAsia="仿宋_GB2312" w:cs="仿宋_GB2312"/>
          <w:color w:val="000000"/>
          <w:spacing w:val="-11"/>
          <w:kern w:val="0"/>
          <w:sz w:val="32"/>
          <w:szCs w:val="32"/>
        </w:rPr>
        <w:t xml:space="preserve">曲阜师范大学（日照校区）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刘嘉怡     青岛农业大学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黄  睿     中国石油大学（华东）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王宝硕     中国海洋大学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李  泽     山东大学（青岛）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w w:val="80"/>
          <w:kern w:val="0"/>
          <w:sz w:val="32"/>
          <w:szCs w:val="32"/>
        </w:rPr>
      </w:pPr>
      <w:r>
        <w:rPr>
          <w:rFonts w:hint="eastAsia" w:ascii="仿宋_GB2312" w:hAnsi="仿宋_GB2312" w:eastAsia="仿宋_GB2312" w:cs="仿宋_GB2312"/>
          <w:color w:val="000000"/>
          <w:kern w:val="0"/>
          <w:sz w:val="32"/>
          <w:szCs w:val="32"/>
        </w:rPr>
        <w:t xml:space="preserve">覃金玲     山东大学（威海）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w w:val="80"/>
          <w:kern w:val="0"/>
          <w:sz w:val="32"/>
          <w:szCs w:val="32"/>
        </w:rPr>
      </w:pPr>
      <w:r>
        <w:rPr>
          <w:rFonts w:hint="eastAsia" w:ascii="楷体_GB2312" w:hAnsi="楷体_GB2312" w:eastAsia="楷体_GB2312" w:cs="楷体_GB2312"/>
          <w:sz w:val="32"/>
          <w:szCs w:val="32"/>
        </w:rPr>
        <w:t>高职高专组：</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王思乙     青岛城市学院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臧语晨     日照职业技术学院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肖少秀     青岛港湾职业技术学院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穆晓蕾     青岛滨海学院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  杰     山东水利职业学院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崔爽君     青岛城市学院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程嘉恒     日照职业技术学院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吴  薇     威海职业学院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郭梦迪     烟台职业学院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刘丽霞     青岛港湾职业技术学院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黑体" w:hAnsi="黑体" w:eastAsia="黑体" w:cs="黑体"/>
          <w:sz w:val="32"/>
          <w:szCs w:val="32"/>
        </w:rPr>
      </w:pPr>
      <w:r>
        <w:rPr>
          <w:rFonts w:hint="eastAsia" w:ascii="黑体" w:hAnsi="黑体" w:eastAsia="黑体" w:cs="黑体"/>
          <w:sz w:val="32"/>
          <w:szCs w:val="32"/>
        </w:rPr>
        <w:t>三等奖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pPr>
      <w:r>
        <w:rPr>
          <w:rFonts w:hint="eastAsia" w:ascii="楷体_GB2312" w:hAnsi="楷体_GB2312" w:eastAsia="楷体_GB2312" w:cs="楷体_GB2312"/>
          <w:sz w:val="32"/>
          <w:szCs w:val="32"/>
        </w:rPr>
        <w:t xml:space="preserve">本研组：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张晓冉     中国石油大学（华东）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王艺培     中国石油大学（华东）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程冠文     青岛大学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赖鑫圆     青岛大学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朋泽蕙     青岛科技大学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孙媛媛     青岛大学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谭奥文     山东科技大学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高广慧     山东科技大学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任京文     中国海洋大学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许佳艺     鲁东大学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5"/>
          <w:w w:val="80"/>
          <w:kern w:val="0"/>
          <w:sz w:val="32"/>
          <w:szCs w:val="32"/>
        </w:rPr>
        <w:t xml:space="preserve">娜菲莎·艾赛提               </w:t>
      </w:r>
      <w:r>
        <w:rPr>
          <w:rFonts w:hint="eastAsia" w:ascii="仿宋_GB2312" w:hAnsi="仿宋_GB2312" w:eastAsia="仿宋_GB2312" w:cs="仿宋_GB2312"/>
          <w:color w:val="000000"/>
          <w:kern w:val="0"/>
          <w:sz w:val="32"/>
          <w:szCs w:val="32"/>
        </w:rPr>
        <w:t xml:space="preserve">中国石油大学（华东）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石庚辰     青岛理工大学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刘春霞     青岛大学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李政岳     山东科技大学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毕岚森     青岛科技大学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王思逸     潍坊学院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王馨若     青岛农业大学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顾青川     潍坊科技学院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李  斐     中国海洋大学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郑家沛     青岛恒星科技学院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黄  艺     潍坊医学院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秦筱涵     鲁东大学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高宏瑾     山东科技大学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苏秀贞     青岛滨海学院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郄生君     青岛农业大学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高职高专组：</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王惠敏     烟台职业学院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张紫涵     山东药品食品职业学院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  金     青岛黄海学院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李玉青     潍坊职业学院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马欣茹     烟台职业学院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修孜涵     青岛职业技术学院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李文源     山东铝业职业学院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何  婧     青岛恒星科技学院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张雯婷     潍坊工商职业学院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卢韵琳     潍坊科技学院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王冬雪     青岛黄海学院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郭登峰     潍坊护理职业学院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顾绍琨     青岛远洋船员职业学院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  欣     山东科技职业学院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陈加舒     潍坊科技学院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王玉萍     青岛港湾职业技术学院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侯畅通     青岛恒星科技学院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魏  一     山东科技职业学院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李欣欣     青岛酒店管理职业技术学院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宋文慧     山东外国语职业技术大学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冯  婧     山东信息职业技术学院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  颖     青岛酒店管理职业技术学院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宫晓玲     威海职业学院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田  硕     山东畜牧兽医职业学院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赵子涵     山东经贸职业学院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outlineLvl w:val="9"/>
        <w:rPr>
          <w:rFonts w:ascii="黑体" w:hAnsi="黑体" w:eastAsia="黑体" w:cs="黑体"/>
          <w:sz w:val="32"/>
          <w:szCs w:val="32"/>
        </w:rPr>
      </w:pPr>
      <w:r>
        <w:rPr>
          <w:rFonts w:hint="eastAsia" w:ascii="黑体" w:hAnsi="黑体" w:eastAsia="黑体" w:cs="黑体"/>
          <w:sz w:val="32"/>
          <w:szCs w:val="32"/>
        </w:rPr>
        <w:t>最具人气奖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pPr>
      <w:r>
        <w:rPr>
          <w:rFonts w:hint="eastAsia" w:ascii="楷体_GB2312" w:hAnsi="楷体_GB2312" w:eastAsia="楷体_GB2312" w:cs="楷体_GB2312"/>
          <w:sz w:val="32"/>
          <w:szCs w:val="32"/>
        </w:rPr>
        <w:t xml:space="preserve">本研组：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许佳艺     鲁东大学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苏秀贞     青岛滨海学院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顾青川     潍坊科技学院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高职高专组：</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华丽红     潍坊职业学院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林芝娴     潍坊职业学院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楷体_GB2312" w:hAnsi="楷体_GB2312" w:eastAsia="楷体_GB2312" w:cs="楷体_GB2312"/>
          <w:sz w:val="32"/>
          <w:szCs w:val="32"/>
        </w:rPr>
      </w:pPr>
      <w:r>
        <w:rPr>
          <w:rFonts w:hint="eastAsia" w:ascii="仿宋_GB2312" w:hAnsi="仿宋_GB2312" w:eastAsia="仿宋_GB2312" w:cs="仿宋_GB2312"/>
          <w:color w:val="000000"/>
          <w:kern w:val="0"/>
          <w:sz w:val="32"/>
          <w:szCs w:val="32"/>
        </w:rPr>
        <w:t>宫晓玲     威海职业学院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outlineLvl w:val="9"/>
        <w:rPr>
          <w:rFonts w:ascii="黑体" w:hAnsi="黑体" w:eastAsia="黑体" w:cs="黑体"/>
          <w:sz w:val="32"/>
          <w:szCs w:val="32"/>
        </w:rPr>
      </w:pPr>
      <w:r>
        <w:rPr>
          <w:rFonts w:hint="eastAsia" w:ascii="黑体" w:hAnsi="黑体" w:eastAsia="黑体" w:cs="黑体"/>
          <w:sz w:val="32"/>
          <w:szCs w:val="32"/>
        </w:rPr>
        <w:t>基层就业赛道奖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pPr>
      <w:r>
        <w:rPr>
          <w:rFonts w:hint="eastAsia" w:ascii="楷体_GB2312" w:hAnsi="楷体_GB2312" w:eastAsia="楷体_GB2312" w:cs="楷体_GB2312"/>
          <w:sz w:val="32"/>
          <w:szCs w:val="32"/>
        </w:rPr>
        <w:t xml:space="preserve">本研组：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王凯琦     中国石油大学（华东）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5"/>
          <w:w w:val="80"/>
          <w:kern w:val="0"/>
          <w:sz w:val="32"/>
          <w:szCs w:val="32"/>
        </w:rPr>
        <w:t xml:space="preserve">娜菲莎·艾赛提                </w:t>
      </w:r>
      <w:r>
        <w:rPr>
          <w:rFonts w:hint="eastAsia" w:ascii="仿宋_GB2312" w:hAnsi="仿宋_GB2312" w:eastAsia="仿宋_GB2312" w:cs="仿宋_GB2312"/>
          <w:color w:val="000000"/>
          <w:kern w:val="0"/>
          <w:sz w:val="32"/>
          <w:szCs w:val="32"/>
        </w:rPr>
        <w:t xml:space="preserve">中国石油大学（华东）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朋泽蕙     青岛科技大学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pPr>
      <w:r>
        <w:rPr>
          <w:rFonts w:hint="eastAsia" w:ascii="楷体_GB2312" w:hAnsi="楷体_GB2312" w:eastAsia="楷体_GB2312" w:cs="楷体_GB2312"/>
          <w:sz w:val="32"/>
          <w:szCs w:val="32"/>
        </w:rPr>
        <w:t>高职高专组：</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李可心     青岛港湾职业技术学院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王梦洁     青岛职业技术学院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黑体" w:hAnsi="黑体" w:eastAsia="黑体" w:cs="黑体"/>
          <w:sz w:val="32"/>
          <w:szCs w:val="32"/>
        </w:rPr>
      </w:pPr>
      <w:r>
        <w:rPr>
          <w:rFonts w:hint="eastAsia" w:ascii="仿宋_GB2312" w:hAnsi="仿宋_GB2312" w:eastAsia="仿宋_GB2312" w:cs="仿宋_GB2312"/>
          <w:color w:val="000000"/>
          <w:kern w:val="0"/>
          <w:sz w:val="32"/>
          <w:szCs w:val="32"/>
        </w:rPr>
        <w:t>穆晓蕾     青岛滨海学院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黑体" w:hAnsi="黑体" w:eastAsia="黑体" w:cs="黑体"/>
          <w:sz w:val="32"/>
          <w:szCs w:val="32"/>
        </w:rPr>
      </w:pPr>
      <w:r>
        <w:rPr>
          <w:rFonts w:hint="eastAsia" w:ascii="黑体" w:hAnsi="黑体" w:eastAsia="黑体" w:cs="黑体"/>
          <w:sz w:val="32"/>
          <w:szCs w:val="32"/>
        </w:rPr>
        <w:t>最佳助演团队奖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pPr>
      <w:r>
        <w:rPr>
          <w:rFonts w:hint="eastAsia" w:ascii="楷体_GB2312" w:hAnsi="楷体_GB2312" w:eastAsia="楷体_GB2312" w:cs="楷体_GB2312"/>
          <w:sz w:val="32"/>
          <w:szCs w:val="32"/>
        </w:rPr>
        <w:t xml:space="preserve">本研组：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谭奥文     山东科技大学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刘震洋     中国海洋大学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童延琛     曲阜师范大学（日照校区）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高职高专组：</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臧语晨     日照职业技术学院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  金     青岛黄海学院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pPr>
      <w:r>
        <w:rPr>
          <w:rFonts w:hint="eastAsia" w:ascii="仿宋_GB2312" w:hAnsi="仿宋_GB2312" w:eastAsia="仿宋_GB2312" w:cs="仿宋_GB2312"/>
          <w:color w:val="000000"/>
          <w:kern w:val="0"/>
          <w:sz w:val="32"/>
          <w:szCs w:val="32"/>
        </w:rPr>
        <w:t xml:space="preserve">华丽红     潍坊职业学院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黑体" w:hAnsi="黑体" w:eastAsia="黑体" w:cs="黑体"/>
          <w:sz w:val="32"/>
          <w:szCs w:val="32"/>
        </w:rPr>
      </w:pPr>
      <w:r>
        <w:rPr>
          <w:rFonts w:hint="eastAsia" w:ascii="黑体" w:hAnsi="黑体" w:eastAsia="黑体" w:cs="黑体"/>
          <w:sz w:val="32"/>
          <w:szCs w:val="32"/>
        </w:rPr>
        <w:t>优秀指导教师奖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青岛黄海学院：王艳欣、刘玉清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青岛大学：姜  彬、李  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青岛城市学院：张  超、黄  芳、杨燕楠、王  路、赵  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240" w:firstLineChars="70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杜聪聪</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青岛农业大学：周维维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中国石油大学（华东）：周晓东、黄睿</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中国海洋大学：李文慧、王圣丹、李  珍</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山东科技大学：钟文建、薄艳艳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山东大学（威海）：宫建红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哈尔滨工业大学（威海）：仲惟嘉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山东外国语职业技术大学：王  阳、赵  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曲阜师范大学（日照校区）：杜  鑫、姚圆鑫</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山东大学（青岛）：田  蕙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潍坊职业学院：王  茜、王红玉、张  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青岛职业技术学院 ：何利娟、马小静、柴凤娟、李海民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青岛滨海学院：韩  阁、孙树华</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威海职业学院：张宁宁、王焕杰</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烟台职业学院：苑立武、孙玮霞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日照职业技术学院：辛世杰、张西进、贺  庆、刘  洋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山东水利职业学院：唐文文、王  健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青岛港湾职业技术学院：康忠香、吕  帅、卢星宇、毕雪婷</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520" w:firstLineChars="110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纪栋尚、冯  刚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黑体" w:hAnsi="黑体" w:eastAsia="黑体" w:cs="黑体"/>
          <w:sz w:val="32"/>
          <w:szCs w:val="32"/>
        </w:rPr>
      </w:pPr>
      <w:r>
        <w:rPr>
          <w:rFonts w:hint="eastAsia" w:ascii="黑体" w:hAnsi="黑体" w:eastAsia="黑体" w:cs="黑体"/>
          <w:sz w:val="32"/>
          <w:szCs w:val="32"/>
        </w:rPr>
        <w:t>优秀组织奖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青岛市公共就业和人才服务中心、烟台市公共就业和人才服务中心、潍坊市公共就业和人才服务中心、威海市人力资源和社会保障局、日照市人力资源和社会保障局、青岛日报社（集团）观海新闻、青岛大学、中国海洋大学、中国石油大学（华东）、山东科技大学、青岛城市学院、青岛职业技</w:t>
      </w:r>
      <w:bookmarkStart w:id="0" w:name="_GoBack"/>
      <w:bookmarkEnd w:id="0"/>
      <w:r>
        <w:rPr>
          <w:rFonts w:hint="eastAsia" w:ascii="仿宋_GB2312" w:hAnsi="宋体" w:eastAsia="仿宋_GB2312" w:cs="宋体"/>
          <w:kern w:val="0"/>
          <w:sz w:val="32"/>
          <w:szCs w:val="32"/>
        </w:rPr>
        <w:t>术学院、青岛港湾职业技术学院、潍坊职业学院 、青岛黄海学院、曲阜师范大学（日照校区）、山东大学（青岛）、日照职业技术学院、青岛滨海学院、山东水利职业学院。</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jc w:val="both"/>
        <w:outlineLvl w:val="9"/>
        <w:rPr>
          <w:rFonts w:ascii="黑体" w:hAnsi="黑体" w:eastAsia="黑体" w:cs="黑体"/>
          <w:sz w:val="32"/>
          <w:szCs w:val="32"/>
        </w:rPr>
      </w:pPr>
      <w:r>
        <w:rPr>
          <w:rFonts w:hint="eastAsia" w:ascii="黑体" w:hAnsi="黑体" w:eastAsia="黑体" w:cs="黑体"/>
          <w:sz w:val="32"/>
          <w:szCs w:val="32"/>
        </w:rPr>
        <w:t>山东省大学生职业生涯规划邀请赛获奖名单</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pPr>
      <w:r>
        <w:rPr>
          <w:rFonts w:hint="eastAsia" w:ascii="黑体" w:hAnsi="黑体" w:eastAsia="黑体" w:cs="黑体"/>
          <w:sz w:val="32"/>
          <w:szCs w:val="32"/>
        </w:rPr>
        <w:t xml:space="preserve">一等奖         </w:t>
      </w:r>
    </w:p>
    <w:p>
      <w:pPr>
        <w:keepNext w:val="0"/>
        <w:keepLines w:val="0"/>
        <w:pageBreakBefore w:val="0"/>
        <w:widowControl w:val="0"/>
        <w:tabs>
          <w:tab w:val="left" w:pos="1080"/>
          <w:tab w:val="left" w:pos="2640"/>
          <w:tab w:val="left" w:pos="50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王尚文     山东大学                </w:t>
      </w:r>
    </w:p>
    <w:p>
      <w:pPr>
        <w:keepNext w:val="0"/>
        <w:keepLines w:val="0"/>
        <w:pageBreakBefore w:val="0"/>
        <w:widowControl w:val="0"/>
        <w:tabs>
          <w:tab w:val="left" w:pos="1080"/>
          <w:tab w:val="left" w:pos="2640"/>
          <w:tab w:val="left" w:pos="50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李  谡     山东大学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王鹏辉     山东大学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 w:hAnsi="仿宋" w:eastAsia="仿宋" w:cs="仿宋"/>
          <w:color w:val="000000"/>
          <w:kern w:val="0"/>
          <w:sz w:val="32"/>
          <w:szCs w:val="32"/>
        </w:rPr>
      </w:pPr>
      <w:r>
        <w:rPr>
          <w:rFonts w:hint="eastAsia" w:ascii="黑体" w:hAnsi="黑体" w:eastAsia="黑体" w:cs="黑体"/>
          <w:color w:val="000000"/>
          <w:kern w:val="0"/>
          <w:sz w:val="32"/>
          <w:szCs w:val="32"/>
        </w:rPr>
        <w:t>二等奖</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吴季鸿     山东政法学院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董文欣     山东农业大学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吴  为     济南大学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赵亚瑄     山东理工大学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刘娇庆     枣庄学院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 w:hAnsi="仿宋" w:eastAsia="仿宋" w:cs="仿宋"/>
          <w:color w:val="000000"/>
          <w:kern w:val="0"/>
          <w:sz w:val="32"/>
          <w:szCs w:val="32"/>
        </w:rPr>
      </w:pPr>
      <w:r>
        <w:rPr>
          <w:rFonts w:hint="eastAsia" w:ascii="黑体" w:hAnsi="黑体" w:eastAsia="黑体" w:cs="黑体"/>
          <w:color w:val="000000"/>
          <w:kern w:val="0"/>
          <w:sz w:val="32"/>
          <w:szCs w:val="32"/>
        </w:rPr>
        <w:t>三等奖</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欧雨航     山东交通学院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潘  利     济南大学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李路萍     山东理工大学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刘泽宇     济南大学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巨年可     山东理工大学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张梦楠     山东师范大学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林浩宇     枣庄学院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kern w:val="0"/>
          <w:sz w:val="32"/>
          <w:szCs w:val="32"/>
        </w:rPr>
        <w:t xml:space="preserve">王红宇     </w:t>
      </w:r>
      <w:r>
        <w:rPr>
          <w:rFonts w:hint="eastAsia" w:ascii="仿宋_GB2312" w:hAnsi="仿宋_GB2312" w:eastAsia="仿宋_GB2312" w:cs="仿宋_GB2312"/>
          <w:color w:val="000000"/>
          <w:spacing w:val="0"/>
          <w:kern w:val="0"/>
          <w:sz w:val="32"/>
          <w:szCs w:val="32"/>
        </w:rPr>
        <w:t>曲阜师范大学（曲阜校区）</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邓  婕     山东交通学院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赵润晓     山东农业大学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张桂娴     聊城大学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王浩宇     临沂大学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黑体" w:hAnsi="黑体" w:eastAsia="黑体" w:cs="黑体"/>
          <w:color w:val="000000"/>
          <w:kern w:val="0"/>
          <w:sz w:val="32"/>
          <w:szCs w:val="32"/>
        </w:rPr>
      </w:pPr>
      <w:r>
        <w:rPr>
          <w:rFonts w:hint="eastAsia" w:ascii="黑体" w:hAnsi="黑体" w:eastAsia="黑体" w:cs="黑体"/>
          <w:color w:val="000000"/>
          <w:kern w:val="0"/>
          <w:sz w:val="32"/>
          <w:szCs w:val="32"/>
        </w:rPr>
        <w:t>最具人气奖</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赵亚瑄     山东理工大学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欧雨航     山东交通学院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吴季鸿     山东政法学院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黑体" w:hAnsi="黑体" w:eastAsia="黑体" w:cs="黑体"/>
          <w:color w:val="000000"/>
          <w:kern w:val="0"/>
          <w:sz w:val="32"/>
          <w:szCs w:val="32"/>
        </w:rPr>
      </w:pPr>
      <w:r>
        <w:rPr>
          <w:rFonts w:hint="eastAsia" w:ascii="黑体" w:hAnsi="黑体" w:eastAsia="黑体" w:cs="黑体"/>
          <w:color w:val="000000"/>
          <w:kern w:val="0"/>
          <w:sz w:val="32"/>
          <w:szCs w:val="32"/>
        </w:rPr>
        <w:t>基层就业赛道奖</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刘娇庆     枣庄学院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李路萍     山东理工大学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赵润晓     山东农业大学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最佳助演团队奖</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董文欣     山东农业大学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王鹏辉     山东大学</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刘娇庆     枣庄学院</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优秀指导教师奖</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hanging="5120" w:hangingChars="160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山东大学：王迎春、张婷婷、翁祥栋、李  婧、李  抗   </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山东政法学院</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王崇旭</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济南大学：</w:t>
      </w:r>
      <w:r>
        <w:rPr>
          <w:rFonts w:ascii="仿宋_GB2312" w:hAnsi="仿宋_GB2312" w:eastAsia="仿宋_GB2312" w:cs="仿宋_GB2312"/>
          <w:color w:val="000000"/>
          <w:kern w:val="0"/>
          <w:sz w:val="32"/>
          <w:szCs w:val="32"/>
        </w:rPr>
        <w:t>段继燕</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张晶</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山东理工大学：</w:t>
      </w:r>
      <w:r>
        <w:rPr>
          <w:rFonts w:ascii="仿宋_GB2312" w:hAnsi="仿宋_GB2312" w:eastAsia="仿宋_GB2312" w:cs="仿宋_GB2312"/>
          <w:color w:val="000000"/>
          <w:kern w:val="0"/>
          <w:sz w:val="32"/>
          <w:szCs w:val="32"/>
        </w:rPr>
        <w:t>侯娟</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枣庄学院：</w:t>
      </w:r>
      <w:r>
        <w:rPr>
          <w:rFonts w:ascii="仿宋_GB2312" w:hAnsi="仿宋_GB2312" w:eastAsia="仿宋_GB2312" w:cs="仿宋_GB2312"/>
          <w:color w:val="000000"/>
          <w:kern w:val="0"/>
          <w:sz w:val="32"/>
          <w:szCs w:val="32"/>
        </w:rPr>
        <w:t>顾静</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孙盼盼</w:t>
      </w:r>
    </w:p>
    <w:p>
      <w:pPr>
        <w:keepNext w:val="0"/>
        <w:keepLines w:val="0"/>
        <w:pageBreakBefore w:val="0"/>
        <w:widowControl w:val="0"/>
        <w:tabs>
          <w:tab w:val="left" w:pos="1080"/>
          <w:tab w:val="left" w:pos="2640"/>
        </w:tabs>
        <w:kinsoku/>
        <w:wordWrap/>
        <w:overflowPunct/>
        <w:topLinePunct w:val="0"/>
        <w:autoSpaceDE/>
        <w:autoSpaceDN/>
        <w:bidi w:val="0"/>
        <w:adjustRightInd/>
        <w:snapToGrid/>
        <w:spacing w:line="580" w:lineRule="exact"/>
        <w:ind w:left="0" w:leftChars="0" w:right="0" w:rightChars="0"/>
        <w:jc w:val="both"/>
        <w:textAlignment w:val="center"/>
        <w:outlineLvl w:val="9"/>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山东农业大学：</w:t>
      </w:r>
      <w:r>
        <w:rPr>
          <w:rFonts w:ascii="仿宋_GB2312" w:hAnsi="仿宋_GB2312" w:eastAsia="仿宋_GB2312" w:cs="仿宋_GB2312"/>
          <w:color w:val="000000"/>
          <w:kern w:val="0"/>
          <w:sz w:val="32"/>
          <w:szCs w:val="32"/>
        </w:rPr>
        <w:t>张丽敏、刘庆炜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黑体" w:hAnsi="黑体" w:eastAsia="黑体" w:cs="黑体"/>
          <w:color w:val="0000FF"/>
          <w:sz w:val="32"/>
          <w:szCs w:val="32"/>
        </w:rPr>
      </w:pPr>
      <w:r>
        <w:rPr>
          <w:rFonts w:hint="eastAsia" w:ascii="黑体" w:hAnsi="黑体" w:eastAsia="黑体" w:cs="黑体"/>
          <w:color w:val="000000"/>
          <w:kern w:val="0"/>
          <w:sz w:val="32"/>
          <w:szCs w:val="32"/>
        </w:rPr>
        <w:t>优秀组织奖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山东大学、山东政法学院、山东农业大学、山东交通学院、济南大学、枣庄学院、山东理工大学、山东师范大学。</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outlineLvl w:val="9"/>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160" w:firstLineChars="1300"/>
        <w:jc w:val="left"/>
        <w:outlineLvl w:val="9"/>
        <w:rPr>
          <w:rFonts w:ascii="仿宋" w:hAnsi="仿宋" w:eastAsia="仿宋" w:cs="仿宋"/>
          <w:color w:val="000000"/>
          <w:kern w:val="0"/>
          <w:sz w:val="32"/>
          <w:szCs w:val="32"/>
        </w:rPr>
      </w:pPr>
    </w:p>
    <w:sectPr>
      <w:footerReference r:id="rId3" w:type="default"/>
      <w:pgSz w:w="11906" w:h="16838"/>
      <w:pgMar w:top="2098" w:right="1531" w:bottom="1814" w:left="1531" w:header="851" w:footer="1587" w:gutter="0"/>
      <w:paperSrc/>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旗黑KW 55S">
    <w:altName w:val="黑体"/>
    <w:panose1 w:val="00020600040101010101"/>
    <w:charset w:val="86"/>
    <w:family w:val="auto"/>
    <w:pitch w:val="default"/>
    <w:sig w:usb0="00000000" w:usb1="00000000" w:usb2="00000016" w:usb3="00000000" w:csb0="0004009F" w:csb1="DFD70000"/>
  </w:font>
  <w:font w:name="汉仪仿宋KW">
    <w:altName w:val="仿宋"/>
    <w:panose1 w:val="00020600040101010101"/>
    <w:charset w:val="86"/>
    <w:family w:val="auto"/>
    <w:pitch w:val="default"/>
    <w:sig w:usb0="00000000" w:usb1="00000000" w:usb2="00000016" w:usb3="00000000" w:csb0="00040000" w:csb1="00000000"/>
  </w:font>
  <w:font w:name="方正宋体S-超大字符集">
    <w:altName w:val="宋体"/>
    <w:panose1 w:val="03000509000000000000"/>
    <w:charset w:val="86"/>
    <w:family w:val="auto"/>
    <w:pitch w:val="default"/>
    <w:sig w:usb0="00000000" w:usb1="00000000" w:usb2="00000000" w:usb3="00000000" w:csb0="003C0041" w:csb1="A0080000"/>
  </w:font>
  <w:font w:name="Calibri Light">
    <w:panose1 w:val="020F0302020204030204"/>
    <w:charset w:val="00"/>
    <w:family w:val="auto"/>
    <w:pitch w:val="default"/>
    <w:sig w:usb0="A00002EF" w:usb1="4000207B" w:usb2="00000000" w:usb3="00000000" w:csb0="2000019F" w:csb1="00000000"/>
  </w:font>
  <w:font w:name="方正宋一繁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汉仪中楷简">
    <w:panose1 w:val="02010604000101010101"/>
    <w:charset w:val="86"/>
    <w:family w:val="auto"/>
    <w:pitch w:val="default"/>
    <w:sig w:usb0="00000001" w:usb1="080E0800" w:usb2="00000002" w:usb3="00000000" w:csb0="00040000" w:csb1="00000000"/>
  </w:font>
  <w:font w:name="汉仪中黑简">
    <w:panose1 w:val="02010609000101010101"/>
    <w:charset w:val="86"/>
    <w:family w:val="auto"/>
    <w:pitch w:val="default"/>
    <w:sig w:usb0="00000001" w:usb1="080E0800" w:usb2="00000002" w:usb3="00000000" w:csb0="00040000" w:csb1="00000000"/>
  </w:font>
  <w:font w:name="汉仪书宋二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嘟嘟体简">
    <w:panose1 w:val="02010609000101010101"/>
    <w:charset w:val="86"/>
    <w:family w:val="auto"/>
    <w:pitch w:val="default"/>
    <w:sig w:usb0="00000001" w:usb1="080E0800" w:usb2="00000002" w:usb3="00000000" w:csb0="00040000" w:csb1="00000000"/>
  </w:font>
  <w:font w:name="汉仪大隶书简">
    <w:panose1 w:val="02010609000101010101"/>
    <w:charset w:val="86"/>
    <w:family w:val="auto"/>
    <w:pitch w:val="default"/>
    <w:sig w:usb0="00000001" w:usb1="080E0800" w:usb2="00000002" w:usb3="00000000" w:csb0="00040000" w:csb1="00000000"/>
  </w:font>
  <w:font w:name="汉仪大黑简">
    <w:panose1 w:val="02010609000101010101"/>
    <w:charset w:val="86"/>
    <w:family w:val="auto"/>
    <w:pitch w:val="default"/>
    <w:sig w:usb0="00000001" w:usb1="080E0800" w:usb2="00000002" w:usb3="00000000" w:csb0="00040000" w:csb1="00000000"/>
  </w:font>
  <w:font w:name="汉仪娃娃篆简">
    <w:panose1 w:val="02010604000101010101"/>
    <w:charset w:val="86"/>
    <w:family w:val="auto"/>
    <w:pitch w:val="default"/>
    <w:sig w:usb0="00000001" w:usb1="080E0800" w:usb2="00000002" w:usb3="00000000" w:csb0="00040000" w:csb1="00000000"/>
  </w:font>
  <w:font w:name="汉仪字典宋繁">
    <w:panose1 w:val="02010609000101010101"/>
    <w:charset w:val="86"/>
    <w:family w:val="auto"/>
    <w:pitch w:val="default"/>
    <w:sig w:usb0="00000001" w:usb1="080E0800" w:usb2="00000002" w:usb3="00000000" w:csb0="00040000" w:csb1="00000000"/>
  </w:font>
  <w:font w:name="汉仪家书繁">
    <w:panose1 w:val="02010609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柏青体简">
    <w:panose1 w:val="02010604000101010101"/>
    <w:charset w:val="86"/>
    <w:family w:val="auto"/>
    <w:pitch w:val="default"/>
    <w:sig w:usb0="00000001" w:usb1="080E0800" w:usb2="00000002" w:usb3="00000000" w:csb0="00040000" w:csb1="00000000"/>
  </w:font>
  <w:font w:name="汉仪火柴体简">
    <w:panose1 w:val="02010609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瘦金书简">
    <w:panose1 w:val="02010609000101010101"/>
    <w:charset w:val="86"/>
    <w:family w:val="auto"/>
    <w:pitch w:val="default"/>
    <w:sig w:usb0="00000001" w:usb1="080E0800" w:usb2="00000002" w:usb3="00000000" w:csb0="00040000" w:csb1="00000000"/>
  </w:font>
  <w:font w:name="汉仪白棋体简">
    <w:panose1 w:val="02010604000101010101"/>
    <w:charset w:val="86"/>
    <w:family w:val="auto"/>
    <w:pitch w:val="default"/>
    <w:sig w:usb0="00000001" w:usb1="080E0800" w:usb2="00000002" w:usb3="00000000" w:csb0="00040000" w:csb1="00000000"/>
  </w:font>
  <w:font w:name="汉仪篆书繁">
    <w:panose1 w:val="02010609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黑繁">
    <w:panose1 w:val="02010609000101010101"/>
    <w:charset w:val="86"/>
    <w:family w:val="auto"/>
    <w:pitch w:val="default"/>
    <w:sig w:usb0="00000001" w:usb1="080E0800" w:usb2="00000002" w:usb3="00000000" w:csb0="00040000" w:csb1="00000000"/>
  </w:font>
  <w:font w:name="汉仪细等线简">
    <w:panose1 w:val="02010609000101010101"/>
    <w:charset w:val="86"/>
    <w:family w:val="auto"/>
    <w:pitch w:val="default"/>
    <w:sig w:usb0="00000001" w:usb1="080E0800" w:usb2="00000002" w:usb3="00000000" w:csb0="00040000" w:csb1="00000000"/>
  </w:font>
  <w:font w:name="汉仪菱心体简">
    <w:panose1 w:val="02010609000101010101"/>
    <w:charset w:val="86"/>
    <w:family w:val="auto"/>
    <w:pitch w:val="default"/>
    <w:sig w:usb0="00000001" w:usb1="080E0800" w:usb2="00000002" w:usb3="00000000" w:csb0="00040000" w:csb1="00000000"/>
  </w:font>
  <w:font w:name="汉仪行楷繁">
    <w:panose1 w:val="02010609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经典圆体繁">
    <w:panose1 w:val="02010609000101010101"/>
    <w:charset w:val="86"/>
    <w:family w:val="auto"/>
    <w:pitch w:val="default"/>
    <w:sig w:usb0="A1007AEF" w:usb1="F9DF7CFB" w:usb2="0000001E" w:usb3="00000000" w:csb0="20040000" w:csb1="00000000"/>
  </w:font>
  <w:font w:name="经典空趣体简">
    <w:panose1 w:val="02010609000101010101"/>
    <w:charset w:val="86"/>
    <w:family w:val="auto"/>
    <w:pitch w:val="default"/>
    <w:sig w:usb0="A1007AEF" w:usb1="F9DF7CFB" w:usb2="0000001E" w:usb3="00000000" w:csb0="20040000" w:csb1="00000000"/>
  </w:font>
  <w:font w:name="长城行书体">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雅坊美工14">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D3E7D"/>
    <w:multiLevelType w:val="singleLevel"/>
    <w:tmpl w:val="865D3E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19"/>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ZjkxMjhiM2IyN2E4ZjEwZWQzMWRiMjZmMGFiYmYifQ=="/>
  </w:docVars>
  <w:rsids>
    <w:rsidRoot w:val="007925D8"/>
    <w:rsid w:val="00012835"/>
    <w:rsid w:val="003C1D96"/>
    <w:rsid w:val="00443AF0"/>
    <w:rsid w:val="0049764D"/>
    <w:rsid w:val="005D57D9"/>
    <w:rsid w:val="005E293B"/>
    <w:rsid w:val="00711CD0"/>
    <w:rsid w:val="007925D8"/>
    <w:rsid w:val="00920D46"/>
    <w:rsid w:val="00AD5BE6"/>
    <w:rsid w:val="00BA372C"/>
    <w:rsid w:val="00BF229E"/>
    <w:rsid w:val="00CE694B"/>
    <w:rsid w:val="00D83D80"/>
    <w:rsid w:val="00DB572A"/>
    <w:rsid w:val="00DE4582"/>
    <w:rsid w:val="00E32C9E"/>
    <w:rsid w:val="00E653B1"/>
    <w:rsid w:val="00E96E17"/>
    <w:rsid w:val="00EE09F9"/>
    <w:rsid w:val="00F330EA"/>
    <w:rsid w:val="00F66A82"/>
    <w:rsid w:val="011B4051"/>
    <w:rsid w:val="04154777"/>
    <w:rsid w:val="04C03D12"/>
    <w:rsid w:val="09162BC2"/>
    <w:rsid w:val="0DA61859"/>
    <w:rsid w:val="0E6C4237"/>
    <w:rsid w:val="0F136569"/>
    <w:rsid w:val="12915CEB"/>
    <w:rsid w:val="14893D9E"/>
    <w:rsid w:val="14C44ACE"/>
    <w:rsid w:val="18701E75"/>
    <w:rsid w:val="1A9E73FA"/>
    <w:rsid w:val="1EBF6062"/>
    <w:rsid w:val="21F74AF5"/>
    <w:rsid w:val="24BA4C04"/>
    <w:rsid w:val="25D27DF6"/>
    <w:rsid w:val="27580322"/>
    <w:rsid w:val="27F27600"/>
    <w:rsid w:val="299457E1"/>
    <w:rsid w:val="2B165C43"/>
    <w:rsid w:val="2B1760A7"/>
    <w:rsid w:val="2BAE7C3F"/>
    <w:rsid w:val="2D11620B"/>
    <w:rsid w:val="329F2A52"/>
    <w:rsid w:val="3BC61D95"/>
    <w:rsid w:val="3BF20D35"/>
    <w:rsid w:val="3CF62187"/>
    <w:rsid w:val="3F9C695E"/>
    <w:rsid w:val="3FCF88D8"/>
    <w:rsid w:val="40754A75"/>
    <w:rsid w:val="440D1B20"/>
    <w:rsid w:val="44184EFC"/>
    <w:rsid w:val="4A8C1758"/>
    <w:rsid w:val="4AAE3662"/>
    <w:rsid w:val="4B7B74EB"/>
    <w:rsid w:val="4C0C3898"/>
    <w:rsid w:val="4EC70244"/>
    <w:rsid w:val="5088384D"/>
    <w:rsid w:val="524560EA"/>
    <w:rsid w:val="53D120A6"/>
    <w:rsid w:val="53FA44EE"/>
    <w:rsid w:val="54B13BDE"/>
    <w:rsid w:val="5587400A"/>
    <w:rsid w:val="5E6F74C1"/>
    <w:rsid w:val="6C1F407D"/>
    <w:rsid w:val="6CC2113E"/>
    <w:rsid w:val="6DD06967"/>
    <w:rsid w:val="6E82698E"/>
    <w:rsid w:val="6F633794"/>
    <w:rsid w:val="73FC51EA"/>
    <w:rsid w:val="78BE1DA9"/>
    <w:rsid w:val="7C1065B6"/>
    <w:rsid w:val="7FF6B7E4"/>
    <w:rsid w:val="9BEDB37D"/>
    <w:rsid w:val="DBAFF99A"/>
    <w:rsid w:val="FF7EFB59"/>
    <w:rsid w:val="FFF773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656</Words>
  <Characters>3741</Characters>
  <Lines>31</Lines>
  <Paragraphs>8</Paragraphs>
  <ScaleCrop>false</ScaleCrop>
  <LinksUpToDate>false</LinksUpToDate>
  <CharactersWithSpaces>4389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2022-08-18T15:41:00Z</dcterms:created>
  <dc:creator>wwl</dc:creator>
  <cp:lastModifiedBy>LTGX04</cp:lastModifiedBy>
  <cp:lastPrinted>2022-07-05T11:21:00Z</cp:lastPrinted>
  <dcterms:modified xsi:type="dcterms:W3CDTF">2022-09-01T02:23:04Z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51448BEB38534E229F15A1CD631B7FC3</vt:lpwstr>
  </property>
</Properties>
</file>