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“三优”资源基本信息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（优质培训教材）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3"/>
        <w:tblW w:w="88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687"/>
        <w:gridCol w:w="598"/>
        <w:gridCol w:w="1223"/>
        <w:gridCol w:w="964"/>
        <w:gridCol w:w="2154"/>
        <w:gridCol w:w="122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版权单位名称</w:t>
            </w:r>
          </w:p>
        </w:tc>
        <w:tc>
          <w:tcPr>
            <w:tcW w:w="27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9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78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8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我单位承诺所填报信息均真实有效，教材内容政治方向正确、不存在知识产权纠纷。如有虚假，愿承担相应责任。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版权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80" w:firstLineChars="27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61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优质培训教材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教材</w:t>
            </w:r>
            <w:r>
              <w:rPr>
                <w:rFonts w:ascii="仿宋_GB2312" w:hAnsi="Times New Roman" w:cs="Times New Roman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标准书号</w:t>
            </w: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0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28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2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“三优”资源基本信息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（优选网络课件）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tbl>
      <w:tblPr>
        <w:tblStyle w:val="3"/>
        <w:tblW w:w="885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910"/>
        <w:gridCol w:w="566"/>
        <w:gridCol w:w="788"/>
        <w:gridCol w:w="1501"/>
        <w:gridCol w:w="2127"/>
        <w:gridCol w:w="171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版权单位名称</w:t>
            </w:r>
          </w:p>
        </w:tc>
        <w:tc>
          <w:tcPr>
            <w:tcW w:w="28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5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29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85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我单位承诺所填报信息均真实有效，课件内容政治方向正确、不存在知识产权纠纷。如有虚假，愿承担相应责任。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版权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40" w:firstLineChars="2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50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优选网络课件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基本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课件</w:t>
            </w:r>
            <w:r>
              <w:rPr>
                <w:rFonts w:ascii="仿宋_GB2312" w:hAnsi="Times New Roman" w:cs="Times New Roman"/>
                <w:b/>
                <w:bCs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时长</w:t>
            </w: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7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2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64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“三优”资源基本信息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/>
        </w:rPr>
        <w:t>（优秀培训教师）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000000"/>
          <w:sz w:val="44"/>
          <w:szCs w:val="44"/>
          <w:lang w:eastAsia="zh-CN"/>
        </w:rPr>
      </w:pPr>
    </w:p>
    <w:tbl>
      <w:tblPr>
        <w:tblStyle w:val="3"/>
        <w:tblW w:w="8839" w:type="dxa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653"/>
        <w:gridCol w:w="215"/>
        <w:gridCol w:w="1796"/>
        <w:gridCol w:w="1194"/>
        <w:gridCol w:w="165"/>
        <w:gridCol w:w="1838"/>
        <w:gridCol w:w="161"/>
        <w:gridCol w:w="19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统一社会信用代码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8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20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64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98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9" w:hRule="atLeast"/>
        </w:trPr>
        <w:tc>
          <w:tcPr>
            <w:tcW w:w="883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承诺书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我单位承诺所填报信息均真实有效，如有虚假，愿承担相应责任。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单位盖章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240" w:firstLineChars="26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8839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8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优秀培训教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8"/>
                <w:szCs w:val="28"/>
                <w:lang w:eastAsia="zh-CN"/>
              </w:rPr>
              <w:t>师基本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b/>
                <w:bCs/>
                <w:color w:val="000000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培训课时</w:t>
            </w: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简介</w:t>
            </w: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类别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vertAlign w:val="baseline"/>
                <w:lang w:val="en-US" w:eastAsia="zh-CN"/>
              </w:rPr>
              <w:t>(通用职业素质培训/就业技能培训/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eastAsia="zh-CN"/>
              </w:rPr>
              <w:t>创业创新培训</w:t>
            </w:r>
            <w:r>
              <w:rPr>
                <w:rFonts w:hint="eastAsia" w:ascii="宋体" w:hAnsi="宋体" w:eastAsia="宋体" w:cs="宋体"/>
                <w:color w:val="000000"/>
                <w:sz w:val="13"/>
                <w:szCs w:val="13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8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68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42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11D1"/>
    <w:rsid w:val="791C1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2020-12-23T02:57:00Z</dcterms:created>
  <dc:creator>Administrator</dc:creator>
  <cp:lastModifiedBy>Administrator</cp:lastModifiedBy>
  <dcterms:modified xsi:type="dcterms:W3CDTF">2020-12-23T02:58:29Z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