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FA2" w:rsidRDefault="00635FA2">
      <w:pPr>
        <w:jc w:val="center"/>
        <w:rPr>
          <w:rFonts w:ascii="黑体" w:eastAsia="黑体" w:hAnsi="黑体"/>
          <w:sz w:val="52"/>
          <w:szCs w:val="52"/>
        </w:rPr>
      </w:pPr>
    </w:p>
    <w:p w:rsidR="00635FA2" w:rsidRDefault="00635FA2">
      <w:pPr>
        <w:jc w:val="center"/>
        <w:rPr>
          <w:rFonts w:ascii="黑体" w:eastAsia="黑体" w:hAnsi="黑体"/>
          <w:sz w:val="52"/>
          <w:szCs w:val="52"/>
        </w:rPr>
      </w:pPr>
    </w:p>
    <w:p w:rsidR="00635FA2" w:rsidRDefault="00635FA2">
      <w:pPr>
        <w:jc w:val="center"/>
        <w:rPr>
          <w:rFonts w:ascii="黑体" w:eastAsia="黑体" w:hAnsi="黑体"/>
          <w:sz w:val="52"/>
          <w:szCs w:val="52"/>
        </w:rPr>
      </w:pPr>
    </w:p>
    <w:p w:rsidR="00635FA2" w:rsidRDefault="00635FA2">
      <w:pPr>
        <w:jc w:val="center"/>
        <w:rPr>
          <w:rFonts w:ascii="黑体" w:eastAsia="黑体" w:hAnsi="黑体"/>
          <w:sz w:val="52"/>
          <w:szCs w:val="52"/>
        </w:rPr>
      </w:pPr>
    </w:p>
    <w:p w:rsidR="00635FA2" w:rsidRDefault="00635FA2">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《人事考试考务服务规范》</w:t>
      </w:r>
    </w:p>
    <w:p w:rsidR="00635FA2" w:rsidRDefault="00635FA2">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地方标准编制说明</w:t>
      </w:r>
    </w:p>
    <w:p w:rsidR="00635FA2" w:rsidRDefault="00635FA2">
      <w:pPr>
        <w:jc w:val="center"/>
        <w:rPr>
          <w:rFonts w:ascii="黑体" w:eastAsia="黑体" w:hAnsi="黑体"/>
          <w:sz w:val="44"/>
          <w:szCs w:val="44"/>
        </w:rPr>
      </w:pPr>
    </w:p>
    <w:p w:rsidR="00635FA2" w:rsidRDefault="00635FA2">
      <w:pPr>
        <w:jc w:val="center"/>
        <w:rPr>
          <w:rFonts w:ascii="黑体" w:eastAsia="黑体" w:hAnsi="黑体"/>
          <w:sz w:val="44"/>
          <w:szCs w:val="44"/>
        </w:rPr>
      </w:pPr>
    </w:p>
    <w:p w:rsidR="00635FA2" w:rsidRDefault="00635FA2">
      <w:pPr>
        <w:jc w:val="center"/>
        <w:rPr>
          <w:rFonts w:ascii="黑体" w:eastAsia="黑体" w:hAnsi="黑体"/>
          <w:sz w:val="44"/>
          <w:szCs w:val="44"/>
        </w:rPr>
      </w:pPr>
    </w:p>
    <w:p w:rsidR="00635FA2" w:rsidRDefault="00635FA2">
      <w:pPr>
        <w:jc w:val="center"/>
        <w:rPr>
          <w:rFonts w:ascii="黑体" w:eastAsia="黑体" w:hAnsi="黑体"/>
          <w:sz w:val="44"/>
          <w:szCs w:val="44"/>
        </w:rPr>
      </w:pPr>
    </w:p>
    <w:p w:rsidR="00635FA2" w:rsidRDefault="00635FA2">
      <w:pPr>
        <w:jc w:val="center"/>
        <w:rPr>
          <w:rFonts w:ascii="黑体" w:eastAsia="黑体" w:hAnsi="黑体"/>
          <w:sz w:val="44"/>
          <w:szCs w:val="44"/>
        </w:rPr>
      </w:pPr>
    </w:p>
    <w:p w:rsidR="00635FA2" w:rsidRDefault="00635FA2">
      <w:pPr>
        <w:jc w:val="center"/>
        <w:rPr>
          <w:rFonts w:ascii="黑体" w:eastAsia="黑体" w:hAnsi="黑体"/>
          <w:sz w:val="44"/>
          <w:szCs w:val="44"/>
        </w:rPr>
      </w:pPr>
    </w:p>
    <w:p w:rsidR="00635FA2" w:rsidRDefault="00635FA2">
      <w:pPr>
        <w:jc w:val="center"/>
        <w:rPr>
          <w:rFonts w:ascii="黑体" w:eastAsia="黑体" w:hAnsi="黑体"/>
          <w:sz w:val="44"/>
          <w:szCs w:val="44"/>
        </w:rPr>
      </w:pPr>
    </w:p>
    <w:p w:rsidR="00635FA2" w:rsidRDefault="00635FA2">
      <w:pPr>
        <w:jc w:val="center"/>
        <w:rPr>
          <w:rFonts w:ascii="黑体" w:eastAsia="黑体" w:hAnsi="黑体"/>
          <w:sz w:val="44"/>
          <w:szCs w:val="44"/>
        </w:rPr>
      </w:pPr>
    </w:p>
    <w:p w:rsidR="00635FA2" w:rsidRDefault="00635FA2">
      <w:pPr>
        <w:jc w:val="center"/>
        <w:rPr>
          <w:rFonts w:ascii="黑体" w:eastAsia="黑体" w:hAnsi="黑体"/>
          <w:sz w:val="44"/>
          <w:szCs w:val="44"/>
        </w:rPr>
      </w:pPr>
    </w:p>
    <w:p w:rsidR="00635FA2" w:rsidRDefault="00635FA2">
      <w:pPr>
        <w:jc w:val="center"/>
        <w:rPr>
          <w:rFonts w:ascii="黑体" w:eastAsia="黑体" w:hAnsi="黑体"/>
          <w:sz w:val="44"/>
          <w:szCs w:val="44"/>
        </w:rPr>
      </w:pPr>
    </w:p>
    <w:p w:rsidR="00635FA2" w:rsidRDefault="00635FA2">
      <w:pPr>
        <w:jc w:val="center"/>
        <w:rPr>
          <w:rFonts w:ascii="黑体" w:eastAsia="黑体" w:hAnsi="黑体" w:cs="黑体"/>
          <w:bCs/>
          <w:sz w:val="28"/>
          <w:szCs w:val="28"/>
        </w:rPr>
      </w:pPr>
      <w:r>
        <w:rPr>
          <w:rFonts w:ascii="黑体" w:eastAsia="黑体" w:hAnsi="黑体" w:cs="黑体" w:hint="eastAsia"/>
          <w:bCs/>
          <w:sz w:val="28"/>
          <w:szCs w:val="28"/>
        </w:rPr>
        <w:t>标准编制组</w:t>
      </w:r>
    </w:p>
    <w:p w:rsidR="00635FA2" w:rsidRDefault="00635FA2">
      <w:pPr>
        <w:jc w:val="center"/>
        <w:rPr>
          <w:rFonts w:ascii="黑体" w:eastAsia="黑体" w:hAnsi="黑体"/>
          <w:bCs/>
          <w:sz w:val="28"/>
          <w:szCs w:val="28"/>
        </w:rPr>
      </w:pPr>
      <w:r>
        <w:rPr>
          <w:rFonts w:ascii="黑体" w:eastAsia="黑体" w:hAnsi="黑体"/>
          <w:bCs/>
          <w:sz w:val="28"/>
          <w:szCs w:val="28"/>
        </w:rPr>
        <w:t>2020</w:t>
      </w:r>
      <w:r>
        <w:rPr>
          <w:rFonts w:ascii="黑体" w:eastAsia="黑体" w:hAnsi="黑体" w:hint="eastAsia"/>
          <w:bCs/>
          <w:sz w:val="28"/>
          <w:szCs w:val="28"/>
        </w:rPr>
        <w:t>年</w:t>
      </w:r>
      <w:r>
        <w:rPr>
          <w:rFonts w:ascii="黑体" w:eastAsia="黑体" w:hAnsi="黑体"/>
          <w:bCs/>
          <w:sz w:val="28"/>
          <w:szCs w:val="28"/>
        </w:rPr>
        <w:t>4</w:t>
      </w:r>
      <w:r>
        <w:rPr>
          <w:rFonts w:ascii="黑体" w:eastAsia="黑体" w:hAnsi="黑体" w:hint="eastAsia"/>
          <w:bCs/>
          <w:sz w:val="28"/>
          <w:szCs w:val="28"/>
        </w:rPr>
        <w:t>月</w:t>
      </w:r>
    </w:p>
    <w:p w:rsidR="00635FA2" w:rsidRDefault="00635FA2">
      <w:pPr>
        <w:rPr>
          <w:rFonts w:ascii="黑体" w:eastAsia="黑体" w:hAnsi="黑体"/>
          <w:bCs/>
          <w:sz w:val="36"/>
          <w:szCs w:val="36"/>
        </w:rPr>
      </w:pPr>
    </w:p>
    <w:p w:rsidR="00635FA2" w:rsidRPr="003A4956" w:rsidRDefault="00635FA2" w:rsidP="003A4956">
      <w:pPr>
        <w:numPr>
          <w:ilvl w:val="0"/>
          <w:numId w:val="4"/>
        </w:numPr>
        <w:spacing w:line="580" w:lineRule="exact"/>
        <w:ind w:firstLine="560"/>
        <w:rPr>
          <w:rFonts w:ascii="黑体" w:eastAsia="黑体" w:hAnsi="黑体"/>
          <w:bCs/>
          <w:sz w:val="32"/>
          <w:szCs w:val="32"/>
        </w:rPr>
      </w:pPr>
      <w:r w:rsidRPr="003A4956">
        <w:rPr>
          <w:rFonts w:ascii="黑体" w:eastAsia="黑体" w:hAnsi="黑体" w:hint="eastAsia"/>
          <w:bCs/>
          <w:sz w:val="32"/>
          <w:szCs w:val="32"/>
        </w:rPr>
        <w:t>项目背景</w:t>
      </w:r>
    </w:p>
    <w:p w:rsidR="00635FA2" w:rsidRPr="003A4956" w:rsidRDefault="00635FA2" w:rsidP="003A4956">
      <w:pPr>
        <w:numPr>
          <w:ilvl w:val="0"/>
          <w:numId w:val="5"/>
        </w:numPr>
        <w:spacing w:line="580" w:lineRule="exact"/>
        <w:ind w:firstLine="560"/>
        <w:rPr>
          <w:rFonts w:ascii="楷体" w:eastAsia="楷体" w:hAnsi="楷体" w:cs="楷体"/>
          <w:bCs/>
          <w:sz w:val="32"/>
          <w:szCs w:val="32"/>
        </w:rPr>
      </w:pPr>
      <w:r w:rsidRPr="003A4956">
        <w:rPr>
          <w:rFonts w:ascii="楷体" w:eastAsia="楷体" w:hAnsi="楷体" w:cs="楷体" w:hint="eastAsia"/>
          <w:bCs/>
          <w:sz w:val="32"/>
          <w:szCs w:val="32"/>
        </w:rPr>
        <w:t>立项背景</w:t>
      </w:r>
    </w:p>
    <w:p w:rsidR="00635FA2" w:rsidRPr="003A4956" w:rsidRDefault="00635FA2" w:rsidP="003A4956">
      <w:pPr>
        <w:pStyle w:val="ListParagraph1"/>
        <w:spacing w:line="580" w:lineRule="exact"/>
        <w:ind w:firstLineChars="0" w:firstLine="0"/>
        <w:rPr>
          <w:rFonts w:ascii="仿宋_GB2312" w:eastAsia="仿宋_GB2312" w:hAnsi="仿宋"/>
          <w:sz w:val="32"/>
          <w:szCs w:val="32"/>
        </w:rPr>
      </w:pPr>
      <w:r w:rsidRPr="003A4956">
        <w:rPr>
          <w:rFonts w:ascii="仿宋_GB2312" w:eastAsia="仿宋_GB2312" w:hAnsi="仿宋"/>
          <w:sz w:val="32"/>
          <w:szCs w:val="32"/>
        </w:rPr>
        <w:t xml:space="preserve">   </w:t>
      </w:r>
      <w:r w:rsidRPr="003A4956">
        <w:rPr>
          <w:rFonts w:ascii="仿宋_GB2312" w:eastAsia="仿宋_GB2312" w:hAnsi="仿宋" w:hint="eastAsia"/>
          <w:sz w:val="32"/>
          <w:szCs w:val="32"/>
        </w:rPr>
        <w:t>人事考试工作是推进人事制度改革的重要手段。人事考试工作在人事制度改革中涉及面越来越大，地位越来越</w:t>
      </w:r>
      <w:r>
        <w:rPr>
          <w:rFonts w:ascii="仿宋_GB2312" w:eastAsia="仿宋_GB2312" w:hAnsi="仿宋" w:hint="eastAsia"/>
          <w:sz w:val="32"/>
          <w:szCs w:val="32"/>
        </w:rPr>
        <w:t>凸</w:t>
      </w:r>
      <w:r w:rsidRPr="003A4956">
        <w:rPr>
          <w:rFonts w:ascii="仿宋_GB2312" w:eastAsia="仿宋_GB2312" w:hAnsi="仿宋" w:hint="eastAsia"/>
          <w:sz w:val="32"/>
          <w:szCs w:val="32"/>
        </w:rPr>
        <w:t>显。随着人才强国战略的深入实施和人事制度改革的进一步深化，人事考试工作迎来更新更大的发展空间。公务员考试制度日趋完善，</w:t>
      </w:r>
      <w:r>
        <w:rPr>
          <w:rFonts w:ascii="仿宋_GB2312" w:eastAsia="仿宋_GB2312" w:hAnsi="仿宋" w:hint="eastAsia"/>
          <w:sz w:val="32"/>
          <w:szCs w:val="32"/>
        </w:rPr>
        <w:t>事业单位推行公开招聘制度，</w:t>
      </w:r>
      <w:r w:rsidRPr="003A4956">
        <w:rPr>
          <w:rFonts w:ascii="仿宋_GB2312" w:eastAsia="仿宋_GB2312" w:hAnsi="仿宋" w:hint="eastAsia"/>
          <w:sz w:val="32"/>
          <w:szCs w:val="32"/>
        </w:rPr>
        <w:t>“凡进必考”政策深入人心，</w:t>
      </w:r>
      <w:r>
        <w:rPr>
          <w:rFonts w:ascii="仿宋_GB2312" w:eastAsia="仿宋_GB2312" w:hAnsi="仿宋" w:hint="eastAsia"/>
          <w:sz w:val="32"/>
          <w:szCs w:val="32"/>
        </w:rPr>
        <w:t>机关事业单位招考</w:t>
      </w:r>
      <w:r w:rsidRPr="003A4956">
        <w:rPr>
          <w:rFonts w:ascii="仿宋_GB2312" w:eastAsia="仿宋_GB2312" w:hAnsi="仿宋" w:hint="eastAsia"/>
          <w:sz w:val="32"/>
          <w:szCs w:val="32"/>
        </w:rPr>
        <w:t>规模越来越大，社会关注程度越来越高；职称制度改革正在深化，专业技术人员</w:t>
      </w:r>
      <w:r>
        <w:rPr>
          <w:rFonts w:ascii="仿宋_GB2312" w:eastAsia="仿宋_GB2312" w:hAnsi="仿宋" w:hint="eastAsia"/>
          <w:sz w:val="32"/>
          <w:szCs w:val="32"/>
        </w:rPr>
        <w:t>职业</w:t>
      </w:r>
      <w:r w:rsidRPr="003A4956">
        <w:rPr>
          <w:rFonts w:ascii="仿宋_GB2312" w:eastAsia="仿宋_GB2312" w:hAnsi="仿宋" w:hint="eastAsia"/>
          <w:sz w:val="32"/>
          <w:szCs w:val="32"/>
        </w:rPr>
        <w:t>资格考试制度不断拓展、完善；笔试、面试等各种考试和评价方法得到广泛应用。</w:t>
      </w:r>
    </w:p>
    <w:p w:rsidR="00635FA2" w:rsidRPr="003A4956" w:rsidRDefault="00635FA2" w:rsidP="003A4956">
      <w:pPr>
        <w:numPr>
          <w:ilvl w:val="0"/>
          <w:numId w:val="5"/>
        </w:numPr>
        <w:spacing w:line="580" w:lineRule="exact"/>
        <w:ind w:firstLine="560"/>
        <w:rPr>
          <w:rFonts w:ascii="楷体" w:eastAsia="楷体" w:hAnsi="楷体" w:cs="楷体"/>
          <w:bCs/>
          <w:sz w:val="32"/>
          <w:szCs w:val="32"/>
        </w:rPr>
      </w:pPr>
      <w:r w:rsidRPr="003A4956">
        <w:rPr>
          <w:rFonts w:ascii="楷体" w:eastAsia="楷体" w:hAnsi="楷体" w:cs="楷体" w:hint="eastAsia"/>
          <w:bCs/>
          <w:sz w:val="32"/>
          <w:szCs w:val="32"/>
        </w:rPr>
        <w:t>必要性</w:t>
      </w:r>
    </w:p>
    <w:p w:rsidR="00635FA2" w:rsidRPr="003A4956" w:rsidRDefault="00635FA2" w:rsidP="004307DC">
      <w:pPr>
        <w:pStyle w:val="ListParagraph1"/>
        <w:spacing w:line="580" w:lineRule="exact"/>
        <w:ind w:firstLine="31680"/>
        <w:rPr>
          <w:rFonts w:ascii="仿宋_GB2312" w:eastAsia="仿宋_GB2312" w:hAnsi="仿宋"/>
          <w:b/>
          <w:bCs/>
          <w:sz w:val="32"/>
          <w:szCs w:val="32"/>
        </w:rPr>
      </w:pPr>
      <w:r w:rsidRPr="003A4956">
        <w:rPr>
          <w:rFonts w:ascii="仿宋_GB2312" w:eastAsia="仿宋_GB2312" w:hAnsi="仿宋"/>
          <w:b/>
          <w:bCs/>
          <w:sz w:val="32"/>
          <w:szCs w:val="32"/>
        </w:rPr>
        <w:t xml:space="preserve">1. </w:t>
      </w:r>
      <w:r w:rsidRPr="003A4956">
        <w:rPr>
          <w:rFonts w:ascii="仿宋_GB2312" w:eastAsia="仿宋_GB2312" w:hAnsi="仿宋" w:hint="eastAsia"/>
          <w:b/>
          <w:bCs/>
          <w:sz w:val="32"/>
          <w:szCs w:val="32"/>
        </w:rPr>
        <w:t>制定标准是解决人事考试现存问题</w:t>
      </w:r>
      <w:r>
        <w:rPr>
          <w:rFonts w:ascii="仿宋_GB2312" w:eastAsia="仿宋_GB2312" w:hAnsi="仿宋" w:hint="eastAsia"/>
          <w:b/>
          <w:bCs/>
          <w:sz w:val="32"/>
          <w:szCs w:val="32"/>
        </w:rPr>
        <w:t>的</w:t>
      </w:r>
      <w:r w:rsidRPr="003A4956">
        <w:rPr>
          <w:rFonts w:ascii="仿宋_GB2312" w:eastAsia="仿宋_GB2312" w:hAnsi="仿宋" w:hint="eastAsia"/>
          <w:b/>
          <w:bCs/>
          <w:sz w:val="32"/>
          <w:szCs w:val="32"/>
        </w:rPr>
        <w:t>重要手段</w:t>
      </w:r>
    </w:p>
    <w:p w:rsidR="00635FA2" w:rsidRPr="003A4956" w:rsidRDefault="00635FA2" w:rsidP="004307DC">
      <w:pPr>
        <w:pStyle w:val="ListParagraph1"/>
        <w:spacing w:line="580" w:lineRule="exact"/>
        <w:ind w:firstLine="31680"/>
        <w:rPr>
          <w:rFonts w:ascii="仿宋_GB2312" w:eastAsia="仿宋_GB2312" w:hAnsi="仿宋"/>
          <w:b/>
          <w:bCs/>
          <w:sz w:val="32"/>
          <w:szCs w:val="32"/>
        </w:rPr>
      </w:pPr>
      <w:r w:rsidRPr="003A4956">
        <w:rPr>
          <w:rFonts w:ascii="仿宋_GB2312" w:eastAsia="仿宋_GB2312" w:hAnsi="仿宋" w:hint="eastAsia"/>
          <w:sz w:val="32"/>
          <w:szCs w:val="32"/>
        </w:rPr>
        <w:t>随着社</w:t>
      </w:r>
      <w:r>
        <w:rPr>
          <w:rFonts w:ascii="仿宋_GB2312" w:eastAsia="仿宋_GB2312" w:hAnsi="仿宋" w:hint="eastAsia"/>
          <w:sz w:val="32"/>
          <w:szCs w:val="32"/>
        </w:rPr>
        <w:t>会公共服务体系的不断完善，人才评价选拔受到了人们广泛的关注，人事考试应用范围不断扩大、考试规模</w:t>
      </w:r>
      <w:r w:rsidRPr="003A4956">
        <w:rPr>
          <w:rFonts w:ascii="仿宋_GB2312" w:eastAsia="仿宋_GB2312" w:hAnsi="仿宋" w:hint="eastAsia"/>
          <w:sz w:val="32"/>
          <w:szCs w:val="32"/>
        </w:rPr>
        <w:t>不断扩展，</w:t>
      </w:r>
      <w:r>
        <w:rPr>
          <w:rFonts w:ascii="仿宋_GB2312" w:eastAsia="仿宋_GB2312" w:hAnsi="仿宋" w:hint="eastAsia"/>
          <w:sz w:val="32"/>
          <w:szCs w:val="32"/>
        </w:rPr>
        <w:t>急需</w:t>
      </w:r>
      <w:r w:rsidRPr="003A4956">
        <w:rPr>
          <w:rFonts w:ascii="仿宋_GB2312" w:eastAsia="仿宋_GB2312" w:hAnsi="仿宋" w:hint="eastAsia"/>
          <w:sz w:val="32"/>
          <w:szCs w:val="32"/>
        </w:rPr>
        <w:t>对考试</w:t>
      </w:r>
      <w:r>
        <w:rPr>
          <w:rFonts w:ascii="仿宋_GB2312" w:eastAsia="仿宋_GB2312" w:hAnsi="仿宋" w:hint="eastAsia"/>
          <w:sz w:val="32"/>
          <w:szCs w:val="32"/>
        </w:rPr>
        <w:t>考务组织服务管理进一步</w:t>
      </w:r>
      <w:r w:rsidRPr="003A4956">
        <w:rPr>
          <w:rFonts w:ascii="仿宋_GB2312" w:eastAsia="仿宋_GB2312" w:hAnsi="仿宋" w:hint="eastAsia"/>
          <w:sz w:val="32"/>
          <w:szCs w:val="32"/>
        </w:rPr>
        <w:t>优化，</w:t>
      </w:r>
      <w:r>
        <w:rPr>
          <w:rFonts w:ascii="仿宋_GB2312" w:eastAsia="仿宋_GB2312" w:hAnsi="仿宋" w:hint="eastAsia"/>
          <w:sz w:val="32"/>
          <w:szCs w:val="32"/>
        </w:rPr>
        <w:t>确保人才评价选拔能够适应时代发展。目前，从全国层面看，</w:t>
      </w:r>
      <w:r w:rsidRPr="003A4956">
        <w:rPr>
          <w:rFonts w:ascii="仿宋_GB2312" w:eastAsia="仿宋_GB2312" w:hAnsi="仿宋" w:hint="eastAsia"/>
          <w:sz w:val="32"/>
          <w:szCs w:val="32"/>
        </w:rPr>
        <w:t>人事考试</w:t>
      </w:r>
      <w:r>
        <w:rPr>
          <w:rFonts w:ascii="仿宋_GB2312" w:eastAsia="仿宋_GB2312" w:hAnsi="仿宋" w:hint="eastAsia"/>
          <w:sz w:val="32"/>
          <w:szCs w:val="32"/>
        </w:rPr>
        <w:t>工作</w:t>
      </w:r>
      <w:r w:rsidRPr="003A4956">
        <w:rPr>
          <w:rFonts w:ascii="仿宋_GB2312" w:eastAsia="仿宋_GB2312" w:hAnsi="仿宋" w:hint="eastAsia"/>
          <w:sz w:val="32"/>
          <w:szCs w:val="32"/>
        </w:rPr>
        <w:t>尚没有统一的标准，同时法律法规也不够健全；从全省层面看，</w:t>
      </w:r>
      <w:r>
        <w:rPr>
          <w:rFonts w:ascii="仿宋_GB2312" w:eastAsia="仿宋_GB2312" w:hAnsi="仿宋" w:hint="eastAsia"/>
          <w:sz w:val="32"/>
          <w:szCs w:val="32"/>
        </w:rPr>
        <w:t>个别市在</w:t>
      </w:r>
      <w:r w:rsidRPr="003A4956">
        <w:rPr>
          <w:rFonts w:ascii="仿宋_GB2312" w:eastAsia="仿宋_GB2312" w:hAnsi="仿宋" w:hint="eastAsia"/>
          <w:sz w:val="32"/>
          <w:szCs w:val="32"/>
        </w:rPr>
        <w:t>某些环节仍存在考务</w:t>
      </w:r>
      <w:r>
        <w:rPr>
          <w:rFonts w:ascii="仿宋_GB2312" w:eastAsia="仿宋_GB2312" w:hAnsi="仿宋" w:hint="eastAsia"/>
          <w:sz w:val="32"/>
          <w:szCs w:val="32"/>
        </w:rPr>
        <w:t>操作</w:t>
      </w:r>
      <w:r w:rsidRPr="003A4956">
        <w:rPr>
          <w:rFonts w:ascii="仿宋_GB2312" w:eastAsia="仿宋_GB2312" w:hAnsi="仿宋" w:hint="eastAsia"/>
          <w:sz w:val="32"/>
          <w:szCs w:val="32"/>
        </w:rPr>
        <w:t>不规范的现象；从实际工作层面看，存在人事人才政策知晓度不高、享受面不广，政策效应还没有得到有效释放等问题，需要通过制定标准统一全省</w:t>
      </w:r>
      <w:r>
        <w:rPr>
          <w:rFonts w:ascii="仿宋_GB2312" w:eastAsia="仿宋_GB2312" w:hAnsi="仿宋" w:hint="eastAsia"/>
          <w:sz w:val="32"/>
          <w:szCs w:val="32"/>
        </w:rPr>
        <w:t>组织</w:t>
      </w:r>
      <w:r w:rsidRPr="003A4956">
        <w:rPr>
          <w:rFonts w:ascii="仿宋_GB2312" w:eastAsia="仿宋_GB2312" w:hAnsi="仿宋" w:hint="eastAsia"/>
          <w:sz w:val="32"/>
          <w:szCs w:val="32"/>
        </w:rPr>
        <w:t>管理模式，借助标准工具加大宣传力度，更好地为考生提供服务。</w:t>
      </w:r>
    </w:p>
    <w:p w:rsidR="00635FA2" w:rsidRPr="003A4956" w:rsidRDefault="00635FA2" w:rsidP="004307DC">
      <w:pPr>
        <w:pStyle w:val="ListParagraph1"/>
        <w:spacing w:line="580" w:lineRule="exact"/>
        <w:ind w:firstLine="31680"/>
        <w:rPr>
          <w:rFonts w:ascii="仿宋_GB2312" w:eastAsia="仿宋_GB2312" w:hAnsi="仿宋"/>
          <w:b/>
          <w:bCs/>
          <w:sz w:val="32"/>
          <w:szCs w:val="32"/>
        </w:rPr>
      </w:pPr>
      <w:r w:rsidRPr="003A4956">
        <w:rPr>
          <w:rFonts w:ascii="仿宋_GB2312" w:eastAsia="仿宋_GB2312" w:hAnsi="仿宋"/>
          <w:b/>
          <w:bCs/>
          <w:sz w:val="32"/>
          <w:szCs w:val="32"/>
        </w:rPr>
        <w:t xml:space="preserve">2. </w:t>
      </w:r>
      <w:r w:rsidRPr="003A4956">
        <w:rPr>
          <w:rFonts w:ascii="仿宋_GB2312" w:eastAsia="仿宋_GB2312" w:hAnsi="仿宋" w:hint="eastAsia"/>
          <w:b/>
          <w:bCs/>
          <w:sz w:val="32"/>
          <w:szCs w:val="32"/>
        </w:rPr>
        <w:t>制定标准是人事考试</w:t>
      </w:r>
      <w:r>
        <w:rPr>
          <w:rFonts w:ascii="仿宋_GB2312" w:eastAsia="仿宋_GB2312" w:hAnsi="仿宋" w:hint="eastAsia"/>
          <w:b/>
          <w:bCs/>
          <w:sz w:val="32"/>
          <w:szCs w:val="32"/>
        </w:rPr>
        <w:t>服务管理</w:t>
      </w:r>
      <w:r w:rsidRPr="003A4956">
        <w:rPr>
          <w:rFonts w:ascii="仿宋_GB2312" w:eastAsia="仿宋_GB2312" w:hAnsi="仿宋" w:hint="eastAsia"/>
          <w:b/>
          <w:bCs/>
          <w:sz w:val="32"/>
          <w:szCs w:val="32"/>
        </w:rPr>
        <w:t>固化的有力工具</w:t>
      </w:r>
    </w:p>
    <w:p w:rsidR="00635FA2" w:rsidRPr="003A4956" w:rsidRDefault="00635FA2" w:rsidP="004307DC">
      <w:pPr>
        <w:pStyle w:val="ListParagraph1"/>
        <w:spacing w:line="580" w:lineRule="exact"/>
        <w:ind w:firstLine="31680"/>
        <w:rPr>
          <w:rFonts w:ascii="楷体" w:eastAsia="楷体" w:hAnsi="楷体" w:cs="楷体"/>
          <w:bCs/>
          <w:sz w:val="32"/>
          <w:szCs w:val="32"/>
        </w:rPr>
      </w:pPr>
      <w:r w:rsidRPr="003A4956">
        <w:rPr>
          <w:rFonts w:ascii="仿宋_GB2312" w:eastAsia="仿宋_GB2312" w:hAnsi="仿宋" w:hint="eastAsia"/>
          <w:sz w:val="32"/>
          <w:szCs w:val="32"/>
        </w:rPr>
        <w:t>山东省是</w:t>
      </w:r>
      <w:r>
        <w:rPr>
          <w:rFonts w:ascii="仿宋_GB2312" w:eastAsia="仿宋_GB2312" w:hAnsi="仿宋" w:hint="eastAsia"/>
          <w:sz w:val="32"/>
          <w:szCs w:val="32"/>
        </w:rPr>
        <w:t>人事</w:t>
      </w:r>
      <w:r w:rsidRPr="003A4956">
        <w:rPr>
          <w:rFonts w:ascii="仿宋_GB2312" w:eastAsia="仿宋_GB2312" w:hAnsi="仿宋" w:hint="eastAsia"/>
          <w:sz w:val="32"/>
          <w:szCs w:val="32"/>
        </w:rPr>
        <w:t>考试大省，每年组织考试</w:t>
      </w:r>
      <w:r w:rsidRPr="003A4956">
        <w:rPr>
          <w:rFonts w:ascii="仿宋_GB2312" w:eastAsia="仿宋_GB2312" w:hAnsi="仿宋"/>
          <w:sz w:val="32"/>
          <w:szCs w:val="32"/>
        </w:rPr>
        <w:t>40</w:t>
      </w:r>
      <w:r w:rsidRPr="003A4956">
        <w:rPr>
          <w:rFonts w:ascii="仿宋_GB2312" w:eastAsia="仿宋_GB2312" w:hAnsi="仿宋" w:hint="eastAsia"/>
          <w:sz w:val="32"/>
          <w:szCs w:val="32"/>
        </w:rPr>
        <w:t>余项，各项考试考生</w:t>
      </w:r>
      <w:r>
        <w:rPr>
          <w:rFonts w:ascii="仿宋_GB2312" w:eastAsia="仿宋_GB2312" w:hAnsi="仿宋" w:hint="eastAsia"/>
          <w:sz w:val="32"/>
          <w:szCs w:val="32"/>
        </w:rPr>
        <w:t>人数百万余人，</w:t>
      </w:r>
      <w:r w:rsidRPr="003A4956">
        <w:rPr>
          <w:rFonts w:ascii="仿宋_GB2312" w:eastAsia="仿宋_GB2312" w:hAnsi="仿宋" w:hint="eastAsia"/>
          <w:sz w:val="32"/>
          <w:szCs w:val="32"/>
        </w:rPr>
        <w:t>占全国</w:t>
      </w:r>
      <w:r>
        <w:rPr>
          <w:rFonts w:ascii="仿宋_GB2312" w:eastAsia="仿宋_GB2312" w:hAnsi="仿宋" w:hint="eastAsia"/>
          <w:sz w:val="32"/>
          <w:szCs w:val="32"/>
        </w:rPr>
        <w:t>报名人数的</w:t>
      </w:r>
      <w:r w:rsidRPr="003A4956">
        <w:rPr>
          <w:rFonts w:ascii="仿宋_GB2312" w:eastAsia="仿宋_GB2312" w:hAnsi="仿宋" w:hint="eastAsia"/>
          <w:sz w:val="32"/>
          <w:szCs w:val="32"/>
        </w:rPr>
        <w:t>十分之一。经过</w:t>
      </w:r>
      <w:r w:rsidRPr="003A4956">
        <w:rPr>
          <w:rFonts w:ascii="仿宋_GB2312" w:eastAsia="仿宋_GB2312" w:hAnsi="仿宋"/>
          <w:sz w:val="32"/>
          <w:szCs w:val="32"/>
        </w:rPr>
        <w:t>20</w:t>
      </w:r>
      <w:r w:rsidRPr="003A4956">
        <w:rPr>
          <w:rFonts w:ascii="仿宋_GB2312" w:eastAsia="仿宋_GB2312" w:hAnsi="仿宋" w:hint="eastAsia"/>
          <w:sz w:val="32"/>
          <w:szCs w:val="32"/>
        </w:rPr>
        <w:t>余年的发展，我省人事考试工作已经形成了一套较为完备科学的制度体系、组织体系和考试实施流程，大大节省了人事考试组织成本、提高了效率，考务服务满意度也逐年提升</w:t>
      </w:r>
      <w:r>
        <w:rPr>
          <w:rFonts w:ascii="仿宋_GB2312" w:eastAsia="仿宋_GB2312" w:hAnsi="仿宋" w:hint="eastAsia"/>
          <w:sz w:val="32"/>
          <w:szCs w:val="32"/>
        </w:rPr>
        <w:t>。为进一步提高人事考试服务质效，</w:t>
      </w:r>
      <w:r w:rsidRPr="003A4956">
        <w:rPr>
          <w:rFonts w:ascii="仿宋_GB2312" w:eastAsia="仿宋_GB2312" w:hAnsi="仿宋" w:hint="eastAsia"/>
          <w:sz w:val="32"/>
          <w:szCs w:val="32"/>
        </w:rPr>
        <w:t>需要将人事考试</w:t>
      </w:r>
      <w:r>
        <w:rPr>
          <w:rFonts w:ascii="仿宋_GB2312" w:eastAsia="仿宋_GB2312" w:hAnsi="仿宋" w:hint="eastAsia"/>
          <w:sz w:val="32"/>
          <w:szCs w:val="32"/>
        </w:rPr>
        <w:t>考务服务管理</w:t>
      </w:r>
      <w:r w:rsidRPr="003A4956">
        <w:rPr>
          <w:rFonts w:ascii="仿宋_GB2312" w:eastAsia="仿宋_GB2312" w:hAnsi="仿宋" w:hint="eastAsia"/>
          <w:sz w:val="32"/>
          <w:szCs w:val="32"/>
        </w:rPr>
        <w:t>的最佳实践以</w:t>
      </w:r>
      <w:r>
        <w:rPr>
          <w:rFonts w:ascii="仿宋_GB2312" w:eastAsia="仿宋_GB2312" w:hAnsi="仿宋" w:hint="eastAsia"/>
          <w:sz w:val="32"/>
          <w:szCs w:val="32"/>
        </w:rPr>
        <w:t>地方</w:t>
      </w:r>
      <w:r w:rsidRPr="003A4956">
        <w:rPr>
          <w:rFonts w:ascii="仿宋_GB2312" w:eastAsia="仿宋_GB2312" w:hAnsi="仿宋" w:hint="eastAsia"/>
          <w:sz w:val="32"/>
          <w:szCs w:val="32"/>
        </w:rPr>
        <w:t>标准的形式进行总结和固化。</w:t>
      </w:r>
    </w:p>
    <w:p w:rsidR="00635FA2" w:rsidRPr="003A4956" w:rsidRDefault="00635FA2" w:rsidP="003A4956">
      <w:pPr>
        <w:numPr>
          <w:ilvl w:val="0"/>
          <w:numId w:val="4"/>
        </w:numPr>
        <w:spacing w:line="580" w:lineRule="exact"/>
        <w:ind w:firstLine="560"/>
        <w:rPr>
          <w:rFonts w:ascii="黑体" w:eastAsia="黑体" w:hAnsi="黑体"/>
          <w:bCs/>
          <w:sz w:val="32"/>
          <w:szCs w:val="32"/>
        </w:rPr>
      </w:pPr>
      <w:r w:rsidRPr="003A4956">
        <w:rPr>
          <w:rFonts w:ascii="黑体" w:eastAsia="黑体" w:hAnsi="黑体" w:hint="eastAsia"/>
          <w:bCs/>
          <w:sz w:val="32"/>
          <w:szCs w:val="32"/>
        </w:rPr>
        <w:t>工作简况</w:t>
      </w:r>
    </w:p>
    <w:p w:rsidR="00635FA2" w:rsidRPr="003A4956" w:rsidRDefault="00635FA2" w:rsidP="003A4956">
      <w:pPr>
        <w:spacing w:line="580" w:lineRule="exact"/>
        <w:ind w:firstLine="560"/>
        <w:rPr>
          <w:rFonts w:ascii="楷体" w:eastAsia="楷体" w:hAnsi="楷体" w:cs="楷体"/>
          <w:bCs/>
          <w:sz w:val="32"/>
          <w:szCs w:val="32"/>
        </w:rPr>
      </w:pPr>
      <w:r w:rsidRPr="003A4956">
        <w:rPr>
          <w:rFonts w:ascii="楷体" w:eastAsia="楷体" w:hAnsi="楷体" w:cs="楷体" w:hint="eastAsia"/>
          <w:bCs/>
          <w:sz w:val="32"/>
          <w:szCs w:val="32"/>
        </w:rPr>
        <w:t>（一）任务来源</w:t>
      </w:r>
    </w:p>
    <w:p w:rsidR="00635FA2" w:rsidRPr="003A4956" w:rsidRDefault="00635FA2" w:rsidP="003A4956">
      <w:pPr>
        <w:spacing w:line="580" w:lineRule="exact"/>
        <w:ind w:firstLine="560"/>
        <w:rPr>
          <w:rFonts w:ascii="楷体" w:eastAsia="楷体" w:hAnsi="楷体" w:cs="楷体"/>
          <w:bCs/>
          <w:sz w:val="32"/>
          <w:szCs w:val="32"/>
        </w:rPr>
      </w:pPr>
      <w:r w:rsidRPr="003A4956">
        <w:rPr>
          <w:rFonts w:ascii="仿宋_GB2312" w:eastAsia="仿宋_GB2312" w:hAnsi="仿宋_GB2312" w:cs="仿宋_GB2312" w:hint="eastAsia"/>
          <w:sz w:val="32"/>
          <w:szCs w:val="32"/>
        </w:rPr>
        <w:t>根据《</w:t>
      </w:r>
      <w:r w:rsidRPr="003A4956">
        <w:rPr>
          <w:rFonts w:ascii="仿宋_GB2312" w:eastAsia="仿宋_GB2312" w:hAnsi="宋体" w:hint="eastAsia"/>
          <w:sz w:val="32"/>
          <w:szCs w:val="32"/>
        </w:rPr>
        <w:t>山东省市场监督管理局关于印发</w:t>
      </w:r>
      <w:r w:rsidRPr="003A4956">
        <w:rPr>
          <w:rFonts w:ascii="仿宋_GB2312" w:eastAsia="仿宋_GB2312" w:hAnsi="宋体"/>
          <w:sz w:val="32"/>
          <w:szCs w:val="32"/>
        </w:rPr>
        <w:t xml:space="preserve">2019 </w:t>
      </w:r>
      <w:r w:rsidRPr="003A4956">
        <w:rPr>
          <w:rFonts w:ascii="仿宋_GB2312" w:eastAsia="仿宋_GB2312" w:hAnsi="宋体" w:hint="eastAsia"/>
          <w:sz w:val="32"/>
          <w:szCs w:val="32"/>
        </w:rPr>
        <w:t>年度第三批地方标准计划项目的通知》（局函〔</w:t>
      </w:r>
      <w:r w:rsidRPr="003A4956">
        <w:rPr>
          <w:rFonts w:ascii="仿宋_GB2312" w:eastAsia="仿宋_GB2312" w:hAnsi="宋体"/>
          <w:sz w:val="32"/>
          <w:szCs w:val="32"/>
        </w:rPr>
        <w:t>2019</w:t>
      </w:r>
      <w:r w:rsidRPr="003A4956">
        <w:rPr>
          <w:rFonts w:ascii="仿宋_GB2312" w:eastAsia="仿宋_GB2312" w:hAnsi="宋体" w:hint="eastAsia"/>
          <w:sz w:val="32"/>
          <w:szCs w:val="32"/>
        </w:rPr>
        <w:t>〕</w:t>
      </w:r>
      <w:r>
        <w:rPr>
          <w:rFonts w:ascii="仿宋_GB2312" w:eastAsia="仿宋_GB2312" w:hAnsi="宋体"/>
          <w:sz w:val="32"/>
          <w:szCs w:val="32"/>
        </w:rPr>
        <w:t>387</w:t>
      </w:r>
      <w:r w:rsidRPr="003A4956">
        <w:rPr>
          <w:rFonts w:ascii="仿宋_GB2312" w:eastAsia="仿宋_GB2312" w:hAnsi="宋体" w:hint="eastAsia"/>
          <w:sz w:val="32"/>
          <w:szCs w:val="32"/>
        </w:rPr>
        <w:t>号），</w:t>
      </w:r>
      <w:r w:rsidRPr="003A4956">
        <w:rPr>
          <w:rFonts w:ascii="仿宋_GB2312" w:eastAsia="仿宋_GB2312" w:hAnsi="仿宋_GB2312" w:cs="仿宋_GB2312" w:hint="eastAsia"/>
          <w:sz w:val="32"/>
          <w:szCs w:val="32"/>
        </w:rPr>
        <w:t>确定立项，山东省人事考试中心作为标准提出单位，积极组织相关方进行标准的制定，</w:t>
      </w:r>
      <w:r w:rsidRPr="003A4956">
        <w:rPr>
          <w:rFonts w:ascii="仿宋_GB2312" w:eastAsia="仿宋_GB2312" w:hAnsi="仿宋_GB2312" w:cs="仿宋_GB2312"/>
          <w:sz w:val="32"/>
          <w:szCs w:val="32"/>
        </w:rPr>
        <w:t>2020</w:t>
      </w:r>
      <w:r w:rsidRPr="003A4956">
        <w:rPr>
          <w:rFonts w:ascii="仿宋_GB2312" w:eastAsia="仿宋_GB2312" w:hAnsi="仿宋_GB2312" w:cs="仿宋_GB2312" w:hint="eastAsia"/>
          <w:sz w:val="32"/>
          <w:szCs w:val="32"/>
        </w:rPr>
        <w:t>年底前完成。</w:t>
      </w:r>
    </w:p>
    <w:p w:rsidR="00635FA2" w:rsidRPr="003A4956" w:rsidRDefault="00635FA2" w:rsidP="003A4956">
      <w:pPr>
        <w:spacing w:line="580" w:lineRule="exact"/>
        <w:ind w:firstLine="560"/>
        <w:rPr>
          <w:rFonts w:ascii="楷体" w:eastAsia="楷体" w:hAnsi="楷体" w:cs="楷体"/>
          <w:bCs/>
          <w:sz w:val="32"/>
          <w:szCs w:val="32"/>
        </w:rPr>
      </w:pPr>
      <w:r w:rsidRPr="003A4956">
        <w:rPr>
          <w:rFonts w:ascii="楷体" w:eastAsia="楷体" w:hAnsi="楷体" w:cs="楷体" w:hint="eastAsia"/>
          <w:bCs/>
          <w:sz w:val="32"/>
          <w:szCs w:val="32"/>
        </w:rPr>
        <w:t>（二）协作单位</w:t>
      </w:r>
    </w:p>
    <w:p w:rsidR="00635FA2" w:rsidRPr="003A4956" w:rsidRDefault="00635FA2" w:rsidP="003A4956">
      <w:pPr>
        <w:spacing w:line="580" w:lineRule="exact"/>
        <w:ind w:firstLine="560"/>
        <w:rPr>
          <w:rFonts w:ascii="楷体" w:eastAsia="仿宋_GB2312" w:hAnsi="楷体" w:cs="楷体"/>
          <w:bCs/>
          <w:sz w:val="32"/>
          <w:szCs w:val="32"/>
        </w:rPr>
      </w:pPr>
      <w:r w:rsidRPr="003A4956">
        <w:rPr>
          <w:rFonts w:ascii="仿宋_GB2312" w:eastAsia="仿宋_GB2312" w:hAnsi="仿宋_GB2312" w:cs="仿宋_GB2312" w:hint="eastAsia"/>
          <w:sz w:val="32"/>
          <w:szCs w:val="32"/>
        </w:rPr>
        <w:t>山东省标准化研究院。</w:t>
      </w:r>
    </w:p>
    <w:p w:rsidR="00635FA2" w:rsidRPr="003A4956" w:rsidRDefault="00635FA2" w:rsidP="003A4956">
      <w:pPr>
        <w:spacing w:line="580" w:lineRule="exact"/>
        <w:ind w:firstLine="560"/>
        <w:rPr>
          <w:rFonts w:ascii="楷体" w:eastAsia="楷体" w:hAnsi="楷体" w:cs="楷体"/>
          <w:bCs/>
          <w:sz w:val="32"/>
          <w:szCs w:val="32"/>
        </w:rPr>
      </w:pPr>
      <w:r w:rsidRPr="003A4956">
        <w:rPr>
          <w:rFonts w:ascii="楷体" w:eastAsia="楷体" w:hAnsi="楷体" w:cs="楷体" w:hint="eastAsia"/>
          <w:bCs/>
          <w:sz w:val="32"/>
          <w:szCs w:val="32"/>
        </w:rPr>
        <w:t>（三）主要工作过程</w:t>
      </w:r>
    </w:p>
    <w:p w:rsidR="00635FA2" w:rsidRPr="003A4956" w:rsidRDefault="00635FA2" w:rsidP="004307DC">
      <w:pPr>
        <w:spacing w:line="580" w:lineRule="exact"/>
        <w:ind w:firstLineChars="200" w:firstLine="31680"/>
        <w:rPr>
          <w:rFonts w:ascii="仿宋_GB2312" w:eastAsia="仿宋_GB2312" w:hAnsi="仿宋_GB2312" w:cs="仿宋_GB2312"/>
          <w:sz w:val="32"/>
          <w:szCs w:val="32"/>
        </w:rPr>
      </w:pPr>
      <w:r w:rsidRPr="003A4956">
        <w:rPr>
          <w:rFonts w:ascii="仿宋_GB2312" w:eastAsia="仿宋_GB2312" w:hAnsi="仿宋_GB2312" w:cs="仿宋_GB2312" w:hint="eastAsia"/>
          <w:sz w:val="32"/>
          <w:szCs w:val="32"/>
        </w:rPr>
        <w:t>标准具有规范性和指导性的特点，这就要求标准内容和支撑标准的技术文件必须全面、准确和符合实际情况。山东省人事考试中心确定标准制定任务后，迅速成立了标准编制组，开展了调研和标准编制工作。</w:t>
      </w:r>
    </w:p>
    <w:p w:rsidR="00635FA2" w:rsidRPr="003A4956" w:rsidRDefault="00635FA2" w:rsidP="004307DC">
      <w:pPr>
        <w:spacing w:line="580" w:lineRule="exact"/>
        <w:ind w:firstLineChars="200" w:firstLine="31680"/>
        <w:rPr>
          <w:rFonts w:ascii="仿宋_GB2312" w:eastAsia="仿宋_GB2312" w:hAnsi="仿宋_GB2312" w:cs="仿宋_GB2312"/>
          <w:b/>
          <w:bCs/>
          <w:sz w:val="32"/>
          <w:szCs w:val="32"/>
        </w:rPr>
      </w:pPr>
      <w:r w:rsidRPr="003A4956">
        <w:rPr>
          <w:rFonts w:ascii="仿宋_GB2312" w:eastAsia="仿宋_GB2312" w:hAnsi="仿宋_GB2312" w:cs="仿宋_GB2312"/>
          <w:b/>
          <w:bCs/>
          <w:sz w:val="32"/>
          <w:szCs w:val="32"/>
        </w:rPr>
        <w:t>1.2019</w:t>
      </w:r>
      <w:r w:rsidRPr="003A4956">
        <w:rPr>
          <w:rFonts w:ascii="仿宋_GB2312" w:eastAsia="仿宋_GB2312" w:hAnsi="仿宋_GB2312" w:cs="仿宋_GB2312" w:hint="eastAsia"/>
          <w:b/>
          <w:bCs/>
          <w:sz w:val="32"/>
          <w:szCs w:val="32"/>
        </w:rPr>
        <w:t>年</w:t>
      </w:r>
      <w:r w:rsidRPr="003A4956">
        <w:rPr>
          <w:rFonts w:ascii="仿宋_GB2312" w:eastAsia="仿宋_GB2312" w:hAnsi="仿宋_GB2312" w:cs="仿宋_GB2312"/>
          <w:b/>
          <w:bCs/>
          <w:sz w:val="32"/>
          <w:szCs w:val="32"/>
        </w:rPr>
        <w:t>10</w:t>
      </w:r>
      <w:r w:rsidRPr="003A4956">
        <w:rPr>
          <w:rFonts w:ascii="仿宋_GB2312" w:eastAsia="仿宋_GB2312" w:hAnsi="仿宋_GB2312" w:cs="仿宋_GB2312" w:hint="eastAsia"/>
          <w:b/>
          <w:bCs/>
          <w:sz w:val="32"/>
          <w:szCs w:val="32"/>
        </w:rPr>
        <w:t>月，召开标准启动会</w:t>
      </w:r>
    </w:p>
    <w:p w:rsidR="00635FA2" w:rsidRPr="003A4956" w:rsidRDefault="00635FA2" w:rsidP="004307DC">
      <w:pPr>
        <w:pStyle w:val="a5"/>
        <w:spacing w:line="580" w:lineRule="exact"/>
        <w:ind w:firstLine="31680"/>
        <w:rPr>
          <w:rFonts w:ascii="仿宋_GB2312" w:eastAsia="仿宋_GB2312" w:hAnsi="仿宋_GB2312" w:cs="仿宋_GB2312"/>
          <w:sz w:val="32"/>
          <w:szCs w:val="32"/>
        </w:rPr>
      </w:pPr>
      <w:r w:rsidRPr="003A4956">
        <w:rPr>
          <w:rFonts w:ascii="仿宋_GB2312" w:eastAsia="仿宋_GB2312" w:hAnsi="仿宋_GB2312" w:cs="仿宋_GB2312" w:hint="eastAsia"/>
          <w:sz w:val="32"/>
          <w:szCs w:val="32"/>
        </w:rPr>
        <w:t>会议讨论确定成立标准起草工作组，确定了起草人员、标准制定计划，初步确定标准的基本框架。由山东省标准化研究院</w:t>
      </w:r>
      <w:r w:rsidRPr="003A4956">
        <w:rPr>
          <w:rFonts w:ascii="仿宋_GB2312" w:eastAsia="仿宋_GB2312" w:hint="eastAsia"/>
          <w:sz w:val="32"/>
          <w:szCs w:val="32"/>
        </w:rPr>
        <w:t>提供技术支撑服务，协助完成地方标准立项及制定工作。</w:t>
      </w:r>
    </w:p>
    <w:p w:rsidR="00635FA2" w:rsidRPr="003A4956" w:rsidRDefault="00635FA2" w:rsidP="004307DC">
      <w:pPr>
        <w:spacing w:line="580" w:lineRule="exact"/>
        <w:ind w:firstLineChars="200" w:firstLine="31680"/>
        <w:rPr>
          <w:rFonts w:ascii="仿宋_GB2312" w:eastAsia="仿宋_GB2312" w:hAnsi="仿宋_GB2312" w:cs="仿宋_GB2312"/>
          <w:b/>
          <w:bCs/>
          <w:sz w:val="32"/>
          <w:szCs w:val="32"/>
        </w:rPr>
      </w:pPr>
      <w:r w:rsidRPr="003A4956">
        <w:rPr>
          <w:rFonts w:ascii="仿宋_GB2312" w:eastAsia="仿宋_GB2312" w:hAnsi="仿宋_GB2312" w:cs="仿宋_GB2312"/>
          <w:b/>
          <w:bCs/>
          <w:sz w:val="32"/>
          <w:szCs w:val="32"/>
        </w:rPr>
        <w:t>2.2019</w:t>
      </w:r>
      <w:r w:rsidRPr="003A4956">
        <w:rPr>
          <w:rFonts w:ascii="仿宋_GB2312" w:eastAsia="仿宋_GB2312" w:hAnsi="仿宋_GB2312" w:cs="仿宋_GB2312" w:hint="eastAsia"/>
          <w:b/>
          <w:bCs/>
          <w:sz w:val="32"/>
          <w:szCs w:val="32"/>
        </w:rPr>
        <w:t>年</w:t>
      </w:r>
      <w:r w:rsidRPr="003A4956">
        <w:rPr>
          <w:rFonts w:ascii="仿宋_GB2312" w:eastAsia="仿宋_GB2312" w:hAnsi="仿宋_GB2312" w:cs="仿宋_GB2312"/>
          <w:b/>
          <w:bCs/>
          <w:sz w:val="32"/>
          <w:szCs w:val="32"/>
        </w:rPr>
        <w:t>10</w:t>
      </w:r>
      <w:r w:rsidRPr="003A4956">
        <w:rPr>
          <w:rFonts w:ascii="仿宋_GB2312" w:eastAsia="仿宋_GB2312" w:hAnsi="仿宋_GB2312" w:cs="仿宋_GB2312" w:hint="eastAsia"/>
          <w:b/>
          <w:bCs/>
          <w:sz w:val="32"/>
          <w:szCs w:val="32"/>
        </w:rPr>
        <w:t>月～</w:t>
      </w:r>
      <w:r w:rsidRPr="003A4956">
        <w:rPr>
          <w:rFonts w:ascii="仿宋_GB2312" w:eastAsia="仿宋_GB2312" w:hAnsi="仿宋_GB2312" w:cs="仿宋_GB2312"/>
          <w:b/>
          <w:bCs/>
          <w:sz w:val="32"/>
          <w:szCs w:val="32"/>
        </w:rPr>
        <w:t>11</w:t>
      </w:r>
      <w:r w:rsidRPr="003A4956">
        <w:rPr>
          <w:rFonts w:ascii="仿宋_GB2312" w:eastAsia="仿宋_GB2312" w:hAnsi="仿宋_GB2312" w:cs="仿宋_GB2312" w:hint="eastAsia"/>
          <w:b/>
          <w:bCs/>
          <w:sz w:val="32"/>
          <w:szCs w:val="32"/>
        </w:rPr>
        <w:t>月，标准起草</w:t>
      </w:r>
    </w:p>
    <w:p w:rsidR="00635FA2" w:rsidRPr="003A4956" w:rsidRDefault="00635FA2" w:rsidP="004307DC">
      <w:pPr>
        <w:spacing w:line="580" w:lineRule="exact"/>
        <w:ind w:firstLineChars="200" w:firstLine="31680"/>
        <w:rPr>
          <w:rFonts w:ascii="仿宋_GB2312" w:eastAsia="仿宋_GB2312" w:hAnsi="仿宋_GB2312" w:cs="仿宋_GB2312"/>
          <w:sz w:val="32"/>
          <w:szCs w:val="32"/>
        </w:rPr>
      </w:pPr>
      <w:r w:rsidRPr="003A4956">
        <w:rPr>
          <w:rFonts w:ascii="仿宋_GB2312" w:eastAsia="仿宋_GB2312" w:hAnsi="仿宋_GB2312" w:cs="仿宋_GB2312" w:hint="eastAsia"/>
          <w:sz w:val="32"/>
          <w:szCs w:val="32"/>
        </w:rPr>
        <w:t>标准起草工作组组织山东省人事考试中心有关科室梳理了标准适用的范围、标准架构、考务操作流程、考务操作重点环节、存在的问题及解决办法，</w:t>
      </w:r>
      <w:r>
        <w:rPr>
          <w:rFonts w:ascii="仿宋_GB2312" w:eastAsia="仿宋_GB2312" w:hAnsi="仿宋_GB2312" w:cs="仿宋_GB2312" w:hint="eastAsia"/>
          <w:sz w:val="32"/>
          <w:szCs w:val="32"/>
        </w:rPr>
        <w:t>在</w:t>
      </w:r>
      <w:r w:rsidRPr="003A4956">
        <w:rPr>
          <w:rFonts w:ascii="仿宋_GB2312" w:eastAsia="仿宋_GB2312" w:hAnsi="仿宋_GB2312" w:cs="仿宋_GB2312" w:hint="eastAsia"/>
          <w:sz w:val="32"/>
          <w:szCs w:val="32"/>
        </w:rPr>
        <w:t>山东省标准化研究院</w:t>
      </w:r>
      <w:r>
        <w:rPr>
          <w:rFonts w:ascii="仿宋_GB2312" w:eastAsia="仿宋_GB2312" w:hAnsi="仿宋_GB2312" w:cs="仿宋_GB2312" w:hint="eastAsia"/>
          <w:sz w:val="32"/>
          <w:szCs w:val="32"/>
        </w:rPr>
        <w:t>协助下</w:t>
      </w:r>
      <w:r w:rsidRPr="003A4956">
        <w:rPr>
          <w:rFonts w:ascii="仿宋_GB2312" w:eastAsia="仿宋_GB2312" w:hAnsi="仿宋_GB2312" w:cs="仿宋_GB2312" w:hint="eastAsia"/>
          <w:sz w:val="32"/>
          <w:szCs w:val="32"/>
        </w:rPr>
        <w:t>起草了标准草案。</w:t>
      </w:r>
    </w:p>
    <w:p w:rsidR="00635FA2" w:rsidRPr="003A4956" w:rsidRDefault="00635FA2" w:rsidP="004307DC">
      <w:pPr>
        <w:spacing w:line="580" w:lineRule="exact"/>
        <w:ind w:firstLineChars="200" w:firstLine="31680"/>
        <w:rPr>
          <w:rFonts w:ascii="仿宋_GB2312" w:eastAsia="仿宋_GB2312" w:hAnsi="仿宋_GB2312" w:cs="仿宋_GB2312"/>
          <w:b/>
          <w:bCs/>
          <w:sz w:val="32"/>
          <w:szCs w:val="32"/>
        </w:rPr>
      </w:pPr>
      <w:r w:rsidRPr="003A4956">
        <w:rPr>
          <w:rFonts w:ascii="仿宋_GB2312" w:eastAsia="仿宋_GB2312" w:hAnsi="仿宋_GB2312" w:cs="仿宋_GB2312"/>
          <w:b/>
          <w:bCs/>
          <w:sz w:val="32"/>
          <w:szCs w:val="32"/>
        </w:rPr>
        <w:t>3.</w:t>
      </w:r>
      <w:r w:rsidRPr="003A4956">
        <w:rPr>
          <w:rFonts w:ascii="仿宋_GB2312" w:eastAsia="仿宋_GB2312" w:hAnsi="仿宋_GB2312" w:cs="仿宋_GB2312"/>
          <w:sz w:val="32"/>
          <w:szCs w:val="32"/>
        </w:rPr>
        <w:t xml:space="preserve"> </w:t>
      </w:r>
      <w:r w:rsidRPr="003A4956">
        <w:rPr>
          <w:rFonts w:ascii="仿宋_GB2312" w:eastAsia="仿宋_GB2312" w:hAnsi="仿宋_GB2312" w:cs="仿宋_GB2312"/>
          <w:b/>
          <w:bCs/>
          <w:sz w:val="32"/>
          <w:szCs w:val="32"/>
        </w:rPr>
        <w:t>2019</w:t>
      </w:r>
      <w:r w:rsidRPr="003A4956">
        <w:rPr>
          <w:rFonts w:ascii="仿宋_GB2312" w:eastAsia="仿宋_GB2312" w:hAnsi="仿宋_GB2312" w:cs="仿宋_GB2312" w:hint="eastAsia"/>
          <w:b/>
          <w:bCs/>
          <w:sz w:val="32"/>
          <w:szCs w:val="32"/>
        </w:rPr>
        <w:t>年</w:t>
      </w:r>
      <w:r w:rsidRPr="003A4956">
        <w:rPr>
          <w:rFonts w:ascii="仿宋_GB2312" w:eastAsia="仿宋_GB2312" w:hAnsi="仿宋_GB2312" w:cs="仿宋_GB2312"/>
          <w:b/>
          <w:bCs/>
          <w:sz w:val="32"/>
          <w:szCs w:val="32"/>
        </w:rPr>
        <w:t>12</w:t>
      </w:r>
      <w:r w:rsidRPr="003A4956">
        <w:rPr>
          <w:rFonts w:ascii="仿宋_GB2312" w:eastAsia="仿宋_GB2312" w:hAnsi="仿宋_GB2312" w:cs="仿宋_GB2312" w:hint="eastAsia"/>
          <w:b/>
          <w:bCs/>
          <w:sz w:val="32"/>
          <w:szCs w:val="32"/>
        </w:rPr>
        <w:t>月</w:t>
      </w:r>
      <w:r>
        <w:rPr>
          <w:rFonts w:ascii="仿宋_GB2312" w:eastAsia="仿宋_GB2312" w:hAnsi="仿宋_GB2312" w:cs="仿宋_GB2312"/>
          <w:b/>
          <w:bCs/>
          <w:sz w:val="32"/>
          <w:szCs w:val="32"/>
        </w:rPr>
        <w:t>-2020</w:t>
      </w:r>
      <w:r>
        <w:rPr>
          <w:rFonts w:ascii="仿宋_GB2312" w:eastAsia="仿宋_GB2312" w:hAnsi="仿宋_GB2312" w:cs="仿宋_GB2312" w:hint="eastAsia"/>
          <w:b/>
          <w:bCs/>
          <w:sz w:val="32"/>
          <w:szCs w:val="32"/>
        </w:rPr>
        <w:t>年</w:t>
      </w:r>
      <w:r>
        <w:rPr>
          <w:rFonts w:ascii="仿宋_GB2312" w:eastAsia="仿宋_GB2312" w:hAnsi="仿宋_GB2312" w:cs="仿宋_GB2312"/>
          <w:b/>
          <w:bCs/>
          <w:sz w:val="32"/>
          <w:szCs w:val="32"/>
        </w:rPr>
        <w:t>4</w:t>
      </w:r>
      <w:r>
        <w:rPr>
          <w:rFonts w:ascii="仿宋_GB2312" w:eastAsia="仿宋_GB2312" w:hAnsi="仿宋_GB2312" w:cs="仿宋_GB2312" w:hint="eastAsia"/>
          <w:b/>
          <w:bCs/>
          <w:sz w:val="32"/>
          <w:szCs w:val="32"/>
        </w:rPr>
        <w:t>月</w:t>
      </w:r>
      <w:r w:rsidRPr="003A4956">
        <w:rPr>
          <w:rFonts w:ascii="仿宋_GB2312" w:eastAsia="仿宋_GB2312" w:hAnsi="仿宋_GB2312" w:cs="仿宋_GB2312" w:hint="eastAsia"/>
          <w:b/>
          <w:bCs/>
          <w:sz w:val="32"/>
          <w:szCs w:val="32"/>
        </w:rPr>
        <w:t>，征求意见</w:t>
      </w:r>
    </w:p>
    <w:p w:rsidR="00635FA2" w:rsidRPr="003A4956" w:rsidRDefault="00635FA2" w:rsidP="004307DC">
      <w:pPr>
        <w:spacing w:line="580" w:lineRule="exact"/>
        <w:ind w:firstLineChars="200" w:firstLine="31680"/>
        <w:rPr>
          <w:rFonts w:ascii="楷体" w:eastAsia="楷体" w:hAnsi="楷体" w:cs="楷体"/>
          <w:bCs/>
          <w:sz w:val="32"/>
          <w:szCs w:val="32"/>
        </w:rPr>
      </w:pPr>
      <w:r>
        <w:rPr>
          <w:rFonts w:ascii="仿宋_GB2312" w:eastAsia="仿宋_GB2312" w:hAnsi="仿宋_GB2312" w:cs="仿宋_GB2312" w:hint="eastAsia"/>
          <w:bCs/>
          <w:sz w:val="32"/>
          <w:szCs w:val="32"/>
        </w:rPr>
        <w:t>本标准形成草案后，</w:t>
      </w:r>
      <w:r w:rsidRPr="003A4956">
        <w:rPr>
          <w:rFonts w:ascii="仿宋_GB2312" w:eastAsia="仿宋_GB2312" w:hAnsi="仿宋_GB2312" w:cs="仿宋_GB2312" w:hint="eastAsia"/>
          <w:bCs/>
          <w:sz w:val="32"/>
          <w:szCs w:val="32"/>
        </w:rPr>
        <w:t>向山东省</w:t>
      </w:r>
      <w:r w:rsidRPr="003A4956">
        <w:rPr>
          <w:rFonts w:ascii="仿宋_GB2312" w:eastAsia="仿宋_GB2312" w:hAnsi="仿宋_GB2312" w:cs="仿宋_GB2312"/>
          <w:bCs/>
          <w:sz w:val="32"/>
          <w:szCs w:val="32"/>
        </w:rPr>
        <w:t>16</w:t>
      </w:r>
      <w:r w:rsidRPr="003A4956">
        <w:rPr>
          <w:rFonts w:ascii="仿宋_GB2312" w:eastAsia="仿宋_GB2312" w:hAnsi="仿宋_GB2312" w:cs="仿宋_GB2312" w:hint="eastAsia"/>
          <w:bCs/>
          <w:sz w:val="32"/>
          <w:szCs w:val="32"/>
        </w:rPr>
        <w:t>市人事考试机构、部分常用考点、考生、用人单位征求了修改意见。组织</w:t>
      </w:r>
      <w:r>
        <w:rPr>
          <w:rFonts w:ascii="仿宋_GB2312" w:eastAsia="仿宋_GB2312" w:hAnsi="仿宋_GB2312" w:cs="仿宋_GB2312" w:hint="eastAsia"/>
          <w:bCs/>
          <w:sz w:val="32"/>
          <w:szCs w:val="32"/>
        </w:rPr>
        <w:t>部分</w:t>
      </w:r>
      <w:r w:rsidRPr="003A4956">
        <w:rPr>
          <w:rFonts w:ascii="仿宋_GB2312" w:eastAsia="仿宋_GB2312" w:hAnsi="仿宋_GB2312" w:cs="仿宋_GB2312" w:hint="eastAsia"/>
          <w:bCs/>
          <w:sz w:val="32"/>
          <w:szCs w:val="32"/>
        </w:rPr>
        <w:t>市人事考试机构考务负责人</w:t>
      </w:r>
      <w:r>
        <w:rPr>
          <w:rFonts w:ascii="仿宋_GB2312" w:eastAsia="仿宋_GB2312" w:hAnsi="仿宋_GB2312" w:cs="仿宋_GB2312" w:hint="eastAsia"/>
          <w:bCs/>
          <w:sz w:val="32"/>
          <w:szCs w:val="32"/>
        </w:rPr>
        <w:t>对修改意见</w:t>
      </w:r>
      <w:r w:rsidRPr="003A4956">
        <w:rPr>
          <w:rFonts w:ascii="仿宋_GB2312" w:eastAsia="仿宋_GB2312" w:hAnsi="仿宋_GB2312" w:cs="仿宋_GB2312" w:hint="eastAsia"/>
          <w:bCs/>
          <w:sz w:val="32"/>
          <w:szCs w:val="32"/>
        </w:rPr>
        <w:t>进行了研讨，对标准草案进行了修改完善。</w:t>
      </w:r>
    </w:p>
    <w:p w:rsidR="00635FA2" w:rsidRPr="003A4956" w:rsidRDefault="00635FA2" w:rsidP="003A4956">
      <w:pPr>
        <w:spacing w:line="580" w:lineRule="exact"/>
        <w:ind w:firstLine="560"/>
        <w:rPr>
          <w:rFonts w:ascii="黑体" w:eastAsia="黑体" w:hAnsi="黑体"/>
          <w:bCs/>
          <w:sz w:val="32"/>
          <w:szCs w:val="32"/>
        </w:rPr>
      </w:pPr>
      <w:r w:rsidRPr="003A4956">
        <w:rPr>
          <w:rFonts w:ascii="黑体" w:eastAsia="黑体" w:hAnsi="黑体" w:hint="eastAsia"/>
          <w:bCs/>
          <w:sz w:val="32"/>
          <w:szCs w:val="32"/>
        </w:rPr>
        <w:t>三、标准编制原则和标准主要内容</w:t>
      </w:r>
    </w:p>
    <w:p w:rsidR="00635FA2" w:rsidRPr="003A4956" w:rsidRDefault="00635FA2" w:rsidP="003A4956">
      <w:pPr>
        <w:spacing w:line="580" w:lineRule="exact"/>
        <w:ind w:firstLine="560"/>
        <w:rPr>
          <w:rFonts w:ascii="楷体" w:eastAsia="楷体" w:hAnsi="楷体" w:cs="楷体"/>
          <w:bCs/>
          <w:sz w:val="32"/>
          <w:szCs w:val="32"/>
        </w:rPr>
      </w:pPr>
      <w:r w:rsidRPr="003A4956">
        <w:rPr>
          <w:rFonts w:ascii="楷体" w:eastAsia="楷体" w:hAnsi="楷体" w:cs="楷体" w:hint="eastAsia"/>
          <w:bCs/>
          <w:sz w:val="32"/>
          <w:szCs w:val="32"/>
        </w:rPr>
        <w:t>（一）编制原则</w:t>
      </w:r>
    </w:p>
    <w:p w:rsidR="00635FA2" w:rsidRPr="003A4956" w:rsidRDefault="00635FA2" w:rsidP="004307DC">
      <w:pPr>
        <w:snapToGrid w:val="0"/>
        <w:spacing w:line="580" w:lineRule="exact"/>
        <w:ind w:firstLineChars="200" w:firstLine="31680"/>
        <w:rPr>
          <w:rFonts w:ascii="仿宋_GB2312" w:eastAsia="仿宋_GB2312" w:hAnsi="仿宋_GB2312" w:cs="仿宋_GB2312"/>
          <w:sz w:val="32"/>
          <w:szCs w:val="32"/>
        </w:rPr>
      </w:pPr>
      <w:r w:rsidRPr="003A4956">
        <w:rPr>
          <w:rFonts w:ascii="仿宋_GB2312" w:eastAsia="仿宋_GB2312" w:hAnsi="仿宋_GB2312" w:cs="仿宋_GB2312" w:hint="eastAsia"/>
          <w:sz w:val="32"/>
          <w:szCs w:val="32"/>
        </w:rPr>
        <w:t>本标准制定以确保科学适用性和可行性，体现先进性为基本原则，结合我省人事考试工作实际，在制定过程</w:t>
      </w:r>
      <w:r>
        <w:rPr>
          <w:rFonts w:ascii="仿宋_GB2312" w:eastAsia="仿宋_GB2312" w:hAnsi="仿宋_GB2312" w:cs="仿宋_GB2312" w:hint="eastAsia"/>
          <w:sz w:val="32"/>
          <w:szCs w:val="32"/>
        </w:rPr>
        <w:t>中</w:t>
      </w:r>
      <w:r w:rsidRPr="003A4956">
        <w:rPr>
          <w:rFonts w:ascii="仿宋_GB2312" w:eastAsia="仿宋_GB2312" w:hAnsi="仿宋_GB2312" w:cs="仿宋_GB2312" w:hint="eastAsia"/>
          <w:sz w:val="32"/>
          <w:szCs w:val="32"/>
        </w:rPr>
        <w:t>遵循以下原则：</w:t>
      </w:r>
    </w:p>
    <w:p w:rsidR="00635FA2" w:rsidRPr="003A4956" w:rsidRDefault="00635FA2" w:rsidP="004307DC">
      <w:pPr>
        <w:snapToGrid w:val="0"/>
        <w:spacing w:line="580" w:lineRule="exact"/>
        <w:ind w:firstLineChars="200" w:firstLine="31680"/>
        <w:rPr>
          <w:rFonts w:ascii="仿宋_GB2312" w:eastAsia="仿宋_GB2312" w:hAnsi="仿宋_GB2312" w:cs="仿宋_GB2312"/>
          <w:sz w:val="32"/>
          <w:szCs w:val="32"/>
        </w:rPr>
      </w:pPr>
      <w:r w:rsidRPr="003A4956">
        <w:rPr>
          <w:rFonts w:ascii="仿宋_GB2312" w:eastAsia="仿宋_GB2312" w:hAnsi="仿宋_GB2312" w:cs="仿宋_GB2312"/>
          <w:b/>
          <w:bCs/>
          <w:sz w:val="32"/>
          <w:szCs w:val="32"/>
        </w:rPr>
        <w:t>1.</w:t>
      </w:r>
      <w:r w:rsidRPr="003A4956">
        <w:rPr>
          <w:rFonts w:ascii="仿宋_GB2312" w:eastAsia="仿宋_GB2312" w:hAnsi="仿宋_GB2312" w:cs="仿宋_GB2312" w:hint="eastAsia"/>
          <w:b/>
          <w:bCs/>
          <w:sz w:val="32"/>
          <w:szCs w:val="32"/>
        </w:rPr>
        <w:t>实践性原则。</w:t>
      </w:r>
      <w:r w:rsidRPr="003A4956">
        <w:rPr>
          <w:rFonts w:ascii="仿宋_GB2312" w:eastAsia="仿宋_GB2312" w:hAnsi="仿宋_GB2312" w:cs="仿宋_GB2312" w:hint="eastAsia"/>
          <w:sz w:val="32"/>
          <w:szCs w:val="32"/>
        </w:rPr>
        <w:t>分析近年来全国及我省人事考试工作的实践经验和案例，按照人事考试考务操作要求，确定标准的结构和内容。</w:t>
      </w:r>
    </w:p>
    <w:p w:rsidR="00635FA2" w:rsidRPr="003A4956" w:rsidRDefault="00635FA2" w:rsidP="004307DC">
      <w:pPr>
        <w:snapToGrid w:val="0"/>
        <w:spacing w:line="580" w:lineRule="exact"/>
        <w:ind w:firstLineChars="200" w:firstLine="31680"/>
        <w:rPr>
          <w:rFonts w:ascii="仿宋_GB2312" w:eastAsia="仿宋_GB2312" w:hAnsi="仿宋_GB2312" w:cs="仿宋_GB2312"/>
          <w:sz w:val="32"/>
          <w:szCs w:val="32"/>
        </w:rPr>
      </w:pPr>
      <w:r w:rsidRPr="003A4956">
        <w:rPr>
          <w:rFonts w:ascii="仿宋_GB2312" w:eastAsia="仿宋_GB2312" w:hAnsi="仿宋_GB2312" w:cs="仿宋_GB2312"/>
          <w:b/>
          <w:bCs/>
          <w:sz w:val="32"/>
          <w:szCs w:val="32"/>
        </w:rPr>
        <w:t>2.</w:t>
      </w:r>
      <w:r w:rsidRPr="003A4956">
        <w:rPr>
          <w:rFonts w:ascii="仿宋_GB2312" w:eastAsia="仿宋_GB2312" w:hAnsi="仿宋_GB2312" w:cs="仿宋_GB2312" w:hint="eastAsia"/>
          <w:b/>
          <w:bCs/>
          <w:sz w:val="32"/>
          <w:szCs w:val="32"/>
        </w:rPr>
        <w:t>科学适用性原则。</w:t>
      </w:r>
      <w:r w:rsidRPr="003A4956">
        <w:rPr>
          <w:rFonts w:ascii="仿宋_GB2312" w:eastAsia="仿宋_GB2312" w:hAnsi="仿宋_GB2312" w:cs="仿宋_GB2312" w:hint="eastAsia"/>
          <w:sz w:val="32"/>
          <w:szCs w:val="32"/>
        </w:rPr>
        <w:t>结合人事考试行业特点，在符合相关国家、行业规范的前提下，明确了考务操作的具体要求，标准内容层次清晰、结构合理，并具有一定的可分解性和可扩展空间。</w:t>
      </w:r>
    </w:p>
    <w:p w:rsidR="00635FA2" w:rsidRPr="003A4956" w:rsidRDefault="00635FA2" w:rsidP="004307DC">
      <w:pPr>
        <w:snapToGrid w:val="0"/>
        <w:spacing w:line="580" w:lineRule="exact"/>
        <w:ind w:firstLineChars="200" w:firstLine="31680"/>
        <w:rPr>
          <w:rFonts w:ascii="仿宋_GB2312" w:eastAsia="仿宋_GB2312" w:hAnsi="仿宋_GB2312" w:cs="仿宋_GB2312"/>
          <w:sz w:val="32"/>
          <w:szCs w:val="32"/>
        </w:rPr>
      </w:pPr>
      <w:r w:rsidRPr="003A4956">
        <w:rPr>
          <w:rFonts w:ascii="仿宋_GB2312" w:eastAsia="仿宋_GB2312" w:hAnsi="仿宋_GB2312" w:cs="仿宋_GB2312"/>
          <w:b/>
          <w:bCs/>
          <w:sz w:val="32"/>
          <w:szCs w:val="32"/>
        </w:rPr>
        <w:t>3.</w:t>
      </w:r>
      <w:r w:rsidRPr="003A4956">
        <w:rPr>
          <w:rFonts w:ascii="仿宋_GB2312" w:eastAsia="仿宋_GB2312" w:hAnsi="仿宋_GB2312" w:cs="仿宋_GB2312" w:hint="eastAsia"/>
          <w:b/>
          <w:bCs/>
          <w:sz w:val="32"/>
          <w:szCs w:val="32"/>
        </w:rPr>
        <w:t>协调统一性。</w:t>
      </w:r>
      <w:r w:rsidRPr="003A4956">
        <w:rPr>
          <w:rFonts w:ascii="仿宋_GB2312" w:eastAsia="仿宋_GB2312" w:hAnsi="仿宋_GB2312" w:cs="仿宋_GB2312" w:hint="eastAsia"/>
          <w:sz w:val="32"/>
          <w:szCs w:val="32"/>
        </w:rPr>
        <w:t>本标准在编制过程中，各项指标既要符合国家及有关部门法规及文件的规定，又要与相关国家标准、行业标准的要求保持协调一致。标准按照</w:t>
      </w:r>
      <w:r w:rsidRPr="003A4956">
        <w:rPr>
          <w:rFonts w:ascii="仿宋_GB2312" w:eastAsia="仿宋_GB2312" w:hAnsi="仿宋_GB2312" w:cs="仿宋_GB2312"/>
          <w:sz w:val="32"/>
          <w:szCs w:val="32"/>
        </w:rPr>
        <w:t>GB/T 1.1-2009</w:t>
      </w:r>
      <w:r w:rsidRPr="003A4956">
        <w:rPr>
          <w:rFonts w:ascii="仿宋_GB2312" w:eastAsia="仿宋_GB2312" w:hAnsi="仿宋_GB2312" w:cs="仿宋_GB2312" w:hint="eastAsia"/>
          <w:sz w:val="32"/>
          <w:szCs w:val="32"/>
        </w:rPr>
        <w:t>给出的规则编排起草。</w:t>
      </w:r>
    </w:p>
    <w:p w:rsidR="00635FA2" w:rsidRPr="003A4956" w:rsidRDefault="00635FA2" w:rsidP="004307DC">
      <w:pPr>
        <w:snapToGrid w:val="0"/>
        <w:spacing w:line="580" w:lineRule="exact"/>
        <w:ind w:firstLineChars="200" w:firstLine="31680"/>
        <w:rPr>
          <w:rFonts w:ascii="仿宋_GB2312" w:eastAsia="仿宋_GB2312" w:hAnsi="仿宋_GB2312" w:cs="仿宋_GB2312"/>
          <w:sz w:val="32"/>
          <w:szCs w:val="32"/>
        </w:rPr>
      </w:pPr>
      <w:r w:rsidRPr="003A4956">
        <w:rPr>
          <w:rFonts w:ascii="仿宋_GB2312" w:eastAsia="仿宋_GB2312" w:hAnsi="仿宋_GB2312" w:cs="仿宋_GB2312"/>
          <w:b/>
          <w:bCs/>
          <w:sz w:val="32"/>
          <w:szCs w:val="32"/>
        </w:rPr>
        <w:t>4.</w:t>
      </w:r>
      <w:r w:rsidRPr="003A4956">
        <w:rPr>
          <w:rFonts w:ascii="仿宋_GB2312" w:eastAsia="仿宋_GB2312" w:hAnsi="仿宋_GB2312" w:cs="仿宋_GB2312" w:hint="eastAsia"/>
          <w:b/>
          <w:bCs/>
          <w:sz w:val="32"/>
          <w:szCs w:val="32"/>
        </w:rPr>
        <w:t>可操作性原则。</w:t>
      </w:r>
      <w:r w:rsidRPr="003A4956">
        <w:rPr>
          <w:rFonts w:ascii="仿宋_GB2312" w:eastAsia="仿宋_GB2312" w:hAnsi="仿宋_GB2312" w:cs="仿宋_GB2312" w:hint="eastAsia"/>
          <w:sz w:val="32"/>
          <w:szCs w:val="32"/>
        </w:rPr>
        <w:t>标准的主要内容以现有最佳实践为基础，突出行业核心价值要求，同时允许在行业核心价值下的个性化操作，以便于标准的落实实施。</w:t>
      </w:r>
    </w:p>
    <w:p w:rsidR="00635FA2" w:rsidRPr="003A4956" w:rsidRDefault="00635FA2" w:rsidP="003A4956">
      <w:pPr>
        <w:spacing w:line="580" w:lineRule="exact"/>
        <w:ind w:firstLine="560"/>
        <w:rPr>
          <w:rFonts w:ascii="楷体" w:eastAsia="楷体" w:hAnsi="楷体" w:cs="楷体"/>
          <w:bCs/>
          <w:sz w:val="32"/>
          <w:szCs w:val="32"/>
        </w:rPr>
      </w:pPr>
      <w:r w:rsidRPr="003A4956">
        <w:rPr>
          <w:rFonts w:ascii="楷体" w:eastAsia="楷体" w:hAnsi="楷体" w:cs="楷体" w:hint="eastAsia"/>
          <w:bCs/>
          <w:sz w:val="32"/>
          <w:szCs w:val="32"/>
        </w:rPr>
        <w:t>（二）标准主要内容的编制依据</w:t>
      </w:r>
    </w:p>
    <w:p w:rsidR="00635FA2" w:rsidRPr="003A4956" w:rsidRDefault="00635FA2" w:rsidP="004307DC">
      <w:pPr>
        <w:snapToGrid w:val="0"/>
        <w:spacing w:line="580" w:lineRule="exact"/>
        <w:ind w:firstLineChars="200" w:firstLine="31680"/>
        <w:rPr>
          <w:rFonts w:ascii="仿宋_GB2312" w:eastAsia="仿宋_GB2312" w:hAnsi="仿宋_GB2312" w:cs="仿宋_GB2312"/>
          <w:b/>
          <w:bCs/>
          <w:sz w:val="32"/>
          <w:szCs w:val="32"/>
        </w:rPr>
      </w:pPr>
      <w:r w:rsidRPr="003A4956">
        <w:rPr>
          <w:rFonts w:ascii="仿宋_GB2312" w:eastAsia="仿宋_GB2312" w:hAnsi="仿宋_GB2312" w:cs="仿宋_GB2312"/>
          <w:b/>
          <w:bCs/>
          <w:sz w:val="32"/>
          <w:szCs w:val="32"/>
        </w:rPr>
        <w:t>1.</w:t>
      </w:r>
      <w:r w:rsidRPr="003A4956">
        <w:rPr>
          <w:rFonts w:ascii="仿宋_GB2312" w:eastAsia="仿宋_GB2312" w:hAnsi="仿宋_GB2312" w:cs="仿宋_GB2312" w:hint="eastAsia"/>
          <w:b/>
          <w:bCs/>
          <w:sz w:val="32"/>
          <w:szCs w:val="32"/>
        </w:rPr>
        <w:t>参考文件</w:t>
      </w:r>
    </w:p>
    <w:p w:rsidR="00635FA2" w:rsidRPr="003A4956" w:rsidRDefault="00635FA2" w:rsidP="004307DC">
      <w:pPr>
        <w:spacing w:line="580" w:lineRule="exact"/>
        <w:ind w:firstLineChars="200" w:firstLine="31680"/>
        <w:rPr>
          <w:rFonts w:ascii="仿宋_GB2312" w:eastAsia="仿宋_GB2312" w:hAnsi="仿宋_GB2312" w:cs="仿宋_GB2312"/>
          <w:sz w:val="32"/>
          <w:szCs w:val="32"/>
        </w:rPr>
      </w:pPr>
      <w:r w:rsidRPr="003A4956">
        <w:rPr>
          <w:rFonts w:ascii="仿宋_GB2312" w:eastAsia="仿宋_GB2312" w:hAnsi="仿宋_GB2312" w:cs="仿宋_GB2312" w:hint="eastAsia"/>
          <w:sz w:val="32"/>
          <w:szCs w:val="32"/>
        </w:rPr>
        <w:t>本标准起草过程中，参考文件如下：</w:t>
      </w:r>
    </w:p>
    <w:p w:rsidR="00635FA2" w:rsidRPr="0004171D" w:rsidRDefault="00635FA2" w:rsidP="004307DC">
      <w:pPr>
        <w:pStyle w:val="a5"/>
        <w:ind w:firstLine="31680"/>
        <w:rPr>
          <w:rFonts w:ascii="仿宋_GB2312" w:eastAsia="仿宋_GB2312"/>
          <w:sz w:val="32"/>
          <w:szCs w:val="32"/>
        </w:rPr>
      </w:pPr>
      <w:r w:rsidRPr="0004171D">
        <w:rPr>
          <w:rFonts w:ascii="仿宋_GB2312" w:eastAsia="仿宋_GB2312" w:hint="eastAsia"/>
          <w:sz w:val="32"/>
          <w:szCs w:val="32"/>
        </w:rPr>
        <w:t>《中华人民共和国保守国家秘密法》（中华人民共和国主席令第</w:t>
      </w:r>
      <w:r w:rsidRPr="0004171D">
        <w:rPr>
          <w:rFonts w:ascii="仿宋_GB2312" w:eastAsia="仿宋_GB2312"/>
          <w:sz w:val="32"/>
          <w:szCs w:val="32"/>
        </w:rPr>
        <w:t>28</w:t>
      </w:r>
      <w:r w:rsidRPr="0004171D">
        <w:rPr>
          <w:rFonts w:ascii="仿宋_GB2312" w:eastAsia="仿宋_GB2312" w:hint="eastAsia"/>
          <w:sz w:val="32"/>
          <w:szCs w:val="32"/>
        </w:rPr>
        <w:t>号）</w:t>
      </w:r>
    </w:p>
    <w:p w:rsidR="00635FA2" w:rsidRPr="0004171D" w:rsidRDefault="00635FA2" w:rsidP="004307DC">
      <w:pPr>
        <w:pStyle w:val="a5"/>
        <w:ind w:firstLine="31680"/>
        <w:rPr>
          <w:rFonts w:ascii="仿宋_GB2312" w:eastAsia="仿宋_GB2312"/>
          <w:sz w:val="32"/>
          <w:szCs w:val="32"/>
        </w:rPr>
      </w:pPr>
      <w:r w:rsidRPr="0004171D">
        <w:rPr>
          <w:rFonts w:ascii="仿宋_GB2312" w:eastAsia="仿宋_GB2312" w:hint="eastAsia"/>
          <w:sz w:val="32"/>
          <w:szCs w:val="32"/>
        </w:rPr>
        <w:t>《专业技术人员资格考试违纪违规行为处理规定》（人力资源和社会保障部令第</w:t>
      </w:r>
      <w:r w:rsidRPr="0004171D">
        <w:rPr>
          <w:rFonts w:ascii="仿宋_GB2312" w:eastAsia="仿宋_GB2312"/>
          <w:sz w:val="32"/>
          <w:szCs w:val="32"/>
        </w:rPr>
        <w:t>31</w:t>
      </w:r>
      <w:r w:rsidRPr="0004171D">
        <w:rPr>
          <w:rFonts w:ascii="仿宋_GB2312" w:eastAsia="仿宋_GB2312" w:hint="eastAsia"/>
          <w:sz w:val="32"/>
          <w:szCs w:val="32"/>
        </w:rPr>
        <w:t>号）</w:t>
      </w:r>
    </w:p>
    <w:p w:rsidR="00635FA2" w:rsidRPr="0004171D" w:rsidRDefault="00635FA2" w:rsidP="004307DC">
      <w:pPr>
        <w:pStyle w:val="a5"/>
        <w:ind w:firstLine="31680"/>
        <w:rPr>
          <w:rFonts w:ascii="仿宋_GB2312" w:eastAsia="仿宋_GB2312"/>
          <w:sz w:val="32"/>
          <w:szCs w:val="32"/>
        </w:rPr>
      </w:pPr>
      <w:r w:rsidRPr="0004171D">
        <w:rPr>
          <w:rFonts w:ascii="仿宋_GB2312" w:eastAsia="仿宋_GB2312" w:hint="eastAsia"/>
          <w:sz w:val="32"/>
          <w:szCs w:val="32"/>
        </w:rPr>
        <w:t>《公务员考试录用违纪违规行为处理办法》（人力资源和社会保障部令第</w:t>
      </w:r>
      <w:r w:rsidRPr="0004171D">
        <w:rPr>
          <w:rFonts w:ascii="仿宋_GB2312" w:eastAsia="仿宋_GB2312"/>
          <w:sz w:val="32"/>
          <w:szCs w:val="32"/>
        </w:rPr>
        <w:t>30</w:t>
      </w:r>
      <w:r w:rsidRPr="0004171D">
        <w:rPr>
          <w:rFonts w:ascii="仿宋_GB2312" w:eastAsia="仿宋_GB2312" w:hint="eastAsia"/>
          <w:sz w:val="32"/>
          <w:szCs w:val="32"/>
        </w:rPr>
        <w:t>号）</w:t>
      </w:r>
    </w:p>
    <w:p w:rsidR="00635FA2" w:rsidRPr="0004171D" w:rsidRDefault="00635FA2" w:rsidP="004307DC">
      <w:pPr>
        <w:pStyle w:val="a5"/>
        <w:ind w:firstLine="31680"/>
        <w:rPr>
          <w:rFonts w:ascii="仿宋_GB2312" w:eastAsia="仿宋_GB2312"/>
          <w:sz w:val="32"/>
          <w:szCs w:val="32"/>
        </w:rPr>
      </w:pPr>
      <w:r w:rsidRPr="0004171D">
        <w:rPr>
          <w:rFonts w:ascii="仿宋_GB2312" w:eastAsia="仿宋_GB2312" w:hint="eastAsia"/>
          <w:sz w:val="32"/>
          <w:szCs w:val="32"/>
        </w:rPr>
        <w:t>《事业单位公开招聘违纪违规行为处理规定》（人力资源和社会保障部令第</w:t>
      </w:r>
      <w:r w:rsidRPr="0004171D">
        <w:rPr>
          <w:rFonts w:ascii="仿宋_GB2312" w:eastAsia="仿宋_GB2312"/>
          <w:sz w:val="32"/>
          <w:szCs w:val="32"/>
        </w:rPr>
        <w:t>35</w:t>
      </w:r>
      <w:r w:rsidRPr="0004171D">
        <w:rPr>
          <w:rFonts w:ascii="仿宋_GB2312" w:eastAsia="仿宋_GB2312" w:hint="eastAsia"/>
          <w:sz w:val="32"/>
          <w:szCs w:val="32"/>
        </w:rPr>
        <w:t>号）</w:t>
      </w:r>
    </w:p>
    <w:p w:rsidR="00635FA2" w:rsidRPr="0004171D" w:rsidRDefault="00635FA2" w:rsidP="004307DC">
      <w:pPr>
        <w:pStyle w:val="a5"/>
        <w:ind w:firstLine="31680"/>
        <w:rPr>
          <w:rFonts w:ascii="仿宋_GB2312" w:eastAsia="仿宋_GB2312"/>
          <w:sz w:val="32"/>
          <w:szCs w:val="32"/>
        </w:rPr>
      </w:pPr>
      <w:r w:rsidRPr="0004171D">
        <w:rPr>
          <w:rFonts w:ascii="仿宋_GB2312" w:eastAsia="仿宋_GB2312" w:hint="eastAsia"/>
          <w:sz w:val="32"/>
          <w:szCs w:val="32"/>
        </w:rPr>
        <w:t>《人事部办公厅关于印发〈专业技术人员资格考试考务工作规程（试行）〉的通知》（人办发〔</w:t>
      </w:r>
      <w:r w:rsidRPr="0004171D">
        <w:rPr>
          <w:rFonts w:ascii="仿宋_GB2312" w:eastAsia="仿宋_GB2312"/>
          <w:sz w:val="32"/>
          <w:szCs w:val="32"/>
        </w:rPr>
        <w:t>2000</w:t>
      </w:r>
      <w:r w:rsidRPr="0004171D">
        <w:rPr>
          <w:rFonts w:ascii="仿宋_GB2312" w:eastAsia="仿宋_GB2312" w:hint="eastAsia"/>
          <w:sz w:val="32"/>
          <w:szCs w:val="32"/>
        </w:rPr>
        <w:t>〕</w:t>
      </w:r>
      <w:r w:rsidRPr="0004171D">
        <w:rPr>
          <w:rFonts w:ascii="仿宋_GB2312" w:eastAsia="仿宋_GB2312"/>
          <w:sz w:val="32"/>
          <w:szCs w:val="32"/>
        </w:rPr>
        <w:t>71</w:t>
      </w:r>
      <w:r w:rsidRPr="0004171D">
        <w:rPr>
          <w:rFonts w:ascii="仿宋_GB2312" w:eastAsia="仿宋_GB2312" w:hint="eastAsia"/>
          <w:sz w:val="32"/>
          <w:szCs w:val="32"/>
        </w:rPr>
        <w:t>号）</w:t>
      </w:r>
    </w:p>
    <w:p w:rsidR="00635FA2" w:rsidRPr="0004171D" w:rsidRDefault="00635FA2" w:rsidP="004307DC">
      <w:pPr>
        <w:pStyle w:val="a5"/>
        <w:ind w:firstLine="31680"/>
        <w:rPr>
          <w:rFonts w:ascii="仿宋_GB2312" w:eastAsia="仿宋_GB2312"/>
          <w:sz w:val="32"/>
          <w:szCs w:val="32"/>
        </w:rPr>
      </w:pPr>
      <w:r w:rsidRPr="0004171D">
        <w:rPr>
          <w:rFonts w:ascii="仿宋_GB2312" w:eastAsia="仿宋_GB2312" w:hint="eastAsia"/>
          <w:sz w:val="32"/>
          <w:szCs w:val="32"/>
        </w:rPr>
        <w:t>《中共中央组织部</w:t>
      </w:r>
      <w:r w:rsidRPr="0004171D">
        <w:rPr>
          <w:rFonts w:ascii="仿宋_GB2312" w:eastAsia="仿宋_GB2312"/>
          <w:sz w:val="32"/>
          <w:szCs w:val="32"/>
        </w:rPr>
        <w:t xml:space="preserve"> </w:t>
      </w:r>
      <w:r w:rsidRPr="0004171D">
        <w:rPr>
          <w:rFonts w:ascii="仿宋_GB2312" w:eastAsia="仿宋_GB2312" w:hint="eastAsia"/>
          <w:sz w:val="32"/>
          <w:szCs w:val="32"/>
        </w:rPr>
        <w:t>人力资源社会保障部关于印发〈事业单位人事管理回避规定〉的通知》（人社部规〔</w:t>
      </w:r>
      <w:r w:rsidRPr="0004171D">
        <w:rPr>
          <w:rFonts w:ascii="仿宋_GB2312" w:eastAsia="仿宋_GB2312"/>
          <w:sz w:val="32"/>
          <w:szCs w:val="32"/>
        </w:rPr>
        <w:t>2019</w:t>
      </w:r>
      <w:r w:rsidRPr="0004171D">
        <w:rPr>
          <w:rFonts w:ascii="仿宋_GB2312" w:eastAsia="仿宋_GB2312" w:hint="eastAsia"/>
          <w:sz w:val="32"/>
          <w:szCs w:val="32"/>
        </w:rPr>
        <w:t>〕</w:t>
      </w:r>
      <w:r w:rsidRPr="0004171D">
        <w:rPr>
          <w:rFonts w:ascii="仿宋_GB2312" w:eastAsia="仿宋_GB2312"/>
          <w:sz w:val="32"/>
          <w:szCs w:val="32"/>
        </w:rPr>
        <w:t>1</w:t>
      </w:r>
      <w:r w:rsidRPr="0004171D">
        <w:rPr>
          <w:rFonts w:ascii="仿宋_GB2312" w:eastAsia="仿宋_GB2312" w:hint="eastAsia"/>
          <w:sz w:val="32"/>
          <w:szCs w:val="32"/>
        </w:rPr>
        <w:t>号）</w:t>
      </w:r>
    </w:p>
    <w:p w:rsidR="00635FA2" w:rsidRPr="0004171D" w:rsidRDefault="00635FA2" w:rsidP="004307DC">
      <w:pPr>
        <w:pStyle w:val="a5"/>
        <w:ind w:firstLine="31680"/>
        <w:rPr>
          <w:rFonts w:ascii="仿宋_GB2312" w:eastAsia="仿宋_GB2312"/>
          <w:sz w:val="32"/>
          <w:szCs w:val="32"/>
        </w:rPr>
      </w:pPr>
      <w:r w:rsidRPr="0004171D">
        <w:rPr>
          <w:rFonts w:ascii="仿宋_GB2312" w:eastAsia="仿宋_GB2312" w:hint="eastAsia"/>
          <w:sz w:val="32"/>
          <w:szCs w:val="32"/>
        </w:rPr>
        <w:t>《关于印发〈专业技术资格考试考务操作办法（试行）〉的通知》（人考中心函〔</w:t>
      </w:r>
      <w:r w:rsidRPr="0004171D">
        <w:rPr>
          <w:rFonts w:ascii="仿宋_GB2312" w:eastAsia="仿宋_GB2312"/>
          <w:sz w:val="32"/>
          <w:szCs w:val="32"/>
        </w:rPr>
        <w:t>2001</w:t>
      </w:r>
      <w:r w:rsidRPr="0004171D">
        <w:rPr>
          <w:rFonts w:ascii="仿宋_GB2312" w:eastAsia="仿宋_GB2312" w:hint="eastAsia"/>
          <w:sz w:val="32"/>
          <w:szCs w:val="32"/>
        </w:rPr>
        <w:t>〕</w:t>
      </w:r>
      <w:r w:rsidRPr="0004171D">
        <w:rPr>
          <w:rFonts w:ascii="仿宋_GB2312" w:eastAsia="仿宋_GB2312"/>
          <w:sz w:val="32"/>
          <w:szCs w:val="32"/>
        </w:rPr>
        <w:t>40</w:t>
      </w:r>
      <w:r w:rsidRPr="0004171D">
        <w:rPr>
          <w:rFonts w:ascii="仿宋_GB2312" w:eastAsia="仿宋_GB2312" w:hint="eastAsia"/>
          <w:sz w:val="32"/>
          <w:szCs w:val="32"/>
        </w:rPr>
        <w:t>号）</w:t>
      </w:r>
    </w:p>
    <w:p w:rsidR="00635FA2" w:rsidRPr="0004171D" w:rsidRDefault="00635FA2" w:rsidP="004307DC">
      <w:pPr>
        <w:pStyle w:val="a5"/>
        <w:ind w:firstLine="31680"/>
        <w:rPr>
          <w:rFonts w:ascii="仿宋_GB2312" w:eastAsia="仿宋_GB2312"/>
          <w:sz w:val="32"/>
          <w:szCs w:val="32"/>
        </w:rPr>
      </w:pPr>
      <w:r w:rsidRPr="0004171D">
        <w:rPr>
          <w:rFonts w:ascii="仿宋_GB2312" w:eastAsia="仿宋_GB2312" w:hint="eastAsia"/>
          <w:sz w:val="32"/>
          <w:szCs w:val="32"/>
        </w:rPr>
        <w:t>《关于印发〈试卷运送、交接、保管和分发工作规则（试行）〉的通知》（人考中心函〔</w:t>
      </w:r>
      <w:r w:rsidRPr="0004171D">
        <w:rPr>
          <w:rFonts w:ascii="仿宋_GB2312" w:eastAsia="仿宋_GB2312"/>
          <w:sz w:val="32"/>
          <w:szCs w:val="32"/>
        </w:rPr>
        <w:t>2009</w:t>
      </w:r>
      <w:r w:rsidRPr="0004171D">
        <w:rPr>
          <w:rFonts w:ascii="仿宋_GB2312" w:eastAsia="仿宋_GB2312" w:hint="eastAsia"/>
          <w:sz w:val="32"/>
          <w:szCs w:val="32"/>
        </w:rPr>
        <w:t>〕</w:t>
      </w:r>
      <w:r w:rsidRPr="0004171D">
        <w:rPr>
          <w:rFonts w:ascii="仿宋_GB2312" w:eastAsia="仿宋_GB2312"/>
          <w:sz w:val="32"/>
          <w:szCs w:val="32"/>
        </w:rPr>
        <w:t>42</w:t>
      </w:r>
      <w:r w:rsidRPr="0004171D">
        <w:rPr>
          <w:rFonts w:ascii="仿宋_GB2312" w:eastAsia="仿宋_GB2312" w:hint="eastAsia"/>
          <w:sz w:val="32"/>
          <w:szCs w:val="32"/>
        </w:rPr>
        <w:t>号）</w:t>
      </w:r>
    </w:p>
    <w:p w:rsidR="00635FA2" w:rsidRPr="0004171D" w:rsidRDefault="00635FA2" w:rsidP="004307DC">
      <w:pPr>
        <w:pStyle w:val="a5"/>
        <w:ind w:firstLine="31680"/>
        <w:rPr>
          <w:rFonts w:ascii="仿宋_GB2312" w:eastAsia="仿宋_GB2312"/>
          <w:sz w:val="32"/>
          <w:szCs w:val="32"/>
        </w:rPr>
      </w:pPr>
      <w:r w:rsidRPr="0004171D">
        <w:rPr>
          <w:rFonts w:ascii="仿宋_GB2312" w:eastAsia="仿宋_GB2312" w:hint="eastAsia"/>
          <w:sz w:val="32"/>
          <w:szCs w:val="32"/>
        </w:rPr>
        <w:t>《关于印发〈人事考试突发事件应急预案〉的通知》（人考中心函〔</w:t>
      </w:r>
      <w:r w:rsidRPr="0004171D">
        <w:rPr>
          <w:rFonts w:ascii="仿宋_GB2312" w:eastAsia="仿宋_GB2312"/>
          <w:sz w:val="32"/>
          <w:szCs w:val="32"/>
        </w:rPr>
        <w:t>2011</w:t>
      </w:r>
      <w:r w:rsidRPr="0004171D">
        <w:rPr>
          <w:rFonts w:ascii="仿宋_GB2312" w:eastAsia="仿宋_GB2312" w:hint="eastAsia"/>
          <w:sz w:val="32"/>
          <w:szCs w:val="32"/>
        </w:rPr>
        <w:t>〕</w:t>
      </w:r>
      <w:r w:rsidRPr="0004171D">
        <w:rPr>
          <w:rFonts w:ascii="仿宋_GB2312" w:eastAsia="仿宋_GB2312"/>
          <w:sz w:val="32"/>
          <w:szCs w:val="32"/>
        </w:rPr>
        <w:t>53</w:t>
      </w:r>
      <w:r w:rsidRPr="0004171D">
        <w:rPr>
          <w:rFonts w:ascii="仿宋_GB2312" w:eastAsia="仿宋_GB2312" w:hint="eastAsia"/>
          <w:sz w:val="32"/>
          <w:szCs w:val="32"/>
        </w:rPr>
        <w:t>号）</w:t>
      </w:r>
    </w:p>
    <w:p w:rsidR="00635FA2" w:rsidRPr="0004171D" w:rsidRDefault="00635FA2" w:rsidP="004307DC">
      <w:pPr>
        <w:pStyle w:val="a5"/>
        <w:ind w:firstLine="31680"/>
        <w:rPr>
          <w:rFonts w:ascii="仿宋_GB2312" w:eastAsia="仿宋_GB2312"/>
          <w:sz w:val="32"/>
          <w:szCs w:val="32"/>
        </w:rPr>
      </w:pPr>
      <w:r w:rsidRPr="0004171D">
        <w:rPr>
          <w:rFonts w:ascii="仿宋_GB2312" w:eastAsia="仿宋_GB2312" w:hint="eastAsia"/>
          <w:sz w:val="32"/>
          <w:szCs w:val="32"/>
        </w:rPr>
        <w:t>《关于进一步加强人事考试试题试卷安全保密工作的通知》（人考中心函〔</w:t>
      </w:r>
      <w:r w:rsidRPr="0004171D">
        <w:rPr>
          <w:rFonts w:ascii="仿宋_GB2312" w:eastAsia="仿宋_GB2312"/>
          <w:sz w:val="32"/>
          <w:szCs w:val="32"/>
        </w:rPr>
        <w:t>2012</w:t>
      </w:r>
      <w:r w:rsidRPr="0004171D">
        <w:rPr>
          <w:rFonts w:ascii="仿宋_GB2312" w:eastAsia="仿宋_GB2312" w:hint="eastAsia"/>
          <w:sz w:val="32"/>
          <w:szCs w:val="32"/>
        </w:rPr>
        <w:t>〕</w:t>
      </w:r>
      <w:r w:rsidRPr="0004171D">
        <w:rPr>
          <w:rFonts w:ascii="仿宋_GB2312" w:eastAsia="仿宋_GB2312"/>
          <w:sz w:val="32"/>
          <w:szCs w:val="32"/>
        </w:rPr>
        <w:t>85</w:t>
      </w:r>
      <w:r w:rsidRPr="0004171D">
        <w:rPr>
          <w:rFonts w:ascii="仿宋_GB2312" w:eastAsia="仿宋_GB2312" w:hint="eastAsia"/>
          <w:sz w:val="32"/>
          <w:szCs w:val="32"/>
        </w:rPr>
        <w:t>号）</w:t>
      </w:r>
    </w:p>
    <w:p w:rsidR="00635FA2" w:rsidRPr="0004171D" w:rsidRDefault="00635FA2" w:rsidP="004307DC">
      <w:pPr>
        <w:pStyle w:val="a5"/>
        <w:ind w:firstLine="31680"/>
        <w:rPr>
          <w:rFonts w:ascii="仿宋_GB2312" w:eastAsia="仿宋_GB2312"/>
          <w:sz w:val="32"/>
          <w:szCs w:val="32"/>
        </w:rPr>
      </w:pPr>
      <w:r w:rsidRPr="0004171D">
        <w:rPr>
          <w:rFonts w:ascii="仿宋_GB2312" w:eastAsia="仿宋_GB2312" w:hint="eastAsia"/>
          <w:sz w:val="32"/>
          <w:szCs w:val="32"/>
        </w:rPr>
        <w:t>《专业技术人员资格考试监考手册》（人力资源和社会保障部人事考试中心组织编写，</w:t>
      </w:r>
      <w:r w:rsidRPr="0004171D">
        <w:rPr>
          <w:rFonts w:ascii="仿宋_GB2312" w:eastAsia="仿宋_GB2312"/>
          <w:sz w:val="32"/>
          <w:szCs w:val="32"/>
        </w:rPr>
        <w:t>2018</w:t>
      </w:r>
      <w:r w:rsidRPr="0004171D">
        <w:rPr>
          <w:rFonts w:ascii="仿宋_GB2312" w:eastAsia="仿宋_GB2312" w:hint="eastAsia"/>
          <w:sz w:val="32"/>
          <w:szCs w:val="32"/>
        </w:rPr>
        <w:t>年</w:t>
      </w:r>
      <w:r w:rsidRPr="0004171D">
        <w:rPr>
          <w:rFonts w:ascii="仿宋_GB2312" w:eastAsia="仿宋_GB2312"/>
          <w:sz w:val="32"/>
          <w:szCs w:val="32"/>
        </w:rPr>
        <w:t>9</w:t>
      </w:r>
      <w:r w:rsidRPr="0004171D">
        <w:rPr>
          <w:rFonts w:ascii="仿宋_GB2312" w:eastAsia="仿宋_GB2312" w:hint="eastAsia"/>
          <w:sz w:val="32"/>
          <w:szCs w:val="32"/>
        </w:rPr>
        <w:t>月第</w:t>
      </w:r>
      <w:r w:rsidRPr="0004171D">
        <w:rPr>
          <w:rFonts w:ascii="仿宋_GB2312" w:eastAsia="仿宋_GB2312"/>
          <w:sz w:val="32"/>
          <w:szCs w:val="32"/>
        </w:rPr>
        <w:t>1</w:t>
      </w:r>
      <w:r w:rsidRPr="0004171D">
        <w:rPr>
          <w:rFonts w:ascii="仿宋_GB2312" w:eastAsia="仿宋_GB2312" w:hint="eastAsia"/>
          <w:sz w:val="32"/>
          <w:szCs w:val="32"/>
        </w:rPr>
        <w:t>版）</w:t>
      </w:r>
    </w:p>
    <w:p w:rsidR="00635FA2" w:rsidRPr="0004171D" w:rsidRDefault="00635FA2" w:rsidP="004307DC">
      <w:pPr>
        <w:pStyle w:val="a5"/>
        <w:ind w:firstLine="31680"/>
        <w:rPr>
          <w:rFonts w:ascii="仿宋_GB2312" w:eastAsia="仿宋_GB2312"/>
          <w:sz w:val="32"/>
          <w:szCs w:val="32"/>
        </w:rPr>
      </w:pPr>
      <w:r w:rsidRPr="0004171D">
        <w:rPr>
          <w:rFonts w:ascii="仿宋_GB2312" w:eastAsia="仿宋_GB2312" w:hint="eastAsia"/>
          <w:sz w:val="32"/>
          <w:szCs w:val="32"/>
        </w:rPr>
        <w:t>《山东省人事考试突发事件应急预案》（鲁人社函〔</w:t>
      </w:r>
      <w:r w:rsidRPr="0004171D">
        <w:rPr>
          <w:rFonts w:ascii="仿宋_GB2312" w:eastAsia="仿宋_GB2312"/>
          <w:sz w:val="32"/>
          <w:szCs w:val="32"/>
        </w:rPr>
        <w:t>2015</w:t>
      </w:r>
      <w:r w:rsidRPr="0004171D">
        <w:rPr>
          <w:rFonts w:ascii="仿宋_GB2312" w:eastAsia="仿宋_GB2312" w:hint="eastAsia"/>
          <w:sz w:val="32"/>
          <w:szCs w:val="32"/>
        </w:rPr>
        <w:t>〕</w:t>
      </w:r>
      <w:r w:rsidRPr="0004171D">
        <w:rPr>
          <w:rFonts w:ascii="仿宋_GB2312" w:eastAsia="仿宋_GB2312"/>
          <w:sz w:val="32"/>
          <w:szCs w:val="32"/>
        </w:rPr>
        <w:t>36</w:t>
      </w:r>
      <w:r w:rsidRPr="0004171D">
        <w:rPr>
          <w:rFonts w:ascii="仿宋_GB2312" w:eastAsia="仿宋_GB2312" w:hint="eastAsia"/>
          <w:sz w:val="32"/>
          <w:szCs w:val="32"/>
        </w:rPr>
        <w:t>号）</w:t>
      </w:r>
    </w:p>
    <w:p w:rsidR="00635FA2" w:rsidRPr="0004171D" w:rsidRDefault="00635FA2" w:rsidP="004307DC">
      <w:pPr>
        <w:pStyle w:val="a5"/>
        <w:ind w:firstLine="31680"/>
        <w:rPr>
          <w:rFonts w:ascii="仿宋_GB2312" w:eastAsia="仿宋_GB2312"/>
          <w:sz w:val="32"/>
          <w:szCs w:val="32"/>
        </w:rPr>
      </w:pPr>
      <w:r w:rsidRPr="0004171D">
        <w:rPr>
          <w:rFonts w:ascii="仿宋_GB2312" w:eastAsia="仿宋_GB2312" w:hint="eastAsia"/>
          <w:sz w:val="32"/>
          <w:szCs w:val="32"/>
        </w:rPr>
        <w:t>《山东省人事考试回避制度》（鲁人社函〔</w:t>
      </w:r>
      <w:r w:rsidRPr="0004171D">
        <w:rPr>
          <w:rFonts w:ascii="仿宋_GB2312" w:eastAsia="仿宋_GB2312"/>
          <w:sz w:val="32"/>
          <w:szCs w:val="32"/>
        </w:rPr>
        <w:t>2015</w:t>
      </w:r>
      <w:r w:rsidRPr="0004171D">
        <w:rPr>
          <w:rFonts w:ascii="仿宋_GB2312" w:eastAsia="仿宋_GB2312" w:hint="eastAsia"/>
          <w:sz w:val="32"/>
          <w:szCs w:val="32"/>
        </w:rPr>
        <w:t>〕</w:t>
      </w:r>
      <w:r w:rsidRPr="0004171D">
        <w:rPr>
          <w:rFonts w:ascii="仿宋_GB2312" w:eastAsia="仿宋_GB2312"/>
          <w:sz w:val="32"/>
          <w:szCs w:val="32"/>
        </w:rPr>
        <w:t>36</w:t>
      </w:r>
      <w:r w:rsidRPr="0004171D">
        <w:rPr>
          <w:rFonts w:ascii="仿宋_GB2312" w:eastAsia="仿宋_GB2312" w:hint="eastAsia"/>
          <w:sz w:val="32"/>
          <w:szCs w:val="32"/>
        </w:rPr>
        <w:t>号）</w:t>
      </w:r>
    </w:p>
    <w:p w:rsidR="00635FA2" w:rsidRPr="0004171D" w:rsidRDefault="00635FA2" w:rsidP="004307DC">
      <w:pPr>
        <w:pStyle w:val="a5"/>
        <w:ind w:firstLine="31680"/>
        <w:rPr>
          <w:rFonts w:ascii="仿宋_GB2312" w:eastAsia="仿宋_GB2312"/>
          <w:sz w:val="32"/>
          <w:szCs w:val="32"/>
        </w:rPr>
      </w:pPr>
      <w:r w:rsidRPr="0004171D">
        <w:rPr>
          <w:rFonts w:ascii="仿宋_GB2312" w:eastAsia="仿宋_GB2312" w:hint="eastAsia"/>
          <w:sz w:val="32"/>
          <w:szCs w:val="32"/>
        </w:rPr>
        <w:t>《山东省人力资源和社会保障厅关于印发〈山东省省级人事考试标准化考点管理办法（试行）〉的通知》（鲁人社字〔</w:t>
      </w:r>
      <w:r w:rsidRPr="0004171D">
        <w:rPr>
          <w:rFonts w:ascii="仿宋_GB2312" w:eastAsia="仿宋_GB2312"/>
          <w:sz w:val="32"/>
          <w:szCs w:val="32"/>
        </w:rPr>
        <w:t>2019</w:t>
      </w:r>
      <w:r w:rsidRPr="0004171D">
        <w:rPr>
          <w:rFonts w:ascii="仿宋_GB2312" w:eastAsia="仿宋_GB2312" w:hint="eastAsia"/>
          <w:sz w:val="32"/>
          <w:szCs w:val="32"/>
        </w:rPr>
        <w:t>〕</w:t>
      </w:r>
      <w:r w:rsidRPr="0004171D">
        <w:rPr>
          <w:rFonts w:ascii="仿宋_GB2312" w:eastAsia="仿宋_GB2312"/>
          <w:sz w:val="32"/>
          <w:szCs w:val="32"/>
        </w:rPr>
        <w:t>166</w:t>
      </w:r>
      <w:r w:rsidRPr="0004171D">
        <w:rPr>
          <w:rFonts w:ascii="仿宋_GB2312" w:eastAsia="仿宋_GB2312" w:hint="eastAsia"/>
          <w:sz w:val="32"/>
          <w:szCs w:val="32"/>
        </w:rPr>
        <w:t>号）</w:t>
      </w:r>
    </w:p>
    <w:p w:rsidR="00635FA2" w:rsidRPr="0004171D" w:rsidRDefault="00635FA2" w:rsidP="004307DC">
      <w:pPr>
        <w:pStyle w:val="a5"/>
        <w:ind w:firstLine="31680"/>
        <w:rPr>
          <w:rFonts w:ascii="仿宋_GB2312" w:eastAsia="仿宋_GB2312"/>
          <w:sz w:val="32"/>
          <w:szCs w:val="32"/>
        </w:rPr>
      </w:pPr>
      <w:r w:rsidRPr="0004171D">
        <w:rPr>
          <w:rFonts w:ascii="仿宋_GB2312" w:eastAsia="仿宋_GB2312" w:hint="eastAsia"/>
          <w:sz w:val="32"/>
          <w:szCs w:val="32"/>
        </w:rPr>
        <w:t>《关于印发〈山东省人事考试试卷管理工作规则〉的通知》（鲁人考函〔</w:t>
      </w:r>
      <w:r w:rsidRPr="0004171D">
        <w:rPr>
          <w:rFonts w:ascii="仿宋_GB2312" w:eastAsia="仿宋_GB2312"/>
          <w:sz w:val="32"/>
          <w:szCs w:val="32"/>
        </w:rPr>
        <w:t>2015</w:t>
      </w:r>
      <w:r w:rsidRPr="0004171D">
        <w:rPr>
          <w:rFonts w:ascii="仿宋_GB2312" w:eastAsia="仿宋_GB2312" w:hint="eastAsia"/>
          <w:sz w:val="32"/>
          <w:szCs w:val="32"/>
        </w:rPr>
        <w:t>〕</w:t>
      </w:r>
      <w:r w:rsidRPr="0004171D">
        <w:rPr>
          <w:rFonts w:ascii="仿宋_GB2312" w:eastAsia="仿宋_GB2312"/>
          <w:sz w:val="32"/>
          <w:szCs w:val="32"/>
        </w:rPr>
        <w:t>42</w:t>
      </w:r>
      <w:r w:rsidRPr="0004171D">
        <w:rPr>
          <w:rFonts w:ascii="仿宋_GB2312" w:eastAsia="仿宋_GB2312" w:hint="eastAsia"/>
          <w:sz w:val="32"/>
          <w:szCs w:val="32"/>
        </w:rPr>
        <w:t>号）</w:t>
      </w:r>
    </w:p>
    <w:p w:rsidR="00635FA2" w:rsidRPr="003A4956" w:rsidRDefault="00635FA2" w:rsidP="004307DC">
      <w:pPr>
        <w:snapToGrid w:val="0"/>
        <w:spacing w:line="580" w:lineRule="exact"/>
        <w:ind w:firstLineChars="200" w:firstLine="31680"/>
        <w:rPr>
          <w:rFonts w:ascii="仿宋_GB2312" w:eastAsia="仿宋_GB2312"/>
          <w:sz w:val="32"/>
          <w:szCs w:val="32"/>
        </w:rPr>
      </w:pPr>
      <w:r w:rsidRPr="003A4956">
        <w:rPr>
          <w:rFonts w:ascii="仿宋_GB2312" w:eastAsia="仿宋_GB2312" w:hAnsi="仿宋_GB2312" w:cs="仿宋_GB2312"/>
          <w:b/>
          <w:bCs/>
          <w:sz w:val="32"/>
          <w:szCs w:val="32"/>
        </w:rPr>
        <w:t>2.</w:t>
      </w:r>
      <w:r w:rsidRPr="003A4956">
        <w:rPr>
          <w:rFonts w:ascii="仿宋_GB2312" w:eastAsia="仿宋_GB2312" w:hAnsi="仿宋_GB2312" w:cs="仿宋_GB2312" w:hint="eastAsia"/>
          <w:b/>
          <w:bCs/>
          <w:sz w:val="32"/>
          <w:szCs w:val="32"/>
        </w:rPr>
        <w:t>主要内容</w:t>
      </w:r>
    </w:p>
    <w:p w:rsidR="00635FA2" w:rsidRPr="003A4956" w:rsidRDefault="00635FA2" w:rsidP="004307DC">
      <w:pPr>
        <w:pStyle w:val="a"/>
        <w:numPr>
          <w:ilvl w:val="0"/>
          <w:numId w:val="0"/>
        </w:numPr>
        <w:spacing w:beforeLines="0" w:afterLines="0" w:line="580" w:lineRule="exact"/>
        <w:ind w:firstLineChars="200" w:firstLine="31680"/>
        <w:rPr>
          <w:rFonts w:ascii="仿宋_GB2312" w:eastAsia="仿宋_GB2312"/>
          <w:sz w:val="32"/>
          <w:szCs w:val="32"/>
        </w:rPr>
      </w:pPr>
      <w:r w:rsidRPr="003A4956">
        <w:rPr>
          <w:rFonts w:ascii="仿宋_GB2312" w:eastAsia="仿宋_GB2312" w:hint="eastAsia"/>
          <w:sz w:val="32"/>
          <w:szCs w:val="32"/>
        </w:rPr>
        <w:t>本标准属于山东省地方推荐性标准，主要规定山东省各类人事考试考务服务相关的术语和定义，考试回避、考前</w:t>
      </w:r>
      <w:r>
        <w:rPr>
          <w:rFonts w:ascii="仿宋_GB2312" w:eastAsia="仿宋_GB2312" w:hint="eastAsia"/>
          <w:sz w:val="32"/>
          <w:szCs w:val="32"/>
        </w:rPr>
        <w:t>考务</w:t>
      </w:r>
      <w:r w:rsidRPr="003A4956">
        <w:rPr>
          <w:rFonts w:ascii="仿宋_GB2312" w:eastAsia="仿宋_GB2312" w:hint="eastAsia"/>
          <w:sz w:val="32"/>
          <w:szCs w:val="32"/>
        </w:rPr>
        <w:t>培训要求，考前试卷接收、保管、分发、回收和考试当天考点考务操作要求，以及考试技术保障、考试监管、考试应急管理、信息公开、服务改进等工作要求。</w:t>
      </w:r>
    </w:p>
    <w:p w:rsidR="00635FA2" w:rsidRPr="003A4956" w:rsidRDefault="00635FA2" w:rsidP="004307DC">
      <w:pPr>
        <w:pStyle w:val="a"/>
        <w:numPr>
          <w:ilvl w:val="0"/>
          <w:numId w:val="0"/>
        </w:numPr>
        <w:spacing w:beforeLines="0" w:afterLines="0" w:line="580" w:lineRule="exact"/>
        <w:ind w:firstLineChars="200" w:firstLine="31680"/>
        <w:rPr>
          <w:rFonts w:ascii="仿宋_GB2312" w:eastAsia="仿宋_GB2312"/>
          <w:sz w:val="32"/>
          <w:szCs w:val="32"/>
        </w:rPr>
      </w:pPr>
      <w:r w:rsidRPr="003A4956">
        <w:rPr>
          <w:rFonts w:ascii="仿宋_GB2312" w:eastAsia="仿宋_GB2312" w:hint="eastAsia"/>
          <w:sz w:val="32"/>
          <w:szCs w:val="32"/>
        </w:rPr>
        <w:t>本标准适用于山东省行政区域内人事考试的考务工作。</w:t>
      </w:r>
    </w:p>
    <w:p w:rsidR="00635FA2" w:rsidRPr="003A4956" w:rsidRDefault="00635FA2" w:rsidP="004307DC">
      <w:pPr>
        <w:pStyle w:val="a"/>
        <w:numPr>
          <w:ilvl w:val="0"/>
          <w:numId w:val="0"/>
        </w:numPr>
        <w:spacing w:beforeLines="0" w:afterLines="0" w:line="580" w:lineRule="exact"/>
        <w:ind w:firstLineChars="200" w:firstLine="31680"/>
        <w:rPr>
          <w:rFonts w:eastAsia="仿宋_GB2312"/>
          <w:sz w:val="32"/>
          <w:szCs w:val="32"/>
        </w:rPr>
      </w:pPr>
      <w:r w:rsidRPr="003A4956">
        <w:rPr>
          <w:rFonts w:ascii="仿宋_GB2312" w:eastAsia="仿宋_GB2312" w:hAnsi="仿宋_GB2312" w:cs="仿宋_GB2312" w:hint="eastAsia"/>
          <w:kern w:val="2"/>
          <w:sz w:val="32"/>
          <w:szCs w:val="32"/>
        </w:rPr>
        <w:t>（</w:t>
      </w:r>
      <w:r w:rsidRPr="003A4956">
        <w:rPr>
          <w:rFonts w:ascii="仿宋_GB2312" w:eastAsia="仿宋_GB2312" w:hAnsi="仿宋_GB2312" w:cs="仿宋_GB2312"/>
          <w:kern w:val="2"/>
          <w:sz w:val="32"/>
          <w:szCs w:val="32"/>
        </w:rPr>
        <w:t>1</w:t>
      </w:r>
      <w:r w:rsidRPr="003A4956">
        <w:rPr>
          <w:rFonts w:ascii="仿宋_GB2312" w:eastAsia="仿宋_GB2312" w:hAnsi="仿宋_GB2312" w:cs="仿宋_GB2312" w:hint="eastAsia"/>
          <w:kern w:val="2"/>
          <w:sz w:val="32"/>
          <w:szCs w:val="32"/>
        </w:rPr>
        <w:t>）术语和定义</w:t>
      </w:r>
    </w:p>
    <w:p w:rsidR="00635FA2" w:rsidRPr="003A4956" w:rsidRDefault="00635FA2" w:rsidP="004307DC">
      <w:pPr>
        <w:pStyle w:val="a0"/>
        <w:numPr>
          <w:ilvl w:val="0"/>
          <w:numId w:val="0"/>
        </w:numPr>
        <w:spacing w:beforeLines="0" w:afterLines="0" w:line="580" w:lineRule="exact"/>
        <w:ind w:firstLineChars="200" w:firstLine="31680"/>
        <w:rPr>
          <w:rFonts w:ascii="仿宋_GB2312" w:eastAsia="仿宋_GB2312" w:hAnsi="仿宋_GB2312" w:cs="仿宋_GB2312"/>
          <w:kern w:val="2"/>
          <w:sz w:val="32"/>
          <w:szCs w:val="32"/>
        </w:rPr>
      </w:pPr>
      <w:r w:rsidRPr="003A4956">
        <w:rPr>
          <w:rFonts w:ascii="仿宋_GB2312" w:eastAsia="仿宋_GB2312" w:hAnsi="仿宋_GB2312" w:cs="仿宋_GB2312" w:hint="eastAsia"/>
          <w:kern w:val="2"/>
          <w:sz w:val="32"/>
          <w:szCs w:val="32"/>
        </w:rPr>
        <w:t>规定了人事考试、应试人员、人事考试机构、考点、</w:t>
      </w:r>
      <w:r>
        <w:rPr>
          <w:rFonts w:ascii="仿宋_GB2312" w:eastAsia="仿宋_GB2312" w:hAnsi="仿宋_GB2312" w:cs="仿宋_GB2312" w:hint="eastAsia"/>
          <w:kern w:val="2"/>
          <w:sz w:val="32"/>
          <w:szCs w:val="32"/>
        </w:rPr>
        <w:t>考场、</w:t>
      </w:r>
      <w:r w:rsidRPr="003A4956">
        <w:rPr>
          <w:rFonts w:ascii="仿宋_GB2312" w:eastAsia="仿宋_GB2312" w:hAnsi="仿宋_GB2312" w:cs="仿宋_GB2312" w:hint="eastAsia"/>
          <w:kern w:val="2"/>
          <w:sz w:val="32"/>
          <w:szCs w:val="32"/>
        </w:rPr>
        <w:t>备用考场、卷卡合一、保密室（试卷库）、省级人事考试标准化考点、人事考试指挥平台的含义。</w:t>
      </w:r>
    </w:p>
    <w:p w:rsidR="00635FA2" w:rsidRPr="003A4956" w:rsidRDefault="00635FA2" w:rsidP="004307DC">
      <w:pPr>
        <w:pStyle w:val="a"/>
        <w:numPr>
          <w:ilvl w:val="0"/>
          <w:numId w:val="0"/>
        </w:numPr>
        <w:spacing w:beforeLines="0" w:afterLines="0" w:line="580" w:lineRule="exact"/>
        <w:ind w:firstLineChars="200" w:firstLine="31680"/>
        <w:rPr>
          <w:rFonts w:ascii="仿宋_GB2312" w:eastAsia="仿宋_GB2312" w:hAnsi="仿宋_GB2312" w:cs="仿宋_GB2312"/>
          <w:kern w:val="2"/>
          <w:sz w:val="32"/>
          <w:szCs w:val="32"/>
        </w:rPr>
      </w:pPr>
      <w:bookmarkStart w:id="0" w:name="_Toc23514118"/>
      <w:r w:rsidRPr="003A4956">
        <w:rPr>
          <w:rFonts w:ascii="仿宋_GB2312" w:eastAsia="仿宋_GB2312" w:hAnsi="仿宋_GB2312" w:cs="仿宋_GB2312" w:hint="eastAsia"/>
          <w:kern w:val="2"/>
          <w:sz w:val="32"/>
          <w:szCs w:val="32"/>
        </w:rPr>
        <w:t>（</w:t>
      </w:r>
      <w:r w:rsidRPr="003A4956">
        <w:rPr>
          <w:rFonts w:ascii="仿宋_GB2312" w:eastAsia="仿宋_GB2312" w:hAnsi="仿宋_GB2312" w:cs="仿宋_GB2312"/>
          <w:kern w:val="2"/>
          <w:sz w:val="32"/>
          <w:szCs w:val="32"/>
        </w:rPr>
        <w:t>2</w:t>
      </w:r>
      <w:r w:rsidRPr="003A4956">
        <w:rPr>
          <w:rFonts w:ascii="仿宋_GB2312" w:eastAsia="仿宋_GB2312" w:hAnsi="仿宋_GB2312" w:cs="仿宋_GB2312" w:hint="eastAsia"/>
          <w:kern w:val="2"/>
          <w:sz w:val="32"/>
          <w:szCs w:val="32"/>
        </w:rPr>
        <w:t>）考试回避</w:t>
      </w:r>
      <w:bookmarkEnd w:id="0"/>
    </w:p>
    <w:p w:rsidR="00635FA2" w:rsidRPr="003A4956" w:rsidRDefault="00635FA2" w:rsidP="004307DC">
      <w:pPr>
        <w:pStyle w:val="a5"/>
        <w:ind w:firstLine="31680"/>
        <w:rPr>
          <w:rFonts w:ascii="仿宋_GB2312" w:eastAsia="仿宋_GB2312" w:hAnsi="仿宋_GB2312" w:cs="仿宋_GB2312"/>
          <w:kern w:val="2"/>
          <w:sz w:val="32"/>
          <w:szCs w:val="32"/>
        </w:rPr>
      </w:pPr>
      <w:r w:rsidRPr="003A4956">
        <w:rPr>
          <w:rFonts w:ascii="仿宋_GB2312" w:eastAsia="仿宋_GB2312" w:hAnsi="仿宋_GB2312" w:cs="仿宋_GB2312" w:hint="eastAsia"/>
          <w:kern w:val="2"/>
          <w:sz w:val="32"/>
          <w:szCs w:val="32"/>
        </w:rPr>
        <w:t>根据</w:t>
      </w:r>
      <w:r w:rsidRPr="0004171D">
        <w:rPr>
          <w:rFonts w:ascii="仿宋_GB2312" w:eastAsia="仿宋_GB2312" w:hint="eastAsia"/>
          <w:sz w:val="32"/>
          <w:szCs w:val="32"/>
        </w:rPr>
        <w:t>《中共中央组织部</w:t>
      </w:r>
      <w:r w:rsidRPr="0004171D">
        <w:rPr>
          <w:rFonts w:ascii="仿宋_GB2312" w:eastAsia="仿宋_GB2312"/>
          <w:sz w:val="32"/>
          <w:szCs w:val="32"/>
        </w:rPr>
        <w:t xml:space="preserve"> </w:t>
      </w:r>
      <w:r w:rsidRPr="0004171D">
        <w:rPr>
          <w:rFonts w:ascii="仿宋_GB2312" w:eastAsia="仿宋_GB2312" w:hint="eastAsia"/>
          <w:sz w:val="32"/>
          <w:szCs w:val="32"/>
        </w:rPr>
        <w:t>人力资源社会保障部关于印发〈事业单位人事管理回避规定〉的通知》（人社部规〔</w:t>
      </w:r>
      <w:r w:rsidRPr="0004171D">
        <w:rPr>
          <w:rFonts w:ascii="仿宋_GB2312" w:eastAsia="仿宋_GB2312"/>
          <w:sz w:val="32"/>
          <w:szCs w:val="32"/>
        </w:rPr>
        <w:t>2019</w:t>
      </w:r>
      <w:r w:rsidRPr="0004171D">
        <w:rPr>
          <w:rFonts w:ascii="仿宋_GB2312" w:eastAsia="仿宋_GB2312" w:hint="eastAsia"/>
          <w:sz w:val="32"/>
          <w:szCs w:val="32"/>
        </w:rPr>
        <w:t>〕</w:t>
      </w:r>
      <w:r w:rsidRPr="0004171D">
        <w:rPr>
          <w:rFonts w:ascii="仿宋_GB2312" w:eastAsia="仿宋_GB2312"/>
          <w:sz w:val="32"/>
          <w:szCs w:val="32"/>
        </w:rPr>
        <w:t>1</w:t>
      </w:r>
      <w:r w:rsidRPr="0004171D">
        <w:rPr>
          <w:rFonts w:ascii="仿宋_GB2312" w:eastAsia="仿宋_GB2312" w:hint="eastAsia"/>
          <w:sz w:val="32"/>
          <w:szCs w:val="32"/>
        </w:rPr>
        <w:t>号）</w:t>
      </w:r>
      <w:r>
        <w:rPr>
          <w:rFonts w:ascii="仿宋_GB2312" w:eastAsia="仿宋_GB2312" w:hint="eastAsia"/>
          <w:sz w:val="32"/>
          <w:szCs w:val="32"/>
        </w:rPr>
        <w:t>、</w:t>
      </w:r>
      <w:r w:rsidRPr="003A4956">
        <w:rPr>
          <w:rFonts w:ascii="仿宋_GB2312" w:eastAsia="仿宋_GB2312" w:hAnsi="仿宋_GB2312" w:cs="仿宋_GB2312" w:hint="eastAsia"/>
          <w:kern w:val="2"/>
          <w:sz w:val="32"/>
          <w:szCs w:val="32"/>
        </w:rPr>
        <w:t>《山东省人事考试回避制度》（鲁人社函〔</w:t>
      </w:r>
      <w:r w:rsidRPr="003A4956">
        <w:rPr>
          <w:rFonts w:ascii="仿宋_GB2312" w:eastAsia="仿宋_GB2312" w:hAnsi="仿宋_GB2312" w:cs="仿宋_GB2312"/>
          <w:kern w:val="2"/>
          <w:sz w:val="32"/>
          <w:szCs w:val="32"/>
        </w:rPr>
        <w:t>2015</w:t>
      </w:r>
      <w:r w:rsidRPr="003A4956">
        <w:rPr>
          <w:rFonts w:ascii="仿宋_GB2312" w:eastAsia="仿宋_GB2312" w:hAnsi="仿宋_GB2312" w:cs="仿宋_GB2312" w:hint="eastAsia"/>
          <w:kern w:val="2"/>
          <w:sz w:val="32"/>
          <w:szCs w:val="32"/>
        </w:rPr>
        <w:t>〕</w:t>
      </w:r>
      <w:r w:rsidRPr="003A4956">
        <w:rPr>
          <w:rFonts w:ascii="仿宋_GB2312" w:eastAsia="仿宋_GB2312" w:hAnsi="仿宋_GB2312" w:cs="仿宋_GB2312"/>
          <w:kern w:val="2"/>
          <w:sz w:val="32"/>
          <w:szCs w:val="32"/>
        </w:rPr>
        <w:t>36</w:t>
      </w:r>
      <w:r w:rsidRPr="003A4956">
        <w:rPr>
          <w:rFonts w:ascii="仿宋_GB2312" w:eastAsia="仿宋_GB2312" w:hAnsi="仿宋_GB2312" w:cs="仿宋_GB2312" w:hint="eastAsia"/>
          <w:kern w:val="2"/>
          <w:sz w:val="32"/>
          <w:szCs w:val="32"/>
        </w:rPr>
        <w:t>号印发</w:t>
      </w:r>
      <w:r>
        <w:rPr>
          <w:rFonts w:ascii="仿宋_GB2312" w:eastAsia="仿宋_GB2312" w:hAnsi="仿宋_GB2312" w:cs="仿宋_GB2312" w:hint="eastAsia"/>
          <w:kern w:val="2"/>
          <w:sz w:val="32"/>
          <w:szCs w:val="32"/>
        </w:rPr>
        <w:t>），列举了参与当次人事考试命（审）题、试卷印刷及保管、监考、巡考</w:t>
      </w:r>
      <w:r w:rsidRPr="003A4956">
        <w:rPr>
          <w:rFonts w:ascii="仿宋_GB2312" w:eastAsia="仿宋_GB2312" w:hAnsi="仿宋_GB2312" w:cs="仿宋_GB2312" w:hint="eastAsia"/>
          <w:kern w:val="2"/>
          <w:sz w:val="32"/>
          <w:szCs w:val="32"/>
        </w:rPr>
        <w:t>、试卷评阅等组织管理工作的人员，应当回避的情形及有关回避要求。</w:t>
      </w:r>
    </w:p>
    <w:p w:rsidR="00635FA2" w:rsidRPr="003A4956" w:rsidRDefault="00635FA2" w:rsidP="004307DC">
      <w:pPr>
        <w:pStyle w:val="a"/>
        <w:numPr>
          <w:ilvl w:val="0"/>
          <w:numId w:val="0"/>
        </w:numPr>
        <w:spacing w:beforeLines="0" w:afterLines="0" w:line="580" w:lineRule="exact"/>
        <w:ind w:firstLineChars="200" w:firstLine="31680"/>
        <w:rPr>
          <w:rFonts w:ascii="仿宋_GB2312" w:eastAsia="仿宋_GB2312" w:hAnsi="仿宋_GB2312" w:cs="仿宋_GB2312"/>
          <w:kern w:val="2"/>
          <w:sz w:val="32"/>
          <w:szCs w:val="32"/>
        </w:rPr>
      </w:pPr>
      <w:bookmarkStart w:id="1" w:name="_Toc23514119"/>
      <w:r w:rsidRPr="003A4956">
        <w:rPr>
          <w:rFonts w:ascii="仿宋_GB2312" w:eastAsia="仿宋_GB2312" w:hAnsi="仿宋_GB2312" w:cs="仿宋_GB2312" w:hint="eastAsia"/>
          <w:kern w:val="2"/>
          <w:sz w:val="32"/>
          <w:szCs w:val="32"/>
        </w:rPr>
        <w:t>（</w:t>
      </w:r>
      <w:r w:rsidRPr="003A4956">
        <w:rPr>
          <w:rFonts w:ascii="仿宋_GB2312" w:eastAsia="仿宋_GB2312" w:hAnsi="仿宋_GB2312" w:cs="仿宋_GB2312"/>
          <w:kern w:val="2"/>
          <w:sz w:val="32"/>
          <w:szCs w:val="32"/>
        </w:rPr>
        <w:t>3</w:t>
      </w:r>
      <w:r w:rsidRPr="003A4956">
        <w:rPr>
          <w:rFonts w:ascii="仿宋_GB2312" w:eastAsia="仿宋_GB2312" w:hAnsi="仿宋_GB2312" w:cs="仿宋_GB2312" w:hint="eastAsia"/>
          <w:kern w:val="2"/>
          <w:sz w:val="32"/>
          <w:szCs w:val="32"/>
        </w:rPr>
        <w:t>）考前</w:t>
      </w:r>
      <w:r>
        <w:rPr>
          <w:rFonts w:ascii="仿宋_GB2312" w:eastAsia="仿宋_GB2312" w:hAnsi="仿宋_GB2312" w:cs="仿宋_GB2312" w:hint="eastAsia"/>
          <w:kern w:val="2"/>
          <w:sz w:val="32"/>
          <w:szCs w:val="32"/>
        </w:rPr>
        <w:t>考务</w:t>
      </w:r>
      <w:r w:rsidRPr="003A4956">
        <w:rPr>
          <w:rFonts w:ascii="仿宋_GB2312" w:eastAsia="仿宋_GB2312" w:hAnsi="仿宋_GB2312" w:cs="仿宋_GB2312" w:hint="eastAsia"/>
          <w:kern w:val="2"/>
          <w:sz w:val="32"/>
          <w:szCs w:val="32"/>
        </w:rPr>
        <w:t>培训</w:t>
      </w:r>
      <w:bookmarkEnd w:id="1"/>
    </w:p>
    <w:p w:rsidR="00635FA2" w:rsidRPr="003A4956" w:rsidRDefault="00635FA2" w:rsidP="004307DC">
      <w:pPr>
        <w:pStyle w:val="a8"/>
        <w:numPr>
          <w:ilvl w:val="0"/>
          <w:numId w:val="0"/>
        </w:numPr>
        <w:spacing w:before="0" w:after="0" w:line="580" w:lineRule="exact"/>
        <w:ind w:firstLineChars="200" w:firstLine="31680"/>
        <w:rPr>
          <w:rFonts w:ascii="仿宋_GB2312" w:eastAsia="仿宋_GB2312" w:hAnsi="仿宋_GB2312" w:cs="仿宋_GB2312"/>
          <w:kern w:val="2"/>
          <w:sz w:val="32"/>
          <w:szCs w:val="32"/>
        </w:rPr>
      </w:pPr>
      <w:r w:rsidRPr="003A4956">
        <w:rPr>
          <w:rFonts w:ascii="仿宋_GB2312" w:eastAsia="仿宋_GB2312" w:hAnsi="仿宋_GB2312" w:cs="仿宋_GB2312" w:hint="eastAsia"/>
          <w:kern w:val="2"/>
          <w:sz w:val="32"/>
          <w:szCs w:val="32"/>
        </w:rPr>
        <w:t>考前</w:t>
      </w:r>
      <w:r>
        <w:rPr>
          <w:rFonts w:ascii="仿宋_GB2312" w:eastAsia="仿宋_GB2312" w:hAnsi="仿宋_GB2312" w:cs="仿宋_GB2312" w:hint="eastAsia"/>
          <w:kern w:val="2"/>
          <w:sz w:val="32"/>
          <w:szCs w:val="32"/>
        </w:rPr>
        <w:t>考务</w:t>
      </w:r>
      <w:r w:rsidRPr="003A4956">
        <w:rPr>
          <w:rFonts w:ascii="仿宋_GB2312" w:eastAsia="仿宋_GB2312" w:hAnsi="仿宋_GB2312" w:cs="仿宋_GB2312" w:hint="eastAsia"/>
          <w:kern w:val="2"/>
          <w:sz w:val="32"/>
          <w:szCs w:val="32"/>
        </w:rPr>
        <w:t>培训是确保考务操作要求落实的必要手段，旨在通过培训使考务工作人员熟练掌握考试相关政策要求和考务操作要领。本条按照考务职责分工规定了省级人事考试机构、市级人事考试机构和考点的考前培训任务。</w:t>
      </w:r>
    </w:p>
    <w:p w:rsidR="00635FA2" w:rsidRPr="003A4956" w:rsidRDefault="00635FA2" w:rsidP="004307DC">
      <w:pPr>
        <w:pStyle w:val="a"/>
        <w:numPr>
          <w:ilvl w:val="0"/>
          <w:numId w:val="0"/>
        </w:numPr>
        <w:spacing w:beforeLines="0" w:afterLines="0" w:line="580" w:lineRule="exact"/>
        <w:ind w:firstLineChars="200" w:firstLine="31680"/>
        <w:rPr>
          <w:rFonts w:ascii="仿宋_GB2312" w:eastAsia="仿宋_GB2312" w:hAnsi="仿宋_GB2312" w:cs="仿宋_GB2312"/>
          <w:kern w:val="2"/>
          <w:sz w:val="32"/>
          <w:szCs w:val="32"/>
        </w:rPr>
      </w:pPr>
      <w:bookmarkStart w:id="2" w:name="_Toc23514120"/>
      <w:r w:rsidRPr="003A4956">
        <w:rPr>
          <w:rFonts w:ascii="仿宋_GB2312" w:eastAsia="仿宋_GB2312" w:hAnsi="仿宋_GB2312" w:cs="仿宋_GB2312" w:hint="eastAsia"/>
          <w:kern w:val="2"/>
          <w:sz w:val="32"/>
          <w:szCs w:val="32"/>
        </w:rPr>
        <w:t>（</w:t>
      </w:r>
      <w:r w:rsidRPr="003A4956">
        <w:rPr>
          <w:rFonts w:ascii="仿宋_GB2312" w:eastAsia="仿宋_GB2312" w:hAnsi="仿宋_GB2312" w:cs="仿宋_GB2312"/>
          <w:kern w:val="2"/>
          <w:sz w:val="32"/>
          <w:szCs w:val="32"/>
        </w:rPr>
        <w:t>4</w:t>
      </w:r>
      <w:r w:rsidRPr="003A4956">
        <w:rPr>
          <w:rFonts w:ascii="仿宋_GB2312" w:eastAsia="仿宋_GB2312" w:hAnsi="仿宋_GB2312" w:cs="仿宋_GB2312" w:hint="eastAsia"/>
          <w:kern w:val="2"/>
          <w:sz w:val="32"/>
          <w:szCs w:val="32"/>
        </w:rPr>
        <w:t>）考前试卷接收、保管、分发</w:t>
      </w:r>
      <w:bookmarkEnd w:id="2"/>
      <w:r w:rsidRPr="003A4956">
        <w:rPr>
          <w:rFonts w:ascii="仿宋_GB2312" w:eastAsia="仿宋_GB2312" w:hAnsi="仿宋_GB2312" w:cs="仿宋_GB2312" w:hint="eastAsia"/>
          <w:kern w:val="2"/>
          <w:sz w:val="32"/>
          <w:szCs w:val="32"/>
        </w:rPr>
        <w:t>、回收</w:t>
      </w:r>
    </w:p>
    <w:p w:rsidR="00635FA2" w:rsidRPr="003A4956" w:rsidRDefault="00635FA2" w:rsidP="004307DC">
      <w:pPr>
        <w:pStyle w:val="a0"/>
        <w:numPr>
          <w:ilvl w:val="0"/>
          <w:numId w:val="0"/>
        </w:numPr>
        <w:spacing w:beforeLines="0" w:afterLines="0" w:line="580" w:lineRule="exact"/>
        <w:ind w:firstLineChars="200" w:firstLine="31680"/>
        <w:rPr>
          <w:rFonts w:ascii="仿宋_GB2312" w:eastAsia="仿宋_GB2312" w:hAnsi="仿宋_GB2312" w:cs="仿宋_GB2312"/>
          <w:kern w:val="2"/>
          <w:sz w:val="32"/>
          <w:szCs w:val="32"/>
        </w:rPr>
      </w:pPr>
      <w:r w:rsidRPr="003A4956">
        <w:rPr>
          <w:rFonts w:ascii="仿宋_GB2312" w:eastAsia="仿宋_GB2312" w:hAnsi="仿宋_GB2312" w:cs="仿宋_GB2312" w:hint="eastAsia"/>
          <w:kern w:val="2"/>
          <w:sz w:val="32"/>
          <w:szCs w:val="32"/>
        </w:rPr>
        <w:t>根据国家和我省试卷管理要求，结合近年来试卷安全管理典型案例，规定了试卷清点交接、试卷保管、试卷分发、跨考区运输、试卷清点分配、向考点分发试卷、</w:t>
      </w:r>
      <w:bookmarkStart w:id="3" w:name="_GoBack"/>
      <w:bookmarkEnd w:id="3"/>
      <w:r w:rsidRPr="003A4956">
        <w:rPr>
          <w:rFonts w:ascii="仿宋_GB2312" w:eastAsia="仿宋_GB2312" w:hAnsi="仿宋_GB2312" w:cs="仿宋_GB2312" w:hint="eastAsia"/>
          <w:kern w:val="2"/>
          <w:sz w:val="32"/>
          <w:szCs w:val="32"/>
        </w:rPr>
        <w:t>试卷回收的要求，特别是对试卷在考点从考务办公室到考场环节的试卷安全管控提出了监管要求。</w:t>
      </w:r>
    </w:p>
    <w:p w:rsidR="00635FA2" w:rsidRPr="003A4956" w:rsidRDefault="00635FA2" w:rsidP="004307DC">
      <w:pPr>
        <w:pStyle w:val="a"/>
        <w:numPr>
          <w:ilvl w:val="0"/>
          <w:numId w:val="0"/>
        </w:numPr>
        <w:spacing w:beforeLines="0" w:afterLines="0" w:line="580" w:lineRule="exact"/>
        <w:ind w:firstLineChars="200" w:firstLine="31680"/>
        <w:rPr>
          <w:rFonts w:ascii="仿宋_GB2312" w:eastAsia="仿宋_GB2312" w:hAnsi="仿宋_GB2312" w:cs="仿宋_GB2312"/>
          <w:kern w:val="2"/>
          <w:sz w:val="32"/>
          <w:szCs w:val="32"/>
        </w:rPr>
      </w:pPr>
      <w:bookmarkStart w:id="4" w:name="_Toc23514121"/>
      <w:r w:rsidRPr="003A4956">
        <w:rPr>
          <w:rFonts w:ascii="仿宋_GB2312" w:eastAsia="仿宋_GB2312" w:hAnsi="仿宋_GB2312" w:cs="仿宋_GB2312" w:hint="eastAsia"/>
          <w:kern w:val="2"/>
          <w:sz w:val="32"/>
          <w:szCs w:val="32"/>
        </w:rPr>
        <w:t>（</w:t>
      </w:r>
      <w:r w:rsidRPr="003A4956">
        <w:rPr>
          <w:rFonts w:ascii="仿宋_GB2312" w:eastAsia="仿宋_GB2312" w:hAnsi="仿宋_GB2312" w:cs="仿宋_GB2312"/>
          <w:kern w:val="2"/>
          <w:sz w:val="32"/>
          <w:szCs w:val="32"/>
        </w:rPr>
        <w:t>5</w:t>
      </w:r>
      <w:r w:rsidRPr="003A4956">
        <w:rPr>
          <w:rFonts w:ascii="仿宋_GB2312" w:eastAsia="仿宋_GB2312" w:hAnsi="仿宋_GB2312" w:cs="仿宋_GB2312" w:hint="eastAsia"/>
          <w:kern w:val="2"/>
          <w:sz w:val="32"/>
          <w:szCs w:val="32"/>
        </w:rPr>
        <w:t>）考试技术保障</w:t>
      </w:r>
      <w:bookmarkEnd w:id="4"/>
    </w:p>
    <w:p w:rsidR="00635FA2" w:rsidRPr="003A4956" w:rsidRDefault="00635FA2" w:rsidP="004307DC">
      <w:pPr>
        <w:pStyle w:val="a0"/>
        <w:numPr>
          <w:ilvl w:val="0"/>
          <w:numId w:val="0"/>
        </w:numPr>
        <w:spacing w:beforeLines="0" w:afterLines="0" w:line="580" w:lineRule="exact"/>
        <w:ind w:firstLineChars="200" w:firstLine="31680"/>
        <w:rPr>
          <w:rFonts w:ascii="仿宋_GB2312" w:eastAsia="仿宋_GB2312" w:hAnsi="仿宋_GB2312" w:cs="仿宋_GB2312"/>
          <w:kern w:val="2"/>
          <w:sz w:val="32"/>
          <w:szCs w:val="32"/>
        </w:rPr>
      </w:pPr>
      <w:r w:rsidRPr="003A4956">
        <w:rPr>
          <w:rFonts w:ascii="仿宋_GB2312" w:eastAsia="仿宋_GB2312" w:hAnsi="仿宋_GB2312" w:cs="仿宋_GB2312" w:hint="eastAsia"/>
          <w:kern w:val="2"/>
          <w:sz w:val="32"/>
          <w:szCs w:val="32"/>
        </w:rPr>
        <w:t>考试技术保障主要是为应对日益复杂的考试环境，防范和打击高科技作弊、团伙作弊，从考试现场安全管理技术防范的角度，总结了近年来的成功实践经验</w:t>
      </w:r>
      <w:r>
        <w:rPr>
          <w:rFonts w:ascii="仿宋_GB2312" w:eastAsia="仿宋_GB2312" w:hAnsi="仿宋_GB2312" w:cs="仿宋_GB2312" w:hint="eastAsia"/>
          <w:kern w:val="2"/>
          <w:sz w:val="32"/>
          <w:szCs w:val="32"/>
        </w:rPr>
        <w:t>，借鉴了</w:t>
      </w:r>
      <w:r w:rsidRPr="003A4956">
        <w:rPr>
          <w:rFonts w:ascii="仿宋_GB2312" w:eastAsia="仿宋_GB2312" w:hAnsi="仿宋_GB2312" w:cs="仿宋_GB2312" w:hint="eastAsia"/>
          <w:kern w:val="2"/>
          <w:sz w:val="32"/>
          <w:szCs w:val="32"/>
        </w:rPr>
        <w:t>教育部门技术管控考点考场</w:t>
      </w:r>
      <w:r>
        <w:rPr>
          <w:rFonts w:ascii="仿宋_GB2312" w:eastAsia="仿宋_GB2312" w:hAnsi="仿宋_GB2312" w:cs="仿宋_GB2312" w:hint="eastAsia"/>
          <w:kern w:val="2"/>
          <w:sz w:val="32"/>
          <w:szCs w:val="32"/>
        </w:rPr>
        <w:t>的做法，规定了</w:t>
      </w:r>
      <w:r w:rsidRPr="003A4956">
        <w:rPr>
          <w:rFonts w:ascii="仿宋_GB2312" w:eastAsia="仿宋_GB2312" w:hAnsi="仿宋_GB2312" w:cs="仿宋_GB2312" w:hint="eastAsia"/>
          <w:kern w:val="2"/>
          <w:sz w:val="32"/>
          <w:szCs w:val="32"/>
        </w:rPr>
        <w:t>人事考试标准化考点、指挥平台、无线电环境监测的技术要求。</w:t>
      </w:r>
    </w:p>
    <w:p w:rsidR="00635FA2" w:rsidRPr="003A4956" w:rsidRDefault="00635FA2" w:rsidP="004307DC">
      <w:pPr>
        <w:pStyle w:val="a"/>
        <w:numPr>
          <w:ilvl w:val="0"/>
          <w:numId w:val="0"/>
        </w:numPr>
        <w:spacing w:beforeLines="0" w:afterLines="0" w:line="580" w:lineRule="exact"/>
        <w:ind w:firstLineChars="200" w:firstLine="31680"/>
        <w:rPr>
          <w:rFonts w:ascii="仿宋_GB2312" w:eastAsia="仿宋_GB2312" w:hAnsi="仿宋_GB2312" w:cs="仿宋_GB2312"/>
          <w:kern w:val="2"/>
          <w:sz w:val="32"/>
          <w:szCs w:val="32"/>
        </w:rPr>
      </w:pPr>
      <w:bookmarkStart w:id="5" w:name="_Toc23514122"/>
      <w:r w:rsidRPr="003A4956">
        <w:rPr>
          <w:rFonts w:ascii="仿宋_GB2312" w:eastAsia="仿宋_GB2312" w:hAnsi="仿宋_GB2312" w:cs="仿宋_GB2312" w:hint="eastAsia"/>
          <w:kern w:val="2"/>
          <w:sz w:val="32"/>
          <w:szCs w:val="32"/>
        </w:rPr>
        <w:t>（</w:t>
      </w:r>
      <w:r w:rsidRPr="003A4956">
        <w:rPr>
          <w:rFonts w:ascii="仿宋_GB2312" w:eastAsia="仿宋_GB2312" w:hAnsi="仿宋_GB2312" w:cs="仿宋_GB2312"/>
          <w:kern w:val="2"/>
          <w:sz w:val="32"/>
          <w:szCs w:val="32"/>
        </w:rPr>
        <w:t>6</w:t>
      </w:r>
      <w:r w:rsidRPr="003A4956">
        <w:rPr>
          <w:rFonts w:ascii="仿宋_GB2312" w:eastAsia="仿宋_GB2312" w:hAnsi="仿宋_GB2312" w:cs="仿宋_GB2312" w:hint="eastAsia"/>
          <w:kern w:val="2"/>
          <w:sz w:val="32"/>
          <w:szCs w:val="32"/>
        </w:rPr>
        <w:t>）考试监管</w:t>
      </w:r>
      <w:bookmarkEnd w:id="5"/>
    </w:p>
    <w:p w:rsidR="00635FA2" w:rsidRPr="003A4956" w:rsidRDefault="00635FA2" w:rsidP="004307DC">
      <w:pPr>
        <w:pStyle w:val="a0"/>
        <w:numPr>
          <w:ilvl w:val="0"/>
          <w:numId w:val="0"/>
        </w:numPr>
        <w:spacing w:beforeLines="0" w:afterLines="0" w:line="580" w:lineRule="exact"/>
        <w:ind w:firstLineChars="200" w:firstLine="31680"/>
        <w:rPr>
          <w:rFonts w:ascii="仿宋_GB2312" w:eastAsia="仿宋_GB2312" w:hAnsi="仿宋_GB2312" w:cs="仿宋_GB2312"/>
          <w:kern w:val="2"/>
          <w:sz w:val="32"/>
          <w:szCs w:val="32"/>
        </w:rPr>
      </w:pPr>
      <w:r w:rsidRPr="003A4956">
        <w:rPr>
          <w:rFonts w:ascii="仿宋_GB2312" w:eastAsia="仿宋_GB2312" w:hAnsi="仿宋_GB2312" w:cs="仿宋_GB2312" w:hint="eastAsia"/>
          <w:kern w:val="2"/>
          <w:sz w:val="32"/>
          <w:szCs w:val="32"/>
        </w:rPr>
        <w:t>考试工作人员是考试组织实施和考试安全管控的核心驱动力量，本条从考试现场人防的角度规定了考点主考、副主考、监考人员</w:t>
      </w:r>
      <w:r>
        <w:rPr>
          <w:rFonts w:ascii="仿宋_GB2312" w:eastAsia="仿宋_GB2312" w:hAnsi="仿宋_GB2312" w:cs="仿宋_GB2312" w:hint="eastAsia"/>
          <w:kern w:val="2"/>
          <w:sz w:val="32"/>
          <w:szCs w:val="32"/>
        </w:rPr>
        <w:t>、试卷收发人员、考务办公室工作人员、巡考</w:t>
      </w:r>
      <w:r w:rsidRPr="003A4956">
        <w:rPr>
          <w:rFonts w:ascii="仿宋_GB2312" w:eastAsia="仿宋_GB2312" w:hAnsi="仿宋_GB2312" w:cs="仿宋_GB2312" w:hint="eastAsia"/>
          <w:kern w:val="2"/>
          <w:sz w:val="32"/>
          <w:szCs w:val="32"/>
        </w:rPr>
        <w:t>人员的职责任务和选派要求。另外，人事考试是由</w:t>
      </w:r>
      <w:r>
        <w:rPr>
          <w:rFonts w:ascii="仿宋_GB2312" w:eastAsia="仿宋_GB2312" w:hAnsi="仿宋_GB2312" w:cs="仿宋_GB2312" w:hint="eastAsia"/>
          <w:kern w:val="2"/>
          <w:sz w:val="32"/>
          <w:szCs w:val="32"/>
        </w:rPr>
        <w:t>人力资源社会保障</w:t>
      </w:r>
      <w:r w:rsidRPr="003A4956">
        <w:rPr>
          <w:rFonts w:ascii="仿宋_GB2312" w:eastAsia="仿宋_GB2312" w:hAnsi="仿宋_GB2312" w:cs="仿宋_GB2312" w:hint="eastAsia"/>
          <w:kern w:val="2"/>
          <w:sz w:val="32"/>
          <w:szCs w:val="32"/>
        </w:rPr>
        <w:t>部门具体承办，</w:t>
      </w:r>
      <w:r>
        <w:rPr>
          <w:rFonts w:ascii="仿宋_GB2312" w:eastAsia="仿宋_GB2312" w:hAnsi="仿宋_GB2312" w:cs="仿宋_GB2312" w:hint="eastAsia"/>
          <w:kern w:val="2"/>
          <w:sz w:val="32"/>
          <w:szCs w:val="32"/>
        </w:rPr>
        <w:t>是</w:t>
      </w:r>
      <w:r w:rsidRPr="003A4956">
        <w:rPr>
          <w:rFonts w:ascii="仿宋_GB2312" w:eastAsia="仿宋_GB2312" w:hAnsi="仿宋_GB2312" w:cs="仿宋_GB2312" w:hint="eastAsia"/>
          <w:kern w:val="2"/>
          <w:sz w:val="32"/>
          <w:szCs w:val="32"/>
        </w:rPr>
        <w:t>以政府公信力为担保</w:t>
      </w:r>
      <w:r>
        <w:rPr>
          <w:rFonts w:ascii="仿宋_GB2312" w:eastAsia="仿宋_GB2312" w:hAnsi="仿宋_GB2312" w:cs="仿宋_GB2312" w:hint="eastAsia"/>
          <w:kern w:val="2"/>
          <w:sz w:val="32"/>
          <w:szCs w:val="32"/>
        </w:rPr>
        <w:t>、</w:t>
      </w:r>
      <w:r w:rsidRPr="003A4956">
        <w:rPr>
          <w:rFonts w:ascii="仿宋_GB2312" w:eastAsia="仿宋_GB2312" w:hAnsi="仿宋_GB2312" w:cs="仿宋_GB2312" w:hint="eastAsia"/>
          <w:kern w:val="2"/>
          <w:sz w:val="32"/>
          <w:szCs w:val="32"/>
        </w:rPr>
        <w:t>以选拔和评价人才为目的政府行为，也是一种大规模人员聚集活动，涉及公共秩序管理、安全保卫、考试场所管理、无线电环境监测、线上线下舆论引导、卫生防疫，甚至还</w:t>
      </w:r>
      <w:r>
        <w:rPr>
          <w:rFonts w:ascii="仿宋_GB2312" w:eastAsia="仿宋_GB2312" w:hAnsi="仿宋_GB2312" w:cs="仿宋_GB2312" w:hint="eastAsia"/>
          <w:kern w:val="2"/>
          <w:sz w:val="32"/>
          <w:szCs w:val="32"/>
        </w:rPr>
        <w:t>涉及</w:t>
      </w:r>
      <w:r w:rsidRPr="003A4956">
        <w:rPr>
          <w:rFonts w:ascii="仿宋_GB2312" w:eastAsia="仿宋_GB2312" w:hAnsi="仿宋_GB2312" w:cs="仿宋_GB2312" w:hint="eastAsia"/>
          <w:kern w:val="2"/>
          <w:sz w:val="32"/>
          <w:szCs w:val="32"/>
        </w:rPr>
        <w:t>刑事犯罪侦查工作，因此需要多部门联合才能顺利实施。本条明确了部门协调配合的职责分工。</w:t>
      </w:r>
    </w:p>
    <w:p w:rsidR="00635FA2" w:rsidRPr="003A4956" w:rsidRDefault="00635FA2" w:rsidP="004307DC">
      <w:pPr>
        <w:pStyle w:val="a"/>
        <w:numPr>
          <w:ilvl w:val="0"/>
          <w:numId w:val="0"/>
        </w:numPr>
        <w:spacing w:beforeLines="0" w:afterLines="0" w:line="580" w:lineRule="exact"/>
        <w:ind w:firstLineChars="200" w:firstLine="31680"/>
        <w:rPr>
          <w:rFonts w:ascii="仿宋_GB2312" w:eastAsia="仿宋_GB2312" w:hAnsi="仿宋_GB2312" w:cs="仿宋_GB2312"/>
          <w:kern w:val="2"/>
          <w:sz w:val="32"/>
          <w:szCs w:val="32"/>
        </w:rPr>
      </w:pPr>
      <w:r w:rsidRPr="003A4956">
        <w:rPr>
          <w:rFonts w:ascii="仿宋_GB2312" w:eastAsia="仿宋_GB2312" w:hAnsi="仿宋_GB2312" w:cs="仿宋_GB2312" w:hint="eastAsia"/>
          <w:kern w:val="2"/>
          <w:sz w:val="32"/>
          <w:szCs w:val="32"/>
        </w:rPr>
        <w:t>（</w:t>
      </w:r>
      <w:r w:rsidRPr="003A4956">
        <w:rPr>
          <w:rFonts w:ascii="仿宋_GB2312" w:eastAsia="仿宋_GB2312" w:hAnsi="仿宋_GB2312" w:cs="仿宋_GB2312"/>
          <w:kern w:val="2"/>
          <w:sz w:val="32"/>
          <w:szCs w:val="32"/>
        </w:rPr>
        <w:t>7</w:t>
      </w:r>
      <w:r w:rsidRPr="003A4956">
        <w:rPr>
          <w:rFonts w:ascii="仿宋_GB2312" w:eastAsia="仿宋_GB2312" w:hAnsi="仿宋_GB2312" w:cs="仿宋_GB2312" w:hint="eastAsia"/>
          <w:kern w:val="2"/>
          <w:sz w:val="32"/>
          <w:szCs w:val="32"/>
        </w:rPr>
        <w:t>）考试当天考点考务操作要求</w:t>
      </w:r>
    </w:p>
    <w:p w:rsidR="00635FA2" w:rsidRPr="003A4956" w:rsidRDefault="00635FA2" w:rsidP="004307DC">
      <w:pPr>
        <w:pStyle w:val="a8"/>
        <w:numPr>
          <w:ilvl w:val="0"/>
          <w:numId w:val="0"/>
        </w:numPr>
        <w:spacing w:before="0" w:after="0" w:line="580" w:lineRule="exact"/>
        <w:ind w:firstLineChars="200" w:firstLine="31680"/>
        <w:rPr>
          <w:rFonts w:ascii="仿宋_GB2312" w:eastAsia="仿宋_GB2312" w:hAnsi="仿宋_GB2312" w:cs="仿宋_GB2312"/>
          <w:kern w:val="2"/>
          <w:sz w:val="32"/>
          <w:szCs w:val="32"/>
        </w:rPr>
      </w:pPr>
      <w:r w:rsidRPr="003A4956">
        <w:rPr>
          <w:rFonts w:ascii="仿宋_GB2312" w:eastAsia="仿宋_GB2312" w:hAnsi="仿宋_GB2312" w:cs="仿宋_GB2312" w:hint="eastAsia"/>
          <w:kern w:val="2"/>
          <w:sz w:val="32"/>
          <w:szCs w:val="32"/>
        </w:rPr>
        <w:t>考试当天的考务操作是考试成败的重中之重，每个时间节点对应不同的工作任务，具有不可重复的鲜明特点，一旦出现问题，将会造成不可挽回的损失，甚至恶性事故。本条</w:t>
      </w:r>
      <w:r>
        <w:rPr>
          <w:rFonts w:ascii="仿宋_GB2312" w:eastAsia="仿宋_GB2312" w:hAnsi="仿宋_GB2312" w:cs="仿宋_GB2312" w:hint="eastAsia"/>
          <w:kern w:val="2"/>
          <w:sz w:val="32"/>
          <w:szCs w:val="32"/>
        </w:rPr>
        <w:t>在</w:t>
      </w:r>
      <w:r w:rsidRPr="003A4956">
        <w:rPr>
          <w:rFonts w:ascii="仿宋_GB2312" w:eastAsia="仿宋_GB2312" w:hAnsi="仿宋_GB2312" w:cs="仿宋_GB2312" w:hint="eastAsia"/>
          <w:kern w:val="2"/>
          <w:sz w:val="32"/>
          <w:szCs w:val="32"/>
        </w:rPr>
        <w:t>总结山东省人事考试工作</w:t>
      </w:r>
      <w:r w:rsidRPr="003A4956">
        <w:rPr>
          <w:rFonts w:ascii="仿宋_GB2312" w:eastAsia="仿宋_GB2312" w:hAnsi="仿宋_GB2312" w:cs="仿宋_GB2312"/>
          <w:kern w:val="2"/>
          <w:sz w:val="32"/>
          <w:szCs w:val="32"/>
        </w:rPr>
        <w:t>20</w:t>
      </w:r>
      <w:r w:rsidRPr="003A4956">
        <w:rPr>
          <w:rFonts w:ascii="仿宋_GB2312" w:eastAsia="仿宋_GB2312" w:hAnsi="仿宋_GB2312" w:cs="仿宋_GB2312" w:hint="eastAsia"/>
          <w:kern w:val="2"/>
          <w:sz w:val="32"/>
          <w:szCs w:val="32"/>
        </w:rPr>
        <w:t>余年实践经验的基础上，按时间节点分别明确了开考前、考试开始、开考后的考务操作要求，规定了试卷回收、封装</w:t>
      </w:r>
      <w:r>
        <w:rPr>
          <w:rFonts w:ascii="仿宋_GB2312" w:eastAsia="仿宋_GB2312" w:hAnsi="仿宋_GB2312" w:cs="仿宋_GB2312" w:hint="eastAsia"/>
          <w:kern w:val="2"/>
          <w:sz w:val="32"/>
          <w:szCs w:val="32"/>
        </w:rPr>
        <w:t>等</w:t>
      </w:r>
      <w:r w:rsidRPr="003A4956">
        <w:rPr>
          <w:rFonts w:ascii="仿宋_GB2312" w:eastAsia="仿宋_GB2312" w:hAnsi="仿宋_GB2312" w:cs="仿宋_GB2312" w:hint="eastAsia"/>
          <w:kern w:val="2"/>
          <w:sz w:val="32"/>
          <w:szCs w:val="32"/>
        </w:rPr>
        <w:t>有关程序</w:t>
      </w:r>
      <w:r>
        <w:rPr>
          <w:rFonts w:ascii="仿宋_GB2312" w:eastAsia="仿宋_GB2312" w:hAnsi="仿宋_GB2312" w:cs="仿宋_GB2312" w:hint="eastAsia"/>
          <w:kern w:val="2"/>
          <w:sz w:val="32"/>
          <w:szCs w:val="32"/>
        </w:rPr>
        <w:t>的</w:t>
      </w:r>
      <w:r w:rsidRPr="003A4956">
        <w:rPr>
          <w:rFonts w:ascii="仿宋_GB2312" w:eastAsia="仿宋_GB2312" w:hAnsi="仿宋_GB2312" w:cs="仿宋_GB2312" w:hint="eastAsia"/>
          <w:kern w:val="2"/>
          <w:sz w:val="32"/>
          <w:szCs w:val="32"/>
        </w:rPr>
        <w:t>要求。</w:t>
      </w:r>
    </w:p>
    <w:p w:rsidR="00635FA2" w:rsidRPr="003A4956" w:rsidRDefault="00635FA2" w:rsidP="004307DC">
      <w:pPr>
        <w:pStyle w:val="a"/>
        <w:numPr>
          <w:ilvl w:val="0"/>
          <w:numId w:val="0"/>
        </w:numPr>
        <w:spacing w:beforeLines="0" w:afterLines="0" w:line="580" w:lineRule="exact"/>
        <w:ind w:firstLineChars="200" w:firstLine="31680"/>
        <w:rPr>
          <w:rFonts w:ascii="仿宋_GB2312" w:eastAsia="仿宋_GB2312" w:hAnsi="仿宋_GB2312" w:cs="仿宋_GB2312"/>
          <w:kern w:val="2"/>
          <w:sz w:val="32"/>
          <w:szCs w:val="32"/>
        </w:rPr>
      </w:pPr>
      <w:bookmarkStart w:id="6" w:name="_Toc23514124"/>
      <w:r w:rsidRPr="003A4956">
        <w:rPr>
          <w:rFonts w:ascii="仿宋_GB2312" w:eastAsia="仿宋_GB2312" w:hAnsi="仿宋_GB2312" w:cs="仿宋_GB2312" w:hint="eastAsia"/>
          <w:kern w:val="2"/>
          <w:sz w:val="32"/>
          <w:szCs w:val="32"/>
        </w:rPr>
        <w:t>（</w:t>
      </w:r>
      <w:r w:rsidRPr="003A4956">
        <w:rPr>
          <w:rFonts w:ascii="仿宋_GB2312" w:eastAsia="仿宋_GB2312" w:hAnsi="仿宋_GB2312" w:cs="仿宋_GB2312"/>
          <w:kern w:val="2"/>
          <w:sz w:val="32"/>
          <w:szCs w:val="32"/>
        </w:rPr>
        <w:t>8</w:t>
      </w:r>
      <w:r w:rsidRPr="003A4956">
        <w:rPr>
          <w:rFonts w:ascii="仿宋_GB2312" w:eastAsia="仿宋_GB2312" w:hAnsi="仿宋_GB2312" w:cs="仿宋_GB2312" w:hint="eastAsia"/>
          <w:kern w:val="2"/>
          <w:sz w:val="32"/>
          <w:szCs w:val="32"/>
        </w:rPr>
        <w:t>）试卷回收入库</w:t>
      </w:r>
      <w:bookmarkEnd w:id="6"/>
    </w:p>
    <w:p w:rsidR="00635FA2" w:rsidRPr="003A4956" w:rsidRDefault="00635FA2" w:rsidP="004307DC">
      <w:pPr>
        <w:pStyle w:val="a5"/>
        <w:spacing w:line="580" w:lineRule="exact"/>
        <w:ind w:firstLineChars="250" w:firstLine="31680"/>
        <w:rPr>
          <w:rFonts w:ascii="仿宋_GB2312" w:eastAsia="仿宋_GB2312" w:hAnsi="仿宋_GB2312" w:cs="仿宋_GB2312"/>
          <w:kern w:val="2"/>
          <w:sz w:val="32"/>
          <w:szCs w:val="32"/>
        </w:rPr>
      </w:pPr>
      <w:r w:rsidRPr="003A4956">
        <w:rPr>
          <w:rFonts w:ascii="仿宋_GB2312" w:eastAsia="仿宋_GB2312" w:hAnsi="仿宋_GB2312" w:cs="仿宋_GB2312" w:hint="eastAsia"/>
          <w:kern w:val="2"/>
          <w:sz w:val="32"/>
          <w:szCs w:val="32"/>
        </w:rPr>
        <w:t>本条根据国家和我省试卷管理要求，规定了考点考后试卷运抵试卷库</w:t>
      </w:r>
      <w:r>
        <w:rPr>
          <w:rFonts w:ascii="仿宋_GB2312" w:eastAsia="仿宋_GB2312" w:hAnsi="仿宋_GB2312" w:cs="仿宋_GB2312" w:hint="eastAsia"/>
          <w:kern w:val="2"/>
          <w:sz w:val="32"/>
          <w:szCs w:val="32"/>
        </w:rPr>
        <w:t>（保密室）</w:t>
      </w:r>
      <w:r w:rsidRPr="003A4956">
        <w:rPr>
          <w:rFonts w:ascii="仿宋_GB2312" w:eastAsia="仿宋_GB2312" w:hAnsi="仿宋_GB2312" w:cs="仿宋_GB2312" w:hint="eastAsia"/>
          <w:kern w:val="2"/>
          <w:sz w:val="32"/>
          <w:szCs w:val="32"/>
        </w:rPr>
        <w:t>后的涉密管理要求。</w:t>
      </w:r>
    </w:p>
    <w:p w:rsidR="00635FA2" w:rsidRPr="003A4956" w:rsidRDefault="00635FA2" w:rsidP="004307DC">
      <w:pPr>
        <w:pStyle w:val="a"/>
        <w:numPr>
          <w:ilvl w:val="0"/>
          <w:numId w:val="0"/>
        </w:numPr>
        <w:spacing w:beforeLines="0" w:afterLines="0" w:line="580" w:lineRule="exact"/>
        <w:ind w:firstLineChars="200" w:firstLine="31680"/>
        <w:rPr>
          <w:rFonts w:ascii="仿宋_GB2312" w:eastAsia="仿宋_GB2312" w:hAnsi="仿宋_GB2312" w:cs="仿宋_GB2312"/>
          <w:kern w:val="2"/>
          <w:sz w:val="32"/>
          <w:szCs w:val="32"/>
        </w:rPr>
      </w:pPr>
      <w:bookmarkStart w:id="7" w:name="_Toc23514125"/>
      <w:r w:rsidRPr="003A4956">
        <w:rPr>
          <w:rFonts w:ascii="仿宋_GB2312" w:eastAsia="仿宋_GB2312" w:hAnsi="仿宋_GB2312" w:cs="仿宋_GB2312" w:hint="eastAsia"/>
          <w:kern w:val="2"/>
          <w:sz w:val="32"/>
          <w:szCs w:val="32"/>
        </w:rPr>
        <w:t>（</w:t>
      </w:r>
      <w:r w:rsidRPr="003A4956">
        <w:rPr>
          <w:rFonts w:ascii="仿宋_GB2312" w:eastAsia="仿宋_GB2312" w:hAnsi="仿宋_GB2312" w:cs="仿宋_GB2312"/>
          <w:kern w:val="2"/>
          <w:sz w:val="32"/>
          <w:szCs w:val="32"/>
        </w:rPr>
        <w:t>9</w:t>
      </w:r>
      <w:r w:rsidRPr="003A4956">
        <w:rPr>
          <w:rFonts w:ascii="仿宋_GB2312" w:eastAsia="仿宋_GB2312" w:hAnsi="仿宋_GB2312" w:cs="仿宋_GB2312" w:hint="eastAsia"/>
          <w:kern w:val="2"/>
          <w:sz w:val="32"/>
          <w:szCs w:val="32"/>
        </w:rPr>
        <w:t>）考试应急管理</w:t>
      </w:r>
      <w:bookmarkEnd w:id="7"/>
    </w:p>
    <w:p w:rsidR="00635FA2" w:rsidRPr="003A4956" w:rsidRDefault="00635FA2" w:rsidP="004307DC">
      <w:pPr>
        <w:pStyle w:val="a0"/>
        <w:numPr>
          <w:ilvl w:val="0"/>
          <w:numId w:val="0"/>
        </w:numPr>
        <w:spacing w:beforeLines="0" w:afterLines="0" w:line="580" w:lineRule="exact"/>
        <w:ind w:firstLineChars="250" w:firstLine="31680"/>
        <w:rPr>
          <w:rFonts w:ascii="仿宋_GB2312" w:eastAsia="仿宋_GB2312" w:hAnsi="仿宋_GB2312" w:cs="仿宋_GB2312"/>
          <w:kern w:val="2"/>
          <w:sz w:val="32"/>
          <w:szCs w:val="32"/>
        </w:rPr>
      </w:pPr>
      <w:r w:rsidRPr="003A4956">
        <w:rPr>
          <w:rFonts w:ascii="仿宋_GB2312" w:eastAsia="仿宋_GB2312" w:hAnsi="仿宋_GB2312" w:cs="仿宋_GB2312" w:hint="eastAsia"/>
          <w:kern w:val="2"/>
          <w:sz w:val="32"/>
          <w:szCs w:val="32"/>
        </w:rPr>
        <w:t>考试</w:t>
      </w:r>
      <w:r>
        <w:rPr>
          <w:rFonts w:ascii="仿宋_GB2312" w:eastAsia="仿宋_GB2312" w:hAnsi="仿宋_GB2312" w:cs="仿宋_GB2312" w:hint="eastAsia"/>
          <w:kern w:val="2"/>
          <w:sz w:val="32"/>
          <w:szCs w:val="32"/>
        </w:rPr>
        <w:t>过程中</w:t>
      </w:r>
      <w:r w:rsidRPr="003A4956">
        <w:rPr>
          <w:rFonts w:ascii="仿宋_GB2312" w:eastAsia="仿宋_GB2312" w:hAnsi="仿宋_GB2312" w:cs="仿宋_GB2312" w:hint="eastAsia"/>
          <w:kern w:val="2"/>
          <w:sz w:val="32"/>
          <w:szCs w:val="32"/>
        </w:rPr>
        <w:t>遇到突发情况，必须第一时间妥善处置，最大程度减轻突发事件带来的损失。本条根据《山东省人事考试突发事件应急预案》和实践经验规定了考试值班、应急车辆、</w:t>
      </w:r>
      <w:r>
        <w:rPr>
          <w:rFonts w:ascii="仿宋_GB2312" w:eastAsia="仿宋_GB2312" w:hAnsi="仿宋_GB2312" w:cs="仿宋_GB2312" w:hint="eastAsia"/>
          <w:kern w:val="2"/>
          <w:sz w:val="32"/>
          <w:szCs w:val="32"/>
        </w:rPr>
        <w:t>应急处置</w:t>
      </w:r>
      <w:r w:rsidRPr="003A4956">
        <w:rPr>
          <w:rFonts w:ascii="仿宋_GB2312" w:eastAsia="仿宋_GB2312" w:hAnsi="仿宋_GB2312" w:cs="仿宋_GB2312" w:hint="eastAsia"/>
          <w:kern w:val="2"/>
          <w:sz w:val="32"/>
          <w:szCs w:val="32"/>
        </w:rPr>
        <w:t>的有关要求。</w:t>
      </w:r>
    </w:p>
    <w:p w:rsidR="00635FA2" w:rsidRPr="003A4956" w:rsidRDefault="00635FA2" w:rsidP="00E2277B">
      <w:pPr>
        <w:pStyle w:val="a"/>
        <w:numPr>
          <w:ilvl w:val="0"/>
          <w:numId w:val="0"/>
        </w:numPr>
        <w:spacing w:beforeLines="0" w:afterLines="0" w:line="580" w:lineRule="exact"/>
        <w:ind w:firstLineChars="200" w:firstLine="31680"/>
        <w:rPr>
          <w:rFonts w:ascii="仿宋_GB2312" w:eastAsia="仿宋_GB2312" w:hAnsi="仿宋_GB2312" w:cs="仿宋_GB2312"/>
          <w:kern w:val="2"/>
          <w:sz w:val="32"/>
          <w:szCs w:val="32"/>
        </w:rPr>
      </w:pPr>
      <w:bookmarkStart w:id="8" w:name="_Toc23514126"/>
      <w:r w:rsidRPr="003A4956">
        <w:rPr>
          <w:rFonts w:ascii="仿宋_GB2312" w:eastAsia="仿宋_GB2312" w:hAnsi="仿宋_GB2312" w:cs="仿宋_GB2312" w:hint="eastAsia"/>
          <w:kern w:val="2"/>
          <w:sz w:val="32"/>
          <w:szCs w:val="32"/>
        </w:rPr>
        <w:t>（</w:t>
      </w:r>
      <w:r w:rsidRPr="003A4956">
        <w:rPr>
          <w:rFonts w:ascii="仿宋_GB2312" w:eastAsia="仿宋_GB2312" w:hAnsi="仿宋_GB2312" w:cs="仿宋_GB2312"/>
          <w:kern w:val="2"/>
          <w:sz w:val="32"/>
          <w:szCs w:val="32"/>
        </w:rPr>
        <w:t>10</w:t>
      </w:r>
      <w:r w:rsidRPr="003A4956">
        <w:rPr>
          <w:rFonts w:ascii="仿宋_GB2312" w:eastAsia="仿宋_GB2312" w:hAnsi="仿宋_GB2312" w:cs="仿宋_GB2312" w:hint="eastAsia"/>
          <w:kern w:val="2"/>
          <w:sz w:val="32"/>
          <w:szCs w:val="32"/>
        </w:rPr>
        <w:t>）信息公开</w:t>
      </w:r>
    </w:p>
    <w:p w:rsidR="00635FA2" w:rsidRPr="003A4956" w:rsidRDefault="00635FA2" w:rsidP="004307DC">
      <w:pPr>
        <w:pStyle w:val="a5"/>
        <w:spacing w:line="580" w:lineRule="exact"/>
        <w:ind w:firstLine="31680"/>
        <w:rPr>
          <w:rFonts w:ascii="仿宋_GB2312" w:eastAsia="仿宋_GB2312" w:hAnsi="仿宋_GB2312" w:cs="仿宋_GB2312"/>
          <w:kern w:val="2"/>
          <w:sz w:val="32"/>
          <w:szCs w:val="32"/>
        </w:rPr>
      </w:pPr>
      <w:r w:rsidRPr="003A4956">
        <w:rPr>
          <w:rFonts w:ascii="仿宋_GB2312" w:eastAsia="仿宋_GB2312" w:hAnsi="仿宋_GB2312" w:cs="仿宋_GB2312" w:hint="eastAsia"/>
          <w:kern w:val="2"/>
          <w:sz w:val="32"/>
          <w:szCs w:val="32"/>
        </w:rPr>
        <w:t>信息公开是确保考试公平公正、维护考生权益的重要手段，同时</w:t>
      </w:r>
      <w:r>
        <w:rPr>
          <w:rFonts w:ascii="仿宋_GB2312" w:eastAsia="仿宋_GB2312" w:hAnsi="仿宋_GB2312" w:cs="仿宋_GB2312" w:hint="eastAsia"/>
          <w:kern w:val="2"/>
          <w:sz w:val="32"/>
          <w:szCs w:val="32"/>
        </w:rPr>
        <w:t>，</w:t>
      </w:r>
      <w:r w:rsidRPr="003A4956">
        <w:rPr>
          <w:rFonts w:ascii="仿宋_GB2312" w:eastAsia="仿宋_GB2312" w:hAnsi="仿宋_GB2312" w:cs="仿宋_GB2312" w:hint="eastAsia"/>
          <w:kern w:val="2"/>
          <w:sz w:val="32"/>
          <w:szCs w:val="32"/>
        </w:rPr>
        <w:t>考试工作具有其特殊性，工作中会产生涉密信息和</w:t>
      </w:r>
      <w:r>
        <w:rPr>
          <w:rFonts w:ascii="仿宋_GB2312" w:eastAsia="仿宋_GB2312" w:hAnsi="仿宋_GB2312" w:cs="仿宋_GB2312" w:hint="eastAsia"/>
          <w:kern w:val="2"/>
          <w:sz w:val="32"/>
          <w:szCs w:val="32"/>
        </w:rPr>
        <w:t>相关</w:t>
      </w:r>
      <w:r w:rsidRPr="003A4956">
        <w:rPr>
          <w:rFonts w:ascii="仿宋_GB2312" w:eastAsia="仿宋_GB2312" w:hAnsi="仿宋_GB2312" w:cs="仿宋_GB2312" w:hint="eastAsia"/>
          <w:kern w:val="2"/>
          <w:sz w:val="32"/>
          <w:szCs w:val="32"/>
        </w:rPr>
        <w:t>敏感信息。本条依据《山东省政府信息公开办法》，规定了考前应向应试人员公开的信息内容、方式和不予公开的信息。</w:t>
      </w:r>
    </w:p>
    <w:p w:rsidR="00635FA2" w:rsidRPr="003A4956" w:rsidRDefault="00635FA2" w:rsidP="004307DC">
      <w:pPr>
        <w:pStyle w:val="a"/>
        <w:numPr>
          <w:ilvl w:val="0"/>
          <w:numId w:val="0"/>
        </w:numPr>
        <w:spacing w:beforeLines="0" w:afterLines="0" w:line="580" w:lineRule="exact"/>
        <w:ind w:firstLineChars="200" w:firstLine="31680"/>
        <w:rPr>
          <w:rFonts w:ascii="仿宋_GB2312" w:eastAsia="仿宋_GB2312" w:hAnsi="仿宋_GB2312" w:cs="仿宋_GB2312"/>
          <w:kern w:val="2"/>
          <w:sz w:val="32"/>
          <w:szCs w:val="32"/>
        </w:rPr>
      </w:pPr>
      <w:r w:rsidRPr="003A4956">
        <w:rPr>
          <w:rFonts w:ascii="仿宋_GB2312" w:eastAsia="仿宋_GB2312" w:hAnsi="仿宋_GB2312" w:cs="仿宋_GB2312" w:hint="eastAsia"/>
          <w:kern w:val="2"/>
          <w:sz w:val="32"/>
          <w:szCs w:val="32"/>
        </w:rPr>
        <w:t>（</w:t>
      </w:r>
      <w:r w:rsidRPr="003A4956">
        <w:rPr>
          <w:rFonts w:ascii="仿宋_GB2312" w:eastAsia="仿宋_GB2312" w:hAnsi="仿宋_GB2312" w:cs="仿宋_GB2312"/>
          <w:kern w:val="2"/>
          <w:sz w:val="32"/>
          <w:szCs w:val="32"/>
        </w:rPr>
        <w:t>11</w:t>
      </w:r>
      <w:r w:rsidRPr="003A4956">
        <w:rPr>
          <w:rFonts w:ascii="仿宋_GB2312" w:eastAsia="仿宋_GB2312" w:hAnsi="仿宋_GB2312" w:cs="仿宋_GB2312" w:hint="eastAsia"/>
          <w:kern w:val="2"/>
          <w:sz w:val="32"/>
          <w:szCs w:val="32"/>
        </w:rPr>
        <w:t>）媒体采访</w:t>
      </w:r>
    </w:p>
    <w:p w:rsidR="00635FA2" w:rsidRPr="003A4956" w:rsidRDefault="00635FA2" w:rsidP="004307DC">
      <w:pPr>
        <w:autoSpaceDE w:val="0"/>
        <w:autoSpaceDN w:val="0"/>
        <w:adjustRightInd w:val="0"/>
        <w:spacing w:line="580" w:lineRule="exact"/>
        <w:ind w:firstLineChars="200" w:firstLine="31680"/>
        <w:jc w:val="left"/>
        <w:rPr>
          <w:rFonts w:ascii="仿宋_GB2312" w:eastAsia="仿宋_GB2312" w:hAnsi="仿宋_GB2312" w:cs="仿宋_GB2312"/>
          <w:sz w:val="32"/>
          <w:szCs w:val="32"/>
        </w:rPr>
      </w:pPr>
      <w:r w:rsidRPr="003A4956">
        <w:rPr>
          <w:rFonts w:ascii="仿宋_GB2312" w:eastAsia="仿宋_GB2312" w:hAnsi="仿宋_GB2312" w:cs="仿宋_GB2312" w:hint="eastAsia"/>
          <w:sz w:val="32"/>
          <w:szCs w:val="32"/>
        </w:rPr>
        <w:t>原人事部和国家保密局《关于印发〈人事工作中国家秘密及其密级具体范围的补充规定〉的通知》（人办发〔</w:t>
      </w:r>
      <w:r w:rsidRPr="003A4956">
        <w:rPr>
          <w:rFonts w:ascii="仿宋_GB2312" w:eastAsia="仿宋_GB2312" w:hAnsi="仿宋_GB2312" w:cs="仿宋_GB2312"/>
          <w:sz w:val="32"/>
          <w:szCs w:val="32"/>
        </w:rPr>
        <w:t>1992</w:t>
      </w:r>
      <w:r w:rsidRPr="003A4956">
        <w:rPr>
          <w:rFonts w:ascii="仿宋_GB2312" w:eastAsia="仿宋_GB2312" w:hAnsi="仿宋_GB2312" w:cs="仿宋_GB2312" w:hint="eastAsia"/>
          <w:sz w:val="32"/>
          <w:szCs w:val="32"/>
        </w:rPr>
        <w:t>〕</w:t>
      </w:r>
      <w:r w:rsidRPr="003A4956">
        <w:rPr>
          <w:rFonts w:ascii="仿宋_GB2312" w:eastAsia="仿宋_GB2312" w:hAnsi="仿宋_GB2312" w:cs="仿宋_GB2312"/>
          <w:sz w:val="32"/>
          <w:szCs w:val="32"/>
        </w:rPr>
        <w:t xml:space="preserve">1 </w:t>
      </w:r>
      <w:r w:rsidRPr="003A4956">
        <w:rPr>
          <w:rFonts w:ascii="仿宋_GB2312" w:eastAsia="仿宋_GB2312" w:hAnsi="仿宋_GB2312" w:cs="仿宋_GB2312" w:hint="eastAsia"/>
          <w:sz w:val="32"/>
          <w:szCs w:val="32"/>
        </w:rPr>
        <w:t>号）规定，启用前的试题、试卷属于国家秘密事项。</w:t>
      </w:r>
      <w:r w:rsidRPr="003A4956">
        <w:rPr>
          <w:rFonts w:ascii="仿宋_GB2312" w:eastAsia="仿宋_GB2312" w:hAnsi="仿宋_GB2312" w:cs="仿宋_GB2312"/>
          <w:sz w:val="32"/>
          <w:szCs w:val="32"/>
        </w:rPr>
        <w:t>2012</w:t>
      </w:r>
      <w:r w:rsidRPr="003A4956">
        <w:rPr>
          <w:rFonts w:ascii="仿宋_GB2312" w:eastAsia="仿宋_GB2312" w:hAnsi="仿宋_GB2312" w:cs="仿宋_GB2312" w:hint="eastAsia"/>
          <w:sz w:val="32"/>
          <w:szCs w:val="32"/>
        </w:rPr>
        <w:t>年，人力资源和社会保障部人事考试中心《关于对〈人事工作中国家秘密及其密级具体范围的补充规定〉中“启用前”一词解释的通知》规定“启用前”即启封并使用完毕前，特指应试人员按规定结束考试离开考场之前的时间段。因此，在考试实施期间的考点、考场属于涉密场所，不接受新闻媒体采访。</w:t>
      </w:r>
    </w:p>
    <w:p w:rsidR="00635FA2" w:rsidRPr="003A4956" w:rsidRDefault="00635FA2" w:rsidP="004307DC">
      <w:pPr>
        <w:pStyle w:val="a"/>
        <w:numPr>
          <w:ilvl w:val="0"/>
          <w:numId w:val="0"/>
        </w:numPr>
        <w:spacing w:beforeLines="0" w:afterLines="0" w:line="580" w:lineRule="exact"/>
        <w:ind w:firstLineChars="200" w:firstLine="31680"/>
        <w:rPr>
          <w:rFonts w:ascii="仿宋_GB2312" w:eastAsia="仿宋_GB2312" w:hAnsi="仿宋_GB2312" w:cs="仿宋_GB2312"/>
          <w:kern w:val="2"/>
          <w:sz w:val="32"/>
          <w:szCs w:val="32"/>
        </w:rPr>
      </w:pPr>
      <w:r w:rsidRPr="003A4956">
        <w:rPr>
          <w:rFonts w:ascii="仿宋_GB2312" w:eastAsia="仿宋_GB2312" w:hAnsi="仿宋_GB2312" w:cs="仿宋_GB2312" w:hint="eastAsia"/>
          <w:kern w:val="2"/>
          <w:sz w:val="32"/>
          <w:szCs w:val="32"/>
        </w:rPr>
        <w:t>（</w:t>
      </w:r>
      <w:r w:rsidRPr="003A4956">
        <w:rPr>
          <w:rFonts w:ascii="仿宋_GB2312" w:eastAsia="仿宋_GB2312" w:hAnsi="仿宋_GB2312" w:cs="仿宋_GB2312"/>
          <w:kern w:val="2"/>
          <w:sz w:val="32"/>
          <w:szCs w:val="32"/>
        </w:rPr>
        <w:t>12</w:t>
      </w:r>
      <w:r w:rsidRPr="003A4956">
        <w:rPr>
          <w:rFonts w:ascii="仿宋_GB2312" w:eastAsia="仿宋_GB2312" w:hAnsi="仿宋_GB2312" w:cs="仿宋_GB2312" w:hint="eastAsia"/>
          <w:kern w:val="2"/>
          <w:sz w:val="32"/>
          <w:szCs w:val="32"/>
        </w:rPr>
        <w:t>）服务改进</w:t>
      </w:r>
      <w:bookmarkEnd w:id="8"/>
    </w:p>
    <w:p w:rsidR="00635FA2" w:rsidRPr="003A4956" w:rsidRDefault="00635FA2" w:rsidP="004307DC">
      <w:pPr>
        <w:pStyle w:val="a"/>
        <w:numPr>
          <w:ilvl w:val="0"/>
          <w:numId w:val="0"/>
        </w:numPr>
        <w:spacing w:beforeLines="0" w:afterLines="0" w:line="580" w:lineRule="exact"/>
        <w:ind w:firstLineChars="200" w:firstLine="31680"/>
        <w:rPr>
          <w:sz w:val="32"/>
          <w:szCs w:val="32"/>
        </w:rPr>
      </w:pPr>
      <w:r w:rsidRPr="003A4956">
        <w:rPr>
          <w:rFonts w:ascii="仿宋_GB2312" w:eastAsia="仿宋_GB2312" w:hAnsi="仿宋_GB2312" w:cs="仿宋_GB2312" w:hint="eastAsia"/>
          <w:kern w:val="2"/>
          <w:sz w:val="32"/>
          <w:szCs w:val="32"/>
        </w:rPr>
        <w:t>本条立足人事考试长远发展，规定了省级人事考试标准化考点建设有关要求和新技术在人事考试中的应用，促进考试公平公正，提升服务质量。</w:t>
      </w:r>
    </w:p>
    <w:p w:rsidR="00635FA2" w:rsidRPr="003A4956" w:rsidRDefault="00635FA2" w:rsidP="004307DC">
      <w:pPr>
        <w:numPr>
          <w:ilvl w:val="0"/>
          <w:numId w:val="6"/>
        </w:numPr>
        <w:spacing w:line="580" w:lineRule="exact"/>
        <w:ind w:firstLineChars="200" w:firstLine="31680"/>
        <w:rPr>
          <w:rFonts w:ascii="黑体" w:eastAsia="黑体" w:hAnsi="黑体"/>
          <w:bCs/>
          <w:sz w:val="32"/>
          <w:szCs w:val="32"/>
        </w:rPr>
      </w:pPr>
      <w:r w:rsidRPr="003A4956">
        <w:rPr>
          <w:rFonts w:ascii="黑体" w:eastAsia="黑体" w:hAnsi="黑体" w:hint="eastAsia"/>
          <w:bCs/>
          <w:sz w:val="32"/>
          <w:szCs w:val="32"/>
        </w:rPr>
        <w:t>国内外现行法律、法规和标准情况</w:t>
      </w:r>
    </w:p>
    <w:p w:rsidR="00635FA2" w:rsidRPr="003A4956" w:rsidRDefault="00635FA2" w:rsidP="003A4956">
      <w:pPr>
        <w:spacing w:line="580" w:lineRule="exact"/>
        <w:ind w:firstLine="600"/>
        <w:rPr>
          <w:rFonts w:ascii="黑体" w:eastAsia="黑体" w:hAnsi="黑体"/>
          <w:bCs/>
          <w:sz w:val="32"/>
          <w:szCs w:val="32"/>
        </w:rPr>
      </w:pPr>
      <w:r w:rsidRPr="003A4956">
        <w:rPr>
          <w:rFonts w:ascii="仿宋_GB2312" w:eastAsia="仿宋_GB2312" w:hAnsi="仿宋"/>
          <w:sz w:val="32"/>
          <w:szCs w:val="32"/>
        </w:rPr>
        <w:t xml:space="preserve"> </w:t>
      </w:r>
      <w:r w:rsidRPr="003A4956">
        <w:rPr>
          <w:rFonts w:ascii="仿宋_GB2312" w:eastAsia="仿宋_GB2312" w:hAnsi="仿宋_GB2312" w:cs="仿宋_GB2312" w:hint="eastAsia"/>
          <w:color w:val="000000"/>
          <w:sz w:val="32"/>
          <w:szCs w:val="32"/>
          <w:shd w:val="clear" w:color="auto" w:fill="FFFFFF"/>
        </w:rPr>
        <w:t>人事考试工作主要涉及《刑法》、《保守国家秘密法》、《公务员法》和《事业单位人事管理条例》等，本标准所述内容是在上述法律规定范畴内，明确</w:t>
      </w:r>
      <w:r>
        <w:rPr>
          <w:rFonts w:ascii="仿宋_GB2312" w:eastAsia="仿宋_GB2312" w:hAnsi="仿宋_GB2312" w:cs="仿宋_GB2312" w:hint="eastAsia"/>
          <w:color w:val="000000"/>
          <w:sz w:val="32"/>
          <w:szCs w:val="32"/>
          <w:shd w:val="clear" w:color="auto" w:fill="FFFFFF"/>
        </w:rPr>
        <w:t>了</w:t>
      </w:r>
      <w:r w:rsidRPr="003A4956">
        <w:rPr>
          <w:rFonts w:ascii="仿宋_GB2312" w:eastAsia="仿宋_GB2312" w:hAnsi="仿宋_GB2312" w:cs="仿宋_GB2312" w:hint="eastAsia"/>
          <w:color w:val="000000"/>
          <w:sz w:val="32"/>
          <w:szCs w:val="32"/>
          <w:shd w:val="clear" w:color="auto" w:fill="FFFFFF"/>
        </w:rPr>
        <w:t>全省人事考试考务工作统一标准。目前</w:t>
      </w:r>
      <w:r>
        <w:rPr>
          <w:rFonts w:ascii="仿宋_GB2312" w:eastAsia="仿宋_GB2312" w:hAnsi="仿宋_GB2312" w:cs="仿宋_GB2312" w:hint="eastAsia"/>
          <w:color w:val="000000"/>
          <w:sz w:val="32"/>
          <w:szCs w:val="32"/>
          <w:shd w:val="clear" w:color="auto" w:fill="FFFFFF"/>
        </w:rPr>
        <w:t>，</w:t>
      </w:r>
      <w:r w:rsidRPr="003A4956">
        <w:rPr>
          <w:rFonts w:ascii="仿宋_GB2312" w:eastAsia="仿宋_GB2312" w:hAnsi="仿宋_GB2312" w:cs="仿宋_GB2312" w:hint="eastAsia"/>
          <w:color w:val="000000"/>
          <w:sz w:val="32"/>
          <w:szCs w:val="32"/>
          <w:shd w:val="clear" w:color="auto" w:fill="FFFFFF"/>
        </w:rPr>
        <w:t>国内外尚没有和人事考试考务服务相关或类似的标准。</w:t>
      </w:r>
      <w:bookmarkStart w:id="9" w:name="OLE_LINK4"/>
      <w:bookmarkStart w:id="10" w:name="OLE_LINK3"/>
      <w:r w:rsidRPr="003A4956">
        <w:rPr>
          <w:rFonts w:ascii="仿宋_GB2312" w:eastAsia="仿宋_GB2312" w:hAnsi="仿宋_GB2312" w:cs="仿宋_GB2312" w:hint="eastAsia"/>
          <w:color w:val="000000"/>
          <w:sz w:val="32"/>
          <w:szCs w:val="32"/>
          <w:shd w:val="clear" w:color="auto" w:fill="FFFFFF"/>
        </w:rPr>
        <w:t>本标准属于推荐性标准，与有关国家标准、行业标准、地方标准相协调。</w:t>
      </w:r>
      <w:bookmarkEnd w:id="9"/>
      <w:bookmarkEnd w:id="10"/>
    </w:p>
    <w:p w:rsidR="00635FA2" w:rsidRPr="003A4956" w:rsidRDefault="00635FA2" w:rsidP="004307DC">
      <w:pPr>
        <w:numPr>
          <w:ilvl w:val="0"/>
          <w:numId w:val="6"/>
        </w:numPr>
        <w:spacing w:line="580" w:lineRule="exact"/>
        <w:ind w:firstLineChars="200" w:firstLine="31680"/>
        <w:rPr>
          <w:rFonts w:ascii="黑体" w:eastAsia="黑体" w:hAnsi="黑体"/>
          <w:bCs/>
          <w:sz w:val="32"/>
          <w:szCs w:val="32"/>
        </w:rPr>
      </w:pPr>
      <w:r w:rsidRPr="003A4956">
        <w:rPr>
          <w:rFonts w:ascii="黑体" w:eastAsia="黑体" w:hAnsi="黑体" w:hint="eastAsia"/>
          <w:bCs/>
          <w:sz w:val="32"/>
          <w:szCs w:val="32"/>
        </w:rPr>
        <w:t>重大意见分歧及处理结果</w:t>
      </w:r>
    </w:p>
    <w:p w:rsidR="00635FA2" w:rsidRPr="003A4956" w:rsidRDefault="00635FA2" w:rsidP="003A4956">
      <w:pPr>
        <w:spacing w:line="580" w:lineRule="exact"/>
        <w:rPr>
          <w:rFonts w:ascii="黑体" w:eastAsia="黑体" w:hAnsi="黑体"/>
          <w:bCs/>
          <w:sz w:val="32"/>
          <w:szCs w:val="32"/>
        </w:rPr>
      </w:pPr>
      <w:r w:rsidRPr="003A4956">
        <w:rPr>
          <w:rFonts w:ascii="黑体" w:eastAsia="黑体" w:hAnsi="黑体"/>
          <w:bCs/>
          <w:sz w:val="32"/>
          <w:szCs w:val="32"/>
        </w:rPr>
        <w:t xml:space="preserve">   </w:t>
      </w:r>
      <w:r w:rsidRPr="003A4956">
        <w:rPr>
          <w:rFonts w:ascii="仿宋_GB2312" w:eastAsia="仿宋_GB2312" w:hAnsi="Times New Roman"/>
          <w:kern w:val="0"/>
          <w:sz w:val="32"/>
          <w:szCs w:val="32"/>
        </w:rPr>
        <w:t xml:space="preserve"> </w:t>
      </w:r>
      <w:r w:rsidRPr="003A4956">
        <w:rPr>
          <w:rFonts w:ascii="仿宋_GB2312" w:eastAsia="仿宋_GB2312" w:hAnsi="Times New Roman" w:hint="eastAsia"/>
          <w:kern w:val="0"/>
          <w:sz w:val="32"/>
          <w:szCs w:val="32"/>
        </w:rPr>
        <w:t>无。</w:t>
      </w:r>
    </w:p>
    <w:p w:rsidR="00635FA2" w:rsidRPr="003A4956" w:rsidRDefault="00635FA2" w:rsidP="004307DC">
      <w:pPr>
        <w:numPr>
          <w:ilvl w:val="0"/>
          <w:numId w:val="6"/>
        </w:numPr>
        <w:spacing w:line="580" w:lineRule="exact"/>
        <w:ind w:firstLineChars="200" w:firstLine="31680"/>
        <w:rPr>
          <w:rFonts w:ascii="黑体" w:eastAsia="黑体" w:hAnsi="黑体"/>
          <w:bCs/>
          <w:sz w:val="32"/>
          <w:szCs w:val="32"/>
        </w:rPr>
      </w:pPr>
      <w:r w:rsidRPr="003A4956">
        <w:rPr>
          <w:rFonts w:ascii="黑体" w:eastAsia="黑体" w:hAnsi="黑体" w:hint="eastAsia"/>
          <w:bCs/>
          <w:sz w:val="32"/>
          <w:szCs w:val="32"/>
        </w:rPr>
        <w:t>实施标准的经济社会效益，以及实施标准的要求、措施</w:t>
      </w:r>
    </w:p>
    <w:p w:rsidR="00635FA2" w:rsidRPr="003A4956" w:rsidRDefault="00635FA2" w:rsidP="003A4956">
      <w:pPr>
        <w:numPr>
          <w:ilvl w:val="0"/>
          <w:numId w:val="7"/>
        </w:numPr>
        <w:spacing w:line="580" w:lineRule="exact"/>
        <w:ind w:firstLine="640"/>
        <w:rPr>
          <w:rFonts w:ascii="楷体" w:eastAsia="楷体" w:hAnsi="楷体" w:cs="楷体"/>
          <w:bCs/>
          <w:sz w:val="32"/>
          <w:szCs w:val="32"/>
        </w:rPr>
      </w:pPr>
      <w:r w:rsidRPr="003A4956">
        <w:rPr>
          <w:rFonts w:ascii="楷体" w:eastAsia="楷体" w:hAnsi="楷体" w:cs="楷体" w:hint="eastAsia"/>
          <w:bCs/>
          <w:sz w:val="32"/>
          <w:szCs w:val="32"/>
        </w:rPr>
        <w:t>效益分析</w:t>
      </w:r>
    </w:p>
    <w:p w:rsidR="00635FA2" w:rsidRPr="003A4956" w:rsidRDefault="00635FA2" w:rsidP="003A4956">
      <w:pPr>
        <w:spacing w:line="580" w:lineRule="exact"/>
        <w:ind w:firstLine="560"/>
        <w:rPr>
          <w:rFonts w:ascii="仿宋_GB2312" w:eastAsia="仿宋_GB2312" w:hAnsi="仿宋_GB2312" w:cs="仿宋_GB2312"/>
          <w:sz w:val="32"/>
          <w:szCs w:val="32"/>
        </w:rPr>
      </w:pPr>
      <w:r w:rsidRPr="003A4956">
        <w:rPr>
          <w:rFonts w:ascii="仿宋_GB2312" w:eastAsia="仿宋_GB2312" w:hAnsi="仿宋" w:hint="eastAsia"/>
          <w:sz w:val="32"/>
          <w:szCs w:val="32"/>
        </w:rPr>
        <w:t>人事考试是选拔</w:t>
      </w:r>
      <w:r>
        <w:rPr>
          <w:rFonts w:ascii="仿宋_GB2312" w:eastAsia="仿宋_GB2312" w:hAnsi="仿宋" w:hint="eastAsia"/>
          <w:sz w:val="32"/>
          <w:szCs w:val="32"/>
        </w:rPr>
        <w:t>和</w:t>
      </w:r>
      <w:r w:rsidRPr="003A4956">
        <w:rPr>
          <w:rFonts w:ascii="仿宋_GB2312" w:eastAsia="仿宋_GB2312" w:hAnsi="仿宋" w:hint="eastAsia"/>
          <w:sz w:val="32"/>
          <w:szCs w:val="32"/>
        </w:rPr>
        <w:t>评价人才的重要环节，是优秀人才脱颖而出的重要途径。</w:t>
      </w:r>
      <w:r w:rsidRPr="003A4956">
        <w:rPr>
          <w:rFonts w:ascii="仿宋_GB2312" w:eastAsia="仿宋_GB2312" w:hAnsi="仿宋_GB2312" w:cs="仿宋_GB2312" w:hint="eastAsia"/>
          <w:sz w:val="32"/>
          <w:szCs w:val="32"/>
        </w:rPr>
        <w:t>人事考试的核心是考试安全，考试安全的核心是试卷安全。试卷</w:t>
      </w:r>
      <w:r>
        <w:rPr>
          <w:rFonts w:ascii="仿宋_GB2312" w:eastAsia="仿宋_GB2312" w:hAnsi="仿宋_GB2312" w:cs="仿宋_GB2312" w:hint="eastAsia"/>
          <w:sz w:val="32"/>
          <w:szCs w:val="32"/>
        </w:rPr>
        <w:t>从</w:t>
      </w:r>
      <w:r w:rsidRPr="003A4956">
        <w:rPr>
          <w:rFonts w:ascii="仿宋_GB2312" w:eastAsia="仿宋_GB2312" w:hAnsi="仿宋_GB2312" w:cs="仿宋_GB2312" w:hint="eastAsia"/>
          <w:sz w:val="32"/>
          <w:szCs w:val="32"/>
        </w:rPr>
        <w:t>命制</w:t>
      </w:r>
      <w:r>
        <w:rPr>
          <w:rFonts w:ascii="仿宋_GB2312" w:eastAsia="仿宋_GB2312" w:hAnsi="仿宋_GB2312" w:cs="仿宋_GB2312" w:hint="eastAsia"/>
          <w:sz w:val="32"/>
          <w:szCs w:val="32"/>
        </w:rPr>
        <w:t>、印制</w:t>
      </w:r>
      <w:r w:rsidRPr="003A4956">
        <w:rPr>
          <w:rFonts w:ascii="仿宋_GB2312" w:eastAsia="仿宋_GB2312" w:hAnsi="仿宋_GB2312" w:cs="仿宋_GB2312" w:hint="eastAsia"/>
          <w:sz w:val="32"/>
          <w:szCs w:val="32"/>
        </w:rPr>
        <w:t>到保管</w:t>
      </w:r>
      <w:r>
        <w:rPr>
          <w:rFonts w:ascii="仿宋_GB2312" w:eastAsia="仿宋_GB2312" w:hAnsi="仿宋_GB2312" w:cs="仿宋_GB2312" w:hint="eastAsia"/>
          <w:sz w:val="32"/>
          <w:szCs w:val="32"/>
        </w:rPr>
        <w:t>、运输再到发放到考生手中要经历多个环节，</w:t>
      </w:r>
      <w:r w:rsidRPr="003A4956">
        <w:rPr>
          <w:rFonts w:ascii="仿宋_GB2312" w:eastAsia="仿宋_GB2312" w:hAnsi="仿宋_GB2312" w:cs="仿宋_GB2312" w:hint="eastAsia"/>
          <w:sz w:val="32"/>
          <w:szCs w:val="32"/>
        </w:rPr>
        <w:t>本标准就考试组织实施阶段的试卷管理制定了管控措施。另外，围绕考试安全，从</w:t>
      </w:r>
      <w:r w:rsidRPr="003A4956">
        <w:rPr>
          <w:rFonts w:ascii="仿宋_GB2312" w:eastAsia="仿宋_GB2312" w:hint="eastAsia"/>
          <w:sz w:val="32"/>
          <w:szCs w:val="32"/>
        </w:rPr>
        <w:t>考试回避、考前培训、考试技术保障、考试监管、考试应急管理、信息公开、服务改进</w:t>
      </w:r>
      <w:r w:rsidRPr="003A4956">
        <w:rPr>
          <w:rFonts w:ascii="仿宋_GB2312" w:eastAsia="仿宋_GB2312" w:hAnsi="仿宋_GB2312" w:cs="仿宋_GB2312" w:hint="eastAsia"/>
          <w:sz w:val="32"/>
          <w:szCs w:val="32"/>
        </w:rPr>
        <w:t>等方面提出了实施要求。</w:t>
      </w:r>
    </w:p>
    <w:p w:rsidR="00635FA2" w:rsidRPr="003A4956" w:rsidRDefault="00635FA2" w:rsidP="003A4956">
      <w:pPr>
        <w:spacing w:line="580" w:lineRule="exact"/>
        <w:ind w:firstLine="560"/>
        <w:rPr>
          <w:rFonts w:ascii="仿宋_GB2312" w:eastAsia="仿宋_GB2312" w:hAnsi="仿宋"/>
          <w:sz w:val="32"/>
          <w:szCs w:val="32"/>
        </w:rPr>
      </w:pPr>
      <w:r w:rsidRPr="003A4956">
        <w:rPr>
          <w:rFonts w:ascii="仿宋_GB2312" w:eastAsia="仿宋_GB2312" w:hAnsi="仿宋" w:hint="eastAsia"/>
          <w:sz w:val="32"/>
          <w:szCs w:val="32"/>
        </w:rPr>
        <w:t>通过本标准的制定</w:t>
      </w:r>
      <w:r w:rsidRPr="003A4956">
        <w:rPr>
          <w:rFonts w:ascii="仿宋_GB2312" w:eastAsia="仿宋_GB2312" w:hAnsi="仿宋"/>
          <w:sz w:val="32"/>
          <w:szCs w:val="32"/>
        </w:rPr>
        <w:t>,</w:t>
      </w:r>
      <w:r w:rsidRPr="003A4956">
        <w:rPr>
          <w:rFonts w:ascii="仿宋_GB2312" w:eastAsia="仿宋_GB2312" w:hAnsi="仿宋" w:hint="eastAsia"/>
          <w:sz w:val="32"/>
          <w:szCs w:val="32"/>
        </w:rPr>
        <w:t>拟解决以下问题：</w:t>
      </w:r>
    </w:p>
    <w:p w:rsidR="00635FA2" w:rsidRPr="003A4956" w:rsidRDefault="00635FA2" w:rsidP="003A4956">
      <w:pPr>
        <w:spacing w:line="580" w:lineRule="exact"/>
        <w:ind w:firstLine="600"/>
        <w:rPr>
          <w:rFonts w:ascii="仿宋_GB2312" w:eastAsia="仿宋_GB2312" w:hAnsi="仿宋"/>
          <w:sz w:val="32"/>
          <w:szCs w:val="32"/>
        </w:rPr>
      </w:pPr>
      <w:r w:rsidRPr="003A4956">
        <w:rPr>
          <w:rFonts w:ascii="仿宋_GB2312" w:eastAsia="仿宋_GB2312" w:hAnsi="仿宋"/>
          <w:sz w:val="32"/>
          <w:szCs w:val="32"/>
        </w:rPr>
        <w:t>1.</w:t>
      </w:r>
      <w:r w:rsidRPr="003A4956">
        <w:rPr>
          <w:rFonts w:ascii="仿宋_GB2312" w:eastAsia="仿宋_GB2312" w:hAnsi="仿宋" w:hint="eastAsia"/>
          <w:sz w:val="32"/>
          <w:szCs w:val="32"/>
        </w:rPr>
        <w:t>细化国家及我省人事考试相关文件的规定；</w:t>
      </w:r>
    </w:p>
    <w:p w:rsidR="00635FA2" w:rsidRPr="003A4956" w:rsidRDefault="00635FA2" w:rsidP="003A4956">
      <w:pPr>
        <w:spacing w:line="580" w:lineRule="exact"/>
        <w:ind w:firstLine="600"/>
        <w:rPr>
          <w:rFonts w:ascii="仿宋_GB2312" w:eastAsia="仿宋_GB2312" w:hAnsi="仿宋"/>
          <w:sz w:val="32"/>
          <w:szCs w:val="32"/>
        </w:rPr>
      </w:pPr>
      <w:r w:rsidRPr="003A4956">
        <w:rPr>
          <w:rFonts w:ascii="仿宋_GB2312" w:eastAsia="仿宋_GB2312" w:hAnsi="仿宋"/>
          <w:sz w:val="32"/>
          <w:szCs w:val="32"/>
        </w:rPr>
        <w:t>2.</w:t>
      </w:r>
      <w:r w:rsidRPr="003A4956">
        <w:rPr>
          <w:rFonts w:ascii="仿宋_GB2312" w:eastAsia="仿宋_GB2312" w:hAnsi="仿宋" w:hint="eastAsia"/>
          <w:sz w:val="32"/>
          <w:szCs w:val="32"/>
        </w:rPr>
        <w:t>将省市各级各类考试相关经验和做法通过标准进行固化；</w:t>
      </w:r>
    </w:p>
    <w:p w:rsidR="00635FA2" w:rsidRPr="003A4956" w:rsidRDefault="00635FA2" w:rsidP="003A4956">
      <w:pPr>
        <w:spacing w:line="580" w:lineRule="exact"/>
        <w:ind w:firstLine="600"/>
        <w:rPr>
          <w:rFonts w:ascii="仿宋_GB2312" w:eastAsia="仿宋_GB2312" w:hAnsi="仿宋"/>
          <w:sz w:val="32"/>
          <w:szCs w:val="32"/>
        </w:rPr>
      </w:pPr>
      <w:r w:rsidRPr="003A4956">
        <w:rPr>
          <w:rFonts w:ascii="仿宋_GB2312" w:eastAsia="仿宋_GB2312" w:hAnsi="仿宋"/>
          <w:sz w:val="32"/>
          <w:szCs w:val="32"/>
        </w:rPr>
        <w:t>3.</w:t>
      </w:r>
      <w:r w:rsidRPr="003A4956">
        <w:rPr>
          <w:rFonts w:ascii="仿宋_GB2312" w:eastAsia="仿宋_GB2312" w:hAnsi="仿宋" w:hint="eastAsia"/>
          <w:sz w:val="32"/>
          <w:szCs w:val="32"/>
        </w:rPr>
        <w:t>统一全省各级人事考试的组织、流程和各环节的具体要求。</w:t>
      </w:r>
      <w:r w:rsidRPr="003A4956">
        <w:rPr>
          <w:rFonts w:ascii="仿宋_GB2312" w:eastAsia="仿宋_GB2312" w:hAnsi="仿宋"/>
          <w:sz w:val="32"/>
          <w:szCs w:val="32"/>
        </w:rPr>
        <w:t xml:space="preserve"> </w:t>
      </w:r>
    </w:p>
    <w:p w:rsidR="00635FA2" w:rsidRPr="003A4956" w:rsidRDefault="00635FA2" w:rsidP="003A4956">
      <w:pPr>
        <w:spacing w:line="580" w:lineRule="exact"/>
        <w:ind w:firstLine="640"/>
        <w:rPr>
          <w:rFonts w:ascii="仿宋_GB2312" w:eastAsia="仿宋_GB2312" w:hAnsi="仿宋"/>
          <w:sz w:val="32"/>
          <w:szCs w:val="32"/>
        </w:rPr>
      </w:pPr>
      <w:r>
        <w:rPr>
          <w:rFonts w:ascii="仿宋_GB2312" w:eastAsia="仿宋_GB2312" w:hAnsi="仿宋" w:hint="eastAsia"/>
          <w:sz w:val="32"/>
          <w:szCs w:val="32"/>
        </w:rPr>
        <w:t>通过本</w:t>
      </w:r>
      <w:r w:rsidRPr="003A4956">
        <w:rPr>
          <w:rFonts w:ascii="仿宋_GB2312" w:eastAsia="仿宋_GB2312" w:hAnsi="仿宋" w:hint="eastAsia"/>
          <w:sz w:val="32"/>
          <w:szCs w:val="32"/>
        </w:rPr>
        <w:t>标准的实施，</w:t>
      </w:r>
      <w:r w:rsidRPr="003A4956">
        <w:rPr>
          <w:rFonts w:ascii="仿宋_GB2312" w:eastAsia="仿宋_GB2312" w:hAnsi="仿宋" w:hint="eastAsia"/>
          <w:b/>
          <w:bCs/>
          <w:sz w:val="32"/>
          <w:szCs w:val="32"/>
        </w:rPr>
        <w:t>一是</w:t>
      </w:r>
      <w:r w:rsidRPr="003A4956">
        <w:rPr>
          <w:rFonts w:ascii="仿宋_GB2312" w:eastAsia="仿宋_GB2312" w:hAnsi="仿宋_GB2312" w:cs="仿宋_GB2312" w:hint="eastAsia"/>
          <w:sz w:val="32"/>
          <w:szCs w:val="32"/>
        </w:rPr>
        <w:t>将有助于规范人事考试考务操作、强化内部管控，提升全省人事考试服务质量水平，更加有效地维护考试安全，维护考试公平公正</w:t>
      </w:r>
      <w:r>
        <w:rPr>
          <w:rFonts w:ascii="仿宋_GB2312" w:eastAsia="仿宋_GB2312" w:hAnsi="仿宋_GB2312" w:cs="仿宋_GB2312" w:hint="eastAsia"/>
          <w:sz w:val="32"/>
          <w:szCs w:val="32"/>
        </w:rPr>
        <w:t>。</w:t>
      </w:r>
      <w:r w:rsidRPr="003A4956">
        <w:rPr>
          <w:rFonts w:ascii="仿宋_GB2312" w:eastAsia="仿宋_GB2312" w:hAnsi="仿宋_GB2312" w:cs="仿宋_GB2312" w:hint="eastAsia"/>
          <w:b/>
          <w:bCs/>
          <w:sz w:val="32"/>
          <w:szCs w:val="32"/>
        </w:rPr>
        <w:t>二是</w:t>
      </w:r>
      <w:r w:rsidRPr="003A4956">
        <w:rPr>
          <w:rFonts w:ascii="仿宋_GB2312" w:eastAsia="仿宋_GB2312" w:hAnsi="仿宋" w:hint="eastAsia"/>
          <w:sz w:val="32"/>
          <w:szCs w:val="32"/>
        </w:rPr>
        <w:t>使人事考试组织方和相关人员有效了解考试的组织，促进人事考试组织的公开化、透明化，更好的维护</w:t>
      </w:r>
      <w:r w:rsidRPr="003A4956">
        <w:rPr>
          <w:rFonts w:ascii="仿宋_GB2312" w:eastAsia="仿宋_GB2312" w:hAnsi="仿宋_GB2312" w:cs="仿宋_GB2312" w:hint="eastAsia"/>
          <w:sz w:val="32"/>
          <w:szCs w:val="32"/>
        </w:rPr>
        <w:t>广大考生的切身利益，提高考务服务满意度。</w:t>
      </w:r>
    </w:p>
    <w:p w:rsidR="00635FA2" w:rsidRPr="003A4956" w:rsidRDefault="00635FA2" w:rsidP="003A4956">
      <w:pPr>
        <w:numPr>
          <w:ilvl w:val="0"/>
          <w:numId w:val="7"/>
        </w:numPr>
        <w:spacing w:line="580" w:lineRule="exact"/>
        <w:ind w:firstLine="640"/>
        <w:rPr>
          <w:rFonts w:ascii="楷体" w:eastAsia="楷体" w:hAnsi="楷体" w:cs="楷体"/>
          <w:bCs/>
          <w:sz w:val="32"/>
          <w:szCs w:val="32"/>
        </w:rPr>
      </w:pPr>
      <w:r w:rsidRPr="003A4956">
        <w:rPr>
          <w:rFonts w:ascii="楷体" w:eastAsia="楷体" w:hAnsi="楷体" w:cs="楷体" w:hint="eastAsia"/>
          <w:bCs/>
          <w:sz w:val="32"/>
          <w:szCs w:val="32"/>
        </w:rPr>
        <w:t>实施标准的建议</w:t>
      </w:r>
    </w:p>
    <w:p w:rsidR="00635FA2" w:rsidRPr="003A4956" w:rsidRDefault="00635FA2" w:rsidP="003A4956">
      <w:pPr>
        <w:spacing w:line="580" w:lineRule="exact"/>
        <w:ind w:firstLine="640"/>
        <w:rPr>
          <w:rFonts w:ascii="仿宋_GB2312" w:eastAsia="仿宋_GB2312" w:hAnsi="仿宋"/>
          <w:sz w:val="32"/>
          <w:szCs w:val="32"/>
        </w:rPr>
      </w:pPr>
      <w:r w:rsidRPr="003A4956">
        <w:rPr>
          <w:rFonts w:ascii="仿宋_GB2312" w:eastAsia="仿宋_GB2312" w:hAnsi="仿宋" w:hint="eastAsia"/>
          <w:sz w:val="32"/>
          <w:szCs w:val="32"/>
        </w:rPr>
        <w:t>标准发布后，建议通过以下方式进行标准的宣传，促进标准实施：</w:t>
      </w:r>
    </w:p>
    <w:p w:rsidR="00635FA2" w:rsidRPr="003A4956" w:rsidRDefault="00635FA2" w:rsidP="003A4956">
      <w:pPr>
        <w:spacing w:line="580" w:lineRule="exact"/>
        <w:ind w:firstLine="640"/>
        <w:rPr>
          <w:rFonts w:ascii="仿宋_GB2312" w:eastAsia="仿宋_GB2312" w:hAnsi="仿宋"/>
          <w:sz w:val="32"/>
          <w:szCs w:val="32"/>
        </w:rPr>
      </w:pPr>
      <w:r w:rsidRPr="003A4956">
        <w:rPr>
          <w:rFonts w:ascii="仿宋_GB2312" w:eastAsia="仿宋_GB2312" w:hAnsi="仿宋"/>
          <w:sz w:val="32"/>
          <w:szCs w:val="32"/>
        </w:rPr>
        <w:t>1.</w:t>
      </w:r>
      <w:r w:rsidRPr="003A4956">
        <w:rPr>
          <w:rFonts w:ascii="仿宋_GB2312" w:eastAsia="仿宋_GB2312" w:hAnsi="仿宋" w:hint="eastAsia"/>
          <w:sz w:val="32"/>
          <w:szCs w:val="32"/>
        </w:rPr>
        <w:t>组织举办标准培训，解读标准的内容与制定依据；</w:t>
      </w:r>
    </w:p>
    <w:p w:rsidR="00635FA2" w:rsidRPr="003A4956" w:rsidRDefault="00635FA2" w:rsidP="003A4956">
      <w:pPr>
        <w:spacing w:line="580" w:lineRule="exact"/>
        <w:ind w:firstLine="640"/>
        <w:rPr>
          <w:rFonts w:ascii="仿宋_GB2312" w:eastAsia="仿宋_GB2312" w:hAnsi="仿宋"/>
          <w:sz w:val="32"/>
          <w:szCs w:val="32"/>
        </w:rPr>
      </w:pPr>
      <w:r w:rsidRPr="003A4956">
        <w:rPr>
          <w:rFonts w:ascii="仿宋_GB2312" w:eastAsia="仿宋_GB2312" w:hAnsi="仿宋"/>
          <w:sz w:val="32"/>
          <w:szCs w:val="32"/>
        </w:rPr>
        <w:t>2.</w:t>
      </w:r>
      <w:r w:rsidRPr="003A4956">
        <w:rPr>
          <w:rFonts w:ascii="仿宋_GB2312" w:eastAsia="仿宋_GB2312" w:hAnsi="仿宋" w:hint="eastAsia"/>
          <w:sz w:val="32"/>
          <w:szCs w:val="32"/>
        </w:rPr>
        <w:t>召开新闻发布会，让社会各界了解人事考试考务服务统一要求；</w:t>
      </w:r>
    </w:p>
    <w:p w:rsidR="00635FA2" w:rsidRPr="003A4956" w:rsidRDefault="00635FA2" w:rsidP="003A4956">
      <w:pPr>
        <w:spacing w:line="580" w:lineRule="exact"/>
        <w:ind w:firstLine="640"/>
        <w:rPr>
          <w:rFonts w:ascii="仿宋_GB2312" w:eastAsia="仿宋_GB2312" w:hAnsi="仿宋"/>
          <w:sz w:val="32"/>
          <w:szCs w:val="32"/>
        </w:rPr>
      </w:pPr>
      <w:r w:rsidRPr="003A4956">
        <w:rPr>
          <w:rFonts w:ascii="仿宋_GB2312" w:eastAsia="仿宋_GB2312" w:hAnsi="仿宋"/>
          <w:sz w:val="32"/>
          <w:szCs w:val="32"/>
        </w:rPr>
        <w:t>3.</w:t>
      </w:r>
      <w:r w:rsidRPr="003A4956">
        <w:rPr>
          <w:rFonts w:ascii="仿宋_GB2312" w:eastAsia="仿宋_GB2312" w:hAnsi="仿宋" w:hint="eastAsia"/>
          <w:sz w:val="32"/>
          <w:szCs w:val="32"/>
        </w:rPr>
        <w:t>开展标准实施状况调查，了解标准实施的效果，以及标准存在问题与不完善之处，以便及时进行修订。</w:t>
      </w:r>
    </w:p>
    <w:p w:rsidR="00635FA2" w:rsidRPr="003A4956" w:rsidRDefault="00635FA2" w:rsidP="004307DC">
      <w:pPr>
        <w:numPr>
          <w:ilvl w:val="0"/>
          <w:numId w:val="6"/>
        </w:numPr>
        <w:spacing w:line="580" w:lineRule="exact"/>
        <w:ind w:firstLineChars="200" w:firstLine="31680"/>
        <w:rPr>
          <w:rFonts w:ascii="黑体" w:eastAsia="黑体" w:hAnsi="黑体"/>
          <w:bCs/>
          <w:sz w:val="32"/>
          <w:szCs w:val="32"/>
        </w:rPr>
      </w:pPr>
      <w:r w:rsidRPr="003A4956">
        <w:rPr>
          <w:rFonts w:ascii="黑体" w:eastAsia="黑体" w:hAnsi="黑体" w:hint="eastAsia"/>
          <w:bCs/>
          <w:sz w:val="32"/>
          <w:szCs w:val="32"/>
        </w:rPr>
        <w:t>其他应说明的事项</w:t>
      </w:r>
    </w:p>
    <w:p w:rsidR="00635FA2" w:rsidRPr="003A4956" w:rsidRDefault="00635FA2" w:rsidP="003A4956">
      <w:pPr>
        <w:spacing w:line="580" w:lineRule="exact"/>
        <w:rPr>
          <w:rFonts w:ascii="黑体" w:eastAsia="黑体" w:hAnsi="黑体"/>
          <w:bCs/>
          <w:sz w:val="32"/>
          <w:szCs w:val="32"/>
        </w:rPr>
      </w:pPr>
      <w:r w:rsidRPr="003A4956">
        <w:rPr>
          <w:rFonts w:ascii="黑体" w:eastAsia="黑体" w:hAnsi="黑体"/>
          <w:bCs/>
          <w:sz w:val="32"/>
          <w:szCs w:val="32"/>
        </w:rPr>
        <w:t xml:space="preserve">    </w:t>
      </w:r>
      <w:r w:rsidRPr="003A4956">
        <w:rPr>
          <w:rFonts w:ascii="仿宋_GB2312" w:eastAsia="仿宋_GB2312" w:hAnsi="Times New Roman" w:hint="eastAsia"/>
          <w:kern w:val="0"/>
          <w:sz w:val="32"/>
          <w:szCs w:val="32"/>
        </w:rPr>
        <w:t>无。</w:t>
      </w:r>
    </w:p>
    <w:p w:rsidR="00635FA2" w:rsidRPr="003A4956" w:rsidRDefault="00635FA2" w:rsidP="00E2277B">
      <w:pPr>
        <w:spacing w:line="580" w:lineRule="exact"/>
        <w:ind w:firstLineChars="200" w:firstLine="31680"/>
        <w:rPr>
          <w:rFonts w:ascii="黑体" w:eastAsia="黑体" w:hAnsi="黑体"/>
          <w:bCs/>
          <w:sz w:val="32"/>
          <w:szCs w:val="32"/>
        </w:rPr>
      </w:pPr>
    </w:p>
    <w:sectPr w:rsidR="00635FA2" w:rsidRPr="003A4956" w:rsidSect="00AE5249">
      <w:footerReference w:type="even" r:id="rId7"/>
      <w:footerReference w:type="default" r:id="rId8"/>
      <w:pgSz w:w="11906" w:h="16838"/>
      <w:pgMar w:top="1440" w:right="1531" w:bottom="1440" w:left="1531"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FA2" w:rsidRDefault="00635FA2" w:rsidP="00AE5249">
      <w:r>
        <w:separator/>
      </w:r>
    </w:p>
  </w:endnote>
  <w:endnote w:type="continuationSeparator" w:id="0">
    <w:p w:rsidR="00635FA2" w:rsidRDefault="00635FA2" w:rsidP="00AE524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FA2" w:rsidRDefault="00635FA2" w:rsidP="00CD1F82">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635FA2" w:rsidRDefault="00635FA2" w:rsidP="00CD1F82">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FA2" w:rsidRDefault="00635FA2" w:rsidP="00CD1F82">
    <w:pPr>
      <w:pStyle w:val="Footer"/>
      <w:framePr w:wrap="around" w:vAnchor="text" w:hAnchor="margin" w:xAlign="outside" w:y="1"/>
      <w:rPr>
        <w:rStyle w:val="PageNumber"/>
        <w:rFonts w:ascii="宋体"/>
        <w:sz w:val="28"/>
        <w:szCs w:val="28"/>
      </w:rPr>
    </w:pPr>
    <w:r>
      <w:rPr>
        <w:rStyle w:val="PageNumber"/>
        <w:rFonts w:ascii="宋体" w:hAnsi="宋体"/>
        <w:sz w:val="28"/>
        <w:szCs w:val="28"/>
      </w:rPr>
      <w:t xml:space="preserve">— </w:t>
    </w:r>
    <w:r>
      <w:rPr>
        <w:rStyle w:val="PageNumber"/>
        <w:rFonts w:ascii="宋体" w:hAnsi="宋体"/>
        <w:sz w:val="28"/>
        <w:szCs w:val="28"/>
      </w:rPr>
      <w:fldChar w:fldCharType="begin"/>
    </w:r>
    <w:r>
      <w:rPr>
        <w:rStyle w:val="PageNumber"/>
        <w:rFonts w:ascii="宋体" w:hAnsi="宋体"/>
        <w:sz w:val="28"/>
        <w:szCs w:val="28"/>
      </w:rPr>
      <w:instrText xml:space="preserve">PAGE  </w:instrText>
    </w:r>
    <w:r>
      <w:rPr>
        <w:rStyle w:val="PageNumber"/>
        <w:rFonts w:ascii="宋体" w:hAnsi="宋体"/>
        <w:sz w:val="28"/>
        <w:szCs w:val="28"/>
      </w:rPr>
      <w:fldChar w:fldCharType="separate"/>
    </w:r>
    <w:r>
      <w:rPr>
        <w:rStyle w:val="PageNumber"/>
        <w:rFonts w:ascii="宋体" w:hAnsi="宋体"/>
        <w:noProof/>
        <w:sz w:val="28"/>
        <w:szCs w:val="28"/>
      </w:rPr>
      <w:t>2</w:t>
    </w:r>
    <w:r>
      <w:rPr>
        <w:rStyle w:val="PageNumber"/>
        <w:rFonts w:ascii="宋体" w:hAnsi="宋体"/>
        <w:sz w:val="28"/>
        <w:szCs w:val="28"/>
      </w:rPr>
      <w:fldChar w:fldCharType="end"/>
    </w:r>
    <w:r>
      <w:rPr>
        <w:rStyle w:val="PageNumber"/>
        <w:rFonts w:ascii="宋体" w:hAnsi="宋体"/>
        <w:sz w:val="28"/>
        <w:szCs w:val="28"/>
      </w:rPr>
      <w:t xml:space="preserve"> —</w:t>
    </w:r>
  </w:p>
  <w:p w:rsidR="00635FA2" w:rsidRDefault="00635FA2" w:rsidP="00CD1F82">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FA2" w:rsidRDefault="00635FA2" w:rsidP="00AE5249">
      <w:r>
        <w:separator/>
      </w:r>
    </w:p>
  </w:footnote>
  <w:footnote w:type="continuationSeparator" w:id="0">
    <w:p w:rsidR="00635FA2" w:rsidRDefault="00635FA2" w:rsidP="00AE52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1FC91163"/>
    <w:lvl w:ilvl="0">
      <w:start w:val="1"/>
      <w:numFmt w:val="decimal"/>
      <w:pStyle w:val="a"/>
      <w:suff w:val="nothing"/>
      <w:lvlText w:val="%1　"/>
      <w:lvlJc w:val="left"/>
      <w:rPr>
        <w:rFonts w:ascii="黑体" w:eastAsia="黑体" w:hAnsi="Times New Roman" w:cs="Times New Roman" w:hint="eastAsia"/>
        <w:b w:val="0"/>
        <w:i w:val="0"/>
        <w:sz w:val="21"/>
        <w:szCs w:val="21"/>
      </w:rPr>
    </w:lvl>
    <w:lvl w:ilvl="1">
      <w:start w:val="1"/>
      <w:numFmt w:val="decimal"/>
      <w:pStyle w:val="a0"/>
      <w:suff w:val="nothing"/>
      <w:lvlText w:val="%1.%2　"/>
      <w:lvlJc w:val="left"/>
      <w:pPr>
        <w:ind w:left="851"/>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rPr>
        <w:rFonts w:ascii="黑体" w:eastAsia="黑体" w:hAnsi="Times New Roman" w:cs="Times New Roman" w:hint="eastAsia"/>
        <w:b w:val="0"/>
        <w:i w:val="0"/>
        <w:sz w:val="21"/>
      </w:rPr>
    </w:lvl>
    <w:lvl w:ilvl="3">
      <w:start w:val="1"/>
      <w:numFmt w:val="decimal"/>
      <w:pStyle w:val="a2"/>
      <w:suff w:val="nothing"/>
      <w:lvlText w:val="%1.%2.%3.%4　"/>
      <w:lvlJc w:val="left"/>
      <w:pPr>
        <w:ind w:left="1277"/>
      </w:pPr>
      <w:rPr>
        <w:rFonts w:ascii="黑体" w:eastAsia="黑体" w:hAnsi="Times New Roman" w:cs="Times New Roman" w:hint="eastAsia"/>
        <w:b w:val="0"/>
        <w:i w:val="0"/>
        <w:sz w:val="21"/>
      </w:rPr>
    </w:lvl>
    <w:lvl w:ilvl="4">
      <w:start w:val="1"/>
      <w:numFmt w:val="decimal"/>
      <w:suff w:val="nothing"/>
      <w:lvlText w:val="%1.%2.%3.%4.%5　"/>
      <w:lvlJc w:val="left"/>
      <w:rPr>
        <w:rFonts w:ascii="黑体" w:eastAsia="黑体" w:hAnsi="Times New Roman" w:cs="Times New Roman" w:hint="eastAsia"/>
        <w:b w:val="0"/>
        <w:i w:val="0"/>
        <w:sz w:val="21"/>
      </w:rPr>
    </w:lvl>
    <w:lvl w:ilvl="5">
      <w:start w:val="1"/>
      <w:numFmt w:val="decimal"/>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left" w:pos="4351"/>
        </w:tabs>
        <w:ind w:left="3969" w:hanging="1418"/>
      </w:pPr>
      <w:rPr>
        <w:rFonts w:cs="Times New Roman" w:hint="eastAsia"/>
      </w:rPr>
    </w:lvl>
    <w:lvl w:ilvl="8">
      <w:start w:val="1"/>
      <w:numFmt w:val="decimal"/>
      <w:lvlText w:val="%1.%2.%3.%4.%5.%6.%7.%8.%9"/>
      <w:lvlJc w:val="left"/>
      <w:pPr>
        <w:tabs>
          <w:tab w:val="left" w:pos="4777"/>
        </w:tabs>
        <w:ind w:left="4677" w:hanging="1700"/>
      </w:pPr>
      <w:rPr>
        <w:rFonts w:cs="Times New Roman" w:hint="eastAsia"/>
      </w:rPr>
    </w:lvl>
  </w:abstractNum>
  <w:abstractNum w:abstractNumId="1">
    <w:nsid w:val="44C50F90"/>
    <w:multiLevelType w:val="multilevel"/>
    <w:tmpl w:val="44C50F90"/>
    <w:lvl w:ilvl="0">
      <w:start w:val="1"/>
      <w:numFmt w:val="lowerLetter"/>
      <w:pStyle w:val="a3"/>
      <w:lvlText w:val="%1)"/>
      <w:lvlJc w:val="left"/>
      <w:pPr>
        <w:tabs>
          <w:tab w:val="left" w:pos="839"/>
        </w:tabs>
        <w:ind w:left="839" w:hanging="419"/>
      </w:pPr>
      <w:rPr>
        <w:rFonts w:ascii="宋体" w:eastAsia="宋体" w:hAnsi="宋体" w:cs="Times New Roman" w:hint="eastAsia"/>
        <w:b w:val="0"/>
        <w:i w:val="0"/>
        <w:sz w:val="21"/>
        <w:szCs w:val="21"/>
      </w:rPr>
    </w:lvl>
    <w:lvl w:ilvl="1">
      <w:start w:val="1"/>
      <w:numFmt w:val="decimal"/>
      <w:lvlText w:val="%2)"/>
      <w:lvlJc w:val="left"/>
      <w:pPr>
        <w:tabs>
          <w:tab w:val="left" w:pos="1259"/>
        </w:tabs>
        <w:ind w:left="1259" w:hanging="420"/>
      </w:pPr>
      <w:rPr>
        <w:rFonts w:ascii="宋体" w:eastAsia="宋体" w:hAnsi="宋体" w:cs="Times New Roman" w:hint="eastAsia"/>
        <w:b w:val="0"/>
        <w:i w:val="0"/>
        <w:sz w:val="20"/>
      </w:rPr>
    </w:lvl>
    <w:lvl w:ilvl="2">
      <w:start w:val="1"/>
      <w:numFmt w:val="decimal"/>
      <w:lvlText w:val="(%3)"/>
      <w:lvlJc w:val="left"/>
      <w:pPr>
        <w:tabs>
          <w:tab w:val="left" w:pos="0"/>
        </w:tabs>
        <w:ind w:left="1678" w:hanging="419"/>
      </w:pPr>
      <w:rPr>
        <w:rFonts w:ascii="宋体" w:eastAsia="宋体" w:hAnsi="宋体" w:cs="Times New Roman" w:hint="eastAsia"/>
        <w:b w:val="0"/>
        <w:i w:val="0"/>
        <w:sz w:val="21"/>
        <w:szCs w:val="21"/>
      </w:rPr>
    </w:lvl>
    <w:lvl w:ilvl="3">
      <w:start w:val="1"/>
      <w:numFmt w:val="decimal"/>
      <w:lvlText w:val="%4."/>
      <w:lvlJc w:val="left"/>
      <w:pPr>
        <w:tabs>
          <w:tab w:val="left" w:pos="2098"/>
        </w:tabs>
        <w:ind w:left="2098" w:hanging="420"/>
      </w:pPr>
      <w:rPr>
        <w:rFonts w:cs="Times New Roman" w:hint="eastAsia"/>
      </w:rPr>
    </w:lvl>
    <w:lvl w:ilvl="4">
      <w:start w:val="1"/>
      <w:numFmt w:val="lowerLetter"/>
      <w:lvlText w:val="%5)"/>
      <w:lvlJc w:val="left"/>
      <w:pPr>
        <w:tabs>
          <w:tab w:val="left" w:pos="2517"/>
        </w:tabs>
        <w:ind w:left="2517" w:hanging="419"/>
      </w:pPr>
      <w:rPr>
        <w:rFonts w:cs="Times New Roman" w:hint="eastAsia"/>
      </w:rPr>
    </w:lvl>
    <w:lvl w:ilvl="5">
      <w:start w:val="1"/>
      <w:numFmt w:val="lowerRoman"/>
      <w:lvlText w:val="%6."/>
      <w:lvlJc w:val="right"/>
      <w:pPr>
        <w:tabs>
          <w:tab w:val="left" w:pos="2942"/>
        </w:tabs>
        <w:ind w:left="2937" w:hanging="420"/>
      </w:pPr>
      <w:rPr>
        <w:rFonts w:cs="Times New Roman" w:hint="eastAsia"/>
      </w:rPr>
    </w:lvl>
    <w:lvl w:ilvl="6">
      <w:start w:val="1"/>
      <w:numFmt w:val="decimal"/>
      <w:lvlText w:val="%7."/>
      <w:lvlJc w:val="left"/>
      <w:pPr>
        <w:tabs>
          <w:tab w:val="left" w:pos="3362"/>
        </w:tabs>
        <w:ind w:left="3356" w:hanging="414"/>
      </w:pPr>
      <w:rPr>
        <w:rFonts w:cs="Times New Roman" w:hint="eastAsia"/>
      </w:rPr>
    </w:lvl>
    <w:lvl w:ilvl="7">
      <w:start w:val="1"/>
      <w:numFmt w:val="lowerLetter"/>
      <w:lvlText w:val="%8)"/>
      <w:lvlJc w:val="left"/>
      <w:pPr>
        <w:tabs>
          <w:tab w:val="left" w:pos="3781"/>
        </w:tabs>
        <w:ind w:left="3776" w:hanging="414"/>
      </w:pPr>
      <w:rPr>
        <w:rFonts w:cs="Times New Roman" w:hint="eastAsia"/>
      </w:rPr>
    </w:lvl>
    <w:lvl w:ilvl="8">
      <w:start w:val="1"/>
      <w:numFmt w:val="lowerRoman"/>
      <w:lvlText w:val="%9."/>
      <w:lvlJc w:val="right"/>
      <w:pPr>
        <w:tabs>
          <w:tab w:val="left" w:pos="4201"/>
        </w:tabs>
        <w:ind w:left="4201" w:hanging="420"/>
      </w:pPr>
      <w:rPr>
        <w:rFonts w:cs="Times New Roman" w:hint="eastAsia"/>
      </w:rPr>
    </w:lvl>
  </w:abstractNum>
  <w:abstractNum w:abstractNumId="2">
    <w:nsid w:val="5E4CA208"/>
    <w:multiLevelType w:val="singleLevel"/>
    <w:tmpl w:val="5E4CA208"/>
    <w:lvl w:ilvl="0">
      <w:start w:val="1"/>
      <w:numFmt w:val="chineseCounting"/>
      <w:suff w:val="nothing"/>
      <w:lvlText w:val="%1、"/>
      <w:lvlJc w:val="left"/>
      <w:rPr>
        <w:rFonts w:cs="Times New Roman"/>
      </w:rPr>
    </w:lvl>
  </w:abstractNum>
  <w:abstractNum w:abstractNumId="3">
    <w:nsid w:val="5E4CA5A6"/>
    <w:multiLevelType w:val="singleLevel"/>
    <w:tmpl w:val="5E4CA5A6"/>
    <w:lvl w:ilvl="0">
      <w:start w:val="4"/>
      <w:numFmt w:val="chineseCounting"/>
      <w:suff w:val="nothing"/>
      <w:lvlText w:val="%1、"/>
      <w:lvlJc w:val="left"/>
      <w:rPr>
        <w:rFonts w:cs="Times New Roman"/>
      </w:rPr>
    </w:lvl>
  </w:abstractNum>
  <w:abstractNum w:abstractNumId="4">
    <w:nsid w:val="5E4CA864"/>
    <w:multiLevelType w:val="singleLevel"/>
    <w:tmpl w:val="5E4CA864"/>
    <w:lvl w:ilvl="0">
      <w:start w:val="1"/>
      <w:numFmt w:val="chineseCounting"/>
      <w:suff w:val="nothing"/>
      <w:lvlText w:val="（%1）"/>
      <w:lvlJc w:val="left"/>
      <w:rPr>
        <w:rFonts w:cs="Times New Roman"/>
      </w:rPr>
    </w:lvl>
  </w:abstractNum>
  <w:abstractNum w:abstractNumId="5">
    <w:nsid w:val="5E4CAC96"/>
    <w:multiLevelType w:val="singleLevel"/>
    <w:tmpl w:val="5E4CAC96"/>
    <w:lvl w:ilvl="0">
      <w:start w:val="1"/>
      <w:numFmt w:val="chineseCounting"/>
      <w:suff w:val="nothing"/>
      <w:lvlText w:val="（%1）"/>
      <w:lvlJc w:val="left"/>
      <w:rPr>
        <w:rFonts w:cs="Times New Roman"/>
      </w:rPr>
    </w:lvl>
  </w:abstractNum>
  <w:abstractNum w:abstractNumId="6">
    <w:nsid w:val="77013F89"/>
    <w:multiLevelType w:val="multilevel"/>
    <w:tmpl w:val="77013F89"/>
    <w:lvl w:ilvl="0">
      <w:start w:val="1"/>
      <w:numFmt w:val="decimal"/>
      <w:pStyle w:val="a4"/>
      <w:lvlText w:val="%1."/>
      <w:lvlJc w:val="left"/>
      <w:pPr>
        <w:tabs>
          <w:tab w:val="left" w:pos="720"/>
        </w:tabs>
        <w:ind w:left="720" w:hanging="720"/>
      </w:pPr>
      <w:rPr>
        <w:rFonts w:cs="Times New Roman"/>
      </w:rPr>
    </w:lvl>
    <w:lvl w:ilvl="1">
      <w:start w:val="1"/>
      <w:numFmt w:val="decimal"/>
      <w:lvlText w:val="%2."/>
      <w:lvlJc w:val="left"/>
      <w:pPr>
        <w:tabs>
          <w:tab w:val="left" w:pos="1440"/>
        </w:tabs>
        <w:ind w:left="1440" w:hanging="720"/>
      </w:pPr>
      <w:rPr>
        <w:rFonts w:cs="Times New Roman"/>
      </w:rPr>
    </w:lvl>
    <w:lvl w:ilvl="2">
      <w:start w:val="1"/>
      <w:numFmt w:val="decimal"/>
      <w:lvlText w:val="%3."/>
      <w:lvlJc w:val="left"/>
      <w:pPr>
        <w:tabs>
          <w:tab w:val="left" w:pos="2160"/>
        </w:tabs>
        <w:ind w:left="2160" w:hanging="720"/>
      </w:pPr>
      <w:rPr>
        <w:rFonts w:cs="Times New Roman"/>
      </w:rPr>
    </w:lvl>
    <w:lvl w:ilvl="3">
      <w:start w:val="1"/>
      <w:numFmt w:val="decimal"/>
      <w:lvlText w:val="%4."/>
      <w:lvlJc w:val="left"/>
      <w:pPr>
        <w:tabs>
          <w:tab w:val="left" w:pos="2880"/>
        </w:tabs>
        <w:ind w:left="2880" w:hanging="720"/>
      </w:pPr>
      <w:rPr>
        <w:rFonts w:cs="Times New Roman"/>
      </w:rPr>
    </w:lvl>
    <w:lvl w:ilvl="4">
      <w:start w:val="1"/>
      <w:numFmt w:val="decimal"/>
      <w:lvlText w:val="%5."/>
      <w:lvlJc w:val="left"/>
      <w:pPr>
        <w:tabs>
          <w:tab w:val="left" w:pos="3600"/>
        </w:tabs>
        <w:ind w:left="3600" w:hanging="720"/>
      </w:pPr>
      <w:rPr>
        <w:rFonts w:cs="Times New Roman"/>
      </w:rPr>
    </w:lvl>
    <w:lvl w:ilvl="5">
      <w:start w:val="1"/>
      <w:numFmt w:val="decimal"/>
      <w:lvlText w:val="%6."/>
      <w:lvlJc w:val="left"/>
      <w:pPr>
        <w:tabs>
          <w:tab w:val="left" w:pos="4320"/>
        </w:tabs>
        <w:ind w:left="4320" w:hanging="720"/>
      </w:pPr>
      <w:rPr>
        <w:rFonts w:cs="Times New Roman"/>
      </w:rPr>
    </w:lvl>
    <w:lvl w:ilvl="6">
      <w:start w:val="1"/>
      <w:numFmt w:val="decimal"/>
      <w:lvlText w:val="%7."/>
      <w:lvlJc w:val="left"/>
      <w:pPr>
        <w:tabs>
          <w:tab w:val="left" w:pos="5040"/>
        </w:tabs>
        <w:ind w:left="5040" w:hanging="720"/>
      </w:pPr>
      <w:rPr>
        <w:rFonts w:cs="Times New Roman"/>
      </w:rPr>
    </w:lvl>
    <w:lvl w:ilvl="7">
      <w:start w:val="1"/>
      <w:numFmt w:val="decimal"/>
      <w:lvlText w:val="%8."/>
      <w:lvlJc w:val="left"/>
      <w:pPr>
        <w:tabs>
          <w:tab w:val="left" w:pos="5760"/>
        </w:tabs>
        <w:ind w:left="5760" w:hanging="720"/>
      </w:pPr>
      <w:rPr>
        <w:rFonts w:cs="Times New Roman"/>
      </w:rPr>
    </w:lvl>
    <w:lvl w:ilvl="8">
      <w:start w:val="1"/>
      <w:numFmt w:val="decimal"/>
      <w:lvlText w:val="%9."/>
      <w:lvlJc w:val="left"/>
      <w:pPr>
        <w:tabs>
          <w:tab w:val="left" w:pos="6480"/>
        </w:tabs>
        <w:ind w:left="6480" w:hanging="720"/>
      </w:pPr>
      <w:rPr>
        <w:rFonts w:cs="Times New Roman"/>
      </w:rPr>
    </w:lvl>
  </w:abstractNum>
  <w:num w:numId="1">
    <w:abstractNumId w:val="0"/>
  </w:num>
  <w:num w:numId="2">
    <w:abstractNumId w:val="1"/>
  </w:num>
  <w:num w:numId="3">
    <w:abstractNumId w:val="6"/>
  </w:num>
  <w:num w:numId="4">
    <w:abstractNumId w:val="2"/>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4144CB8"/>
    <w:rsid w:val="00007008"/>
    <w:rsid w:val="0004171D"/>
    <w:rsid w:val="000549B6"/>
    <w:rsid w:val="000917C8"/>
    <w:rsid w:val="000C7716"/>
    <w:rsid w:val="00106BC5"/>
    <w:rsid w:val="00120B8D"/>
    <w:rsid w:val="00161201"/>
    <w:rsid w:val="001E67BE"/>
    <w:rsid w:val="00260743"/>
    <w:rsid w:val="00271EBA"/>
    <w:rsid w:val="002818D3"/>
    <w:rsid w:val="00284CCB"/>
    <w:rsid w:val="00290AFC"/>
    <w:rsid w:val="00297F93"/>
    <w:rsid w:val="002F37E6"/>
    <w:rsid w:val="00312D4A"/>
    <w:rsid w:val="00314925"/>
    <w:rsid w:val="00315A62"/>
    <w:rsid w:val="003168D4"/>
    <w:rsid w:val="0033074C"/>
    <w:rsid w:val="00337936"/>
    <w:rsid w:val="003A0F2A"/>
    <w:rsid w:val="003A4956"/>
    <w:rsid w:val="003B1175"/>
    <w:rsid w:val="00411233"/>
    <w:rsid w:val="004169A9"/>
    <w:rsid w:val="00417BB3"/>
    <w:rsid w:val="004307DC"/>
    <w:rsid w:val="00463BE5"/>
    <w:rsid w:val="00474665"/>
    <w:rsid w:val="004B20DF"/>
    <w:rsid w:val="004C63EA"/>
    <w:rsid w:val="004F2205"/>
    <w:rsid w:val="004F5E90"/>
    <w:rsid w:val="00521D9B"/>
    <w:rsid w:val="005259BA"/>
    <w:rsid w:val="005322F8"/>
    <w:rsid w:val="00542C0C"/>
    <w:rsid w:val="0056537B"/>
    <w:rsid w:val="005870A0"/>
    <w:rsid w:val="005F7195"/>
    <w:rsid w:val="0060283D"/>
    <w:rsid w:val="00635FA2"/>
    <w:rsid w:val="0064450B"/>
    <w:rsid w:val="00666A52"/>
    <w:rsid w:val="006B10B9"/>
    <w:rsid w:val="006B554C"/>
    <w:rsid w:val="00706F6F"/>
    <w:rsid w:val="00731F65"/>
    <w:rsid w:val="00744871"/>
    <w:rsid w:val="0074529B"/>
    <w:rsid w:val="007539FF"/>
    <w:rsid w:val="007D3D6B"/>
    <w:rsid w:val="007D447B"/>
    <w:rsid w:val="00824C0F"/>
    <w:rsid w:val="008A2B1E"/>
    <w:rsid w:val="008A5590"/>
    <w:rsid w:val="008A7CCA"/>
    <w:rsid w:val="008C202E"/>
    <w:rsid w:val="008C3D0B"/>
    <w:rsid w:val="008C756E"/>
    <w:rsid w:val="00924263"/>
    <w:rsid w:val="00946243"/>
    <w:rsid w:val="00950957"/>
    <w:rsid w:val="00956430"/>
    <w:rsid w:val="00986DFA"/>
    <w:rsid w:val="009C540C"/>
    <w:rsid w:val="009F5C14"/>
    <w:rsid w:val="009F5E51"/>
    <w:rsid w:val="00A30897"/>
    <w:rsid w:val="00A434A4"/>
    <w:rsid w:val="00A813A7"/>
    <w:rsid w:val="00A953D6"/>
    <w:rsid w:val="00A97DE8"/>
    <w:rsid w:val="00AB7CDC"/>
    <w:rsid w:val="00AE1DFA"/>
    <w:rsid w:val="00AE5249"/>
    <w:rsid w:val="00AF54A3"/>
    <w:rsid w:val="00AF6986"/>
    <w:rsid w:val="00B0251E"/>
    <w:rsid w:val="00B420E7"/>
    <w:rsid w:val="00B55AA2"/>
    <w:rsid w:val="00B56FC1"/>
    <w:rsid w:val="00B6543A"/>
    <w:rsid w:val="00B81E6C"/>
    <w:rsid w:val="00BA5F22"/>
    <w:rsid w:val="00BC0E1E"/>
    <w:rsid w:val="00BD5637"/>
    <w:rsid w:val="00BE36B6"/>
    <w:rsid w:val="00BF7DC7"/>
    <w:rsid w:val="00C15D36"/>
    <w:rsid w:val="00C3772C"/>
    <w:rsid w:val="00C4293A"/>
    <w:rsid w:val="00C62579"/>
    <w:rsid w:val="00C71BA4"/>
    <w:rsid w:val="00C7675E"/>
    <w:rsid w:val="00CB3467"/>
    <w:rsid w:val="00CD1F82"/>
    <w:rsid w:val="00D00263"/>
    <w:rsid w:val="00D04BAE"/>
    <w:rsid w:val="00D229DD"/>
    <w:rsid w:val="00D33D1E"/>
    <w:rsid w:val="00D437A5"/>
    <w:rsid w:val="00D81F90"/>
    <w:rsid w:val="00D82DDF"/>
    <w:rsid w:val="00DC1D12"/>
    <w:rsid w:val="00DD303A"/>
    <w:rsid w:val="00DE270D"/>
    <w:rsid w:val="00DF01B4"/>
    <w:rsid w:val="00DF4229"/>
    <w:rsid w:val="00E2277B"/>
    <w:rsid w:val="00E51A3D"/>
    <w:rsid w:val="00E936B5"/>
    <w:rsid w:val="00EA1D0A"/>
    <w:rsid w:val="00EA381A"/>
    <w:rsid w:val="00EA4013"/>
    <w:rsid w:val="00F90099"/>
    <w:rsid w:val="00FA1BD0"/>
    <w:rsid w:val="00FA3B6A"/>
    <w:rsid w:val="00FB48BF"/>
    <w:rsid w:val="00FC7922"/>
    <w:rsid w:val="00FD14EF"/>
    <w:rsid w:val="00FF4B55"/>
    <w:rsid w:val="04144CB8"/>
    <w:rsid w:val="147836C0"/>
    <w:rsid w:val="19292069"/>
    <w:rsid w:val="23634077"/>
    <w:rsid w:val="38BE3E10"/>
    <w:rsid w:val="42BD6B09"/>
    <w:rsid w:val="43242D11"/>
    <w:rsid w:val="46780C61"/>
    <w:rsid w:val="490B03EE"/>
    <w:rsid w:val="50C62F4F"/>
    <w:rsid w:val="5FAE14F7"/>
    <w:rsid w:val="789E05EA"/>
    <w:rsid w:val="7BF17CF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E5249"/>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locked/>
    <w:rsid w:val="00AE524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AE5249"/>
    <w:rPr>
      <w:rFonts w:ascii="Calibri" w:hAnsi="Calibri" w:cs="Times New Roman"/>
      <w:sz w:val="18"/>
      <w:szCs w:val="18"/>
    </w:rPr>
  </w:style>
  <w:style w:type="paragraph" w:styleId="Header">
    <w:name w:val="header"/>
    <w:basedOn w:val="Normal"/>
    <w:link w:val="HeaderChar"/>
    <w:uiPriority w:val="99"/>
    <w:locked/>
    <w:rsid w:val="00AE524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AE5249"/>
    <w:rPr>
      <w:rFonts w:ascii="Calibri" w:hAnsi="Calibri" w:cs="Times New Roman"/>
      <w:sz w:val="18"/>
      <w:szCs w:val="18"/>
    </w:rPr>
  </w:style>
  <w:style w:type="character" w:styleId="PageNumber">
    <w:name w:val="page number"/>
    <w:basedOn w:val="DefaultParagraphFont"/>
    <w:uiPriority w:val="99"/>
    <w:locked/>
    <w:rsid w:val="00AE5249"/>
    <w:rPr>
      <w:rFonts w:cs="Times New Roman"/>
    </w:rPr>
  </w:style>
  <w:style w:type="paragraph" w:customStyle="1" w:styleId="a5">
    <w:name w:val="段"/>
    <w:link w:val="Char"/>
    <w:uiPriority w:val="99"/>
    <w:rsid w:val="00AE5249"/>
    <w:pPr>
      <w:tabs>
        <w:tab w:val="center" w:pos="4201"/>
        <w:tab w:val="right" w:leader="dot" w:pos="9298"/>
      </w:tabs>
      <w:autoSpaceDE w:val="0"/>
      <w:autoSpaceDN w:val="0"/>
      <w:ind w:firstLineChars="200" w:firstLine="420"/>
      <w:jc w:val="both"/>
    </w:pPr>
    <w:rPr>
      <w:rFonts w:ascii="宋体" w:hAnsi="Calibri"/>
      <w:kern w:val="0"/>
      <w:sz w:val="22"/>
    </w:rPr>
  </w:style>
  <w:style w:type="character" w:customStyle="1" w:styleId="Char">
    <w:name w:val="段 Char"/>
    <w:link w:val="a5"/>
    <w:uiPriority w:val="99"/>
    <w:locked/>
    <w:rsid w:val="00AE5249"/>
    <w:rPr>
      <w:rFonts w:ascii="宋体" w:hAnsi="Calibri"/>
      <w:sz w:val="22"/>
      <w:lang w:val="en-US" w:eastAsia="zh-CN"/>
    </w:rPr>
  </w:style>
  <w:style w:type="paragraph" w:customStyle="1" w:styleId="a6">
    <w:name w:val="一级无"/>
    <w:basedOn w:val="a0"/>
    <w:uiPriority w:val="99"/>
    <w:rsid w:val="00AE5249"/>
    <w:pPr>
      <w:spacing w:beforeLines="0" w:afterLines="0"/>
    </w:pPr>
    <w:rPr>
      <w:rFonts w:ascii="宋体" w:eastAsia="宋体"/>
    </w:rPr>
  </w:style>
  <w:style w:type="paragraph" w:customStyle="1" w:styleId="a0">
    <w:name w:val="一级条标题"/>
    <w:next w:val="a5"/>
    <w:uiPriority w:val="99"/>
    <w:rsid w:val="00AE5249"/>
    <w:pPr>
      <w:numPr>
        <w:ilvl w:val="1"/>
        <w:numId w:val="1"/>
      </w:numPr>
      <w:spacing w:beforeLines="50" w:afterLines="50"/>
      <w:outlineLvl w:val="2"/>
    </w:pPr>
    <w:rPr>
      <w:rFonts w:ascii="黑体" w:eastAsia="黑体"/>
      <w:kern w:val="0"/>
      <w:szCs w:val="21"/>
    </w:rPr>
  </w:style>
  <w:style w:type="paragraph" w:customStyle="1" w:styleId="a">
    <w:name w:val="章标题"/>
    <w:next w:val="a5"/>
    <w:uiPriority w:val="99"/>
    <w:rsid w:val="00AE5249"/>
    <w:pPr>
      <w:numPr>
        <w:numId w:val="1"/>
      </w:numPr>
      <w:spacing w:beforeLines="100" w:afterLines="100"/>
      <w:jc w:val="both"/>
      <w:outlineLvl w:val="1"/>
    </w:pPr>
    <w:rPr>
      <w:rFonts w:ascii="黑体" w:eastAsia="黑体"/>
      <w:kern w:val="0"/>
      <w:szCs w:val="20"/>
    </w:rPr>
  </w:style>
  <w:style w:type="paragraph" w:customStyle="1" w:styleId="a1">
    <w:name w:val="二级条标题"/>
    <w:basedOn w:val="a0"/>
    <w:next w:val="a5"/>
    <w:uiPriority w:val="99"/>
    <w:rsid w:val="00AE5249"/>
    <w:pPr>
      <w:numPr>
        <w:ilvl w:val="2"/>
      </w:numPr>
      <w:spacing w:before="50" w:after="50"/>
      <w:ind w:left="0"/>
      <w:outlineLvl w:val="3"/>
    </w:pPr>
  </w:style>
  <w:style w:type="paragraph" w:customStyle="1" w:styleId="a2">
    <w:name w:val="三级条标题"/>
    <w:basedOn w:val="a1"/>
    <w:next w:val="a5"/>
    <w:uiPriority w:val="99"/>
    <w:rsid w:val="00AE5249"/>
    <w:pPr>
      <w:numPr>
        <w:ilvl w:val="3"/>
      </w:numPr>
      <w:outlineLvl w:val="4"/>
    </w:pPr>
  </w:style>
  <w:style w:type="paragraph" w:customStyle="1" w:styleId="a7">
    <w:name w:val="三级无"/>
    <w:basedOn w:val="a2"/>
    <w:uiPriority w:val="99"/>
    <w:rsid w:val="00AE5249"/>
    <w:pPr>
      <w:spacing w:beforeLines="0" w:afterLines="0"/>
    </w:pPr>
    <w:rPr>
      <w:rFonts w:ascii="宋体" w:eastAsia="宋体"/>
    </w:rPr>
  </w:style>
  <w:style w:type="paragraph" w:customStyle="1" w:styleId="a3">
    <w:name w:val="字母编号列项（一级）"/>
    <w:uiPriority w:val="99"/>
    <w:rsid w:val="00AE5249"/>
    <w:pPr>
      <w:numPr>
        <w:numId w:val="2"/>
      </w:numPr>
      <w:jc w:val="both"/>
    </w:pPr>
    <w:rPr>
      <w:rFonts w:ascii="宋体"/>
      <w:kern w:val="0"/>
      <w:szCs w:val="20"/>
    </w:rPr>
  </w:style>
  <w:style w:type="paragraph" w:customStyle="1" w:styleId="a8">
    <w:name w:val="二级无"/>
    <w:basedOn w:val="a1"/>
    <w:uiPriority w:val="99"/>
    <w:rsid w:val="00AE5249"/>
    <w:pPr>
      <w:spacing w:beforeLines="0" w:afterLines="0"/>
    </w:pPr>
    <w:rPr>
      <w:rFonts w:ascii="宋体" w:eastAsia="宋体"/>
    </w:rPr>
  </w:style>
  <w:style w:type="paragraph" w:customStyle="1" w:styleId="a4">
    <w:name w:val="正文表标题"/>
    <w:next w:val="a5"/>
    <w:uiPriority w:val="99"/>
    <w:rsid w:val="00AE5249"/>
    <w:pPr>
      <w:numPr>
        <w:numId w:val="3"/>
      </w:numPr>
      <w:spacing w:beforeLines="50" w:afterLines="50"/>
      <w:jc w:val="center"/>
    </w:pPr>
    <w:rPr>
      <w:rFonts w:ascii="黑体" w:eastAsia="黑体"/>
      <w:kern w:val="0"/>
      <w:szCs w:val="20"/>
    </w:rPr>
  </w:style>
  <w:style w:type="paragraph" w:customStyle="1" w:styleId="ListParagraph1">
    <w:name w:val="List Paragraph1"/>
    <w:basedOn w:val="Normal"/>
    <w:uiPriority w:val="99"/>
    <w:rsid w:val="00AE5249"/>
    <w:pPr>
      <w:ind w:firstLineChars="200" w:firstLine="420"/>
    </w:pPr>
  </w:style>
  <w:style w:type="paragraph" w:styleId="BalloonText">
    <w:name w:val="Balloon Text"/>
    <w:basedOn w:val="Normal"/>
    <w:link w:val="BalloonTextChar"/>
    <w:uiPriority w:val="99"/>
    <w:semiHidden/>
    <w:locked/>
    <w:rsid w:val="00950957"/>
    <w:rPr>
      <w:sz w:val="18"/>
      <w:szCs w:val="18"/>
    </w:rPr>
  </w:style>
  <w:style w:type="character" w:customStyle="1" w:styleId="BalloonTextChar">
    <w:name w:val="Balloon Text Char"/>
    <w:basedOn w:val="DefaultParagraphFont"/>
    <w:link w:val="BalloonText"/>
    <w:uiPriority w:val="99"/>
    <w:semiHidden/>
    <w:locked/>
    <w:rsid w:val="0064450B"/>
    <w:rPr>
      <w:rFonts w:ascii="Calibri" w:hAnsi="Calibri"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601</TotalTime>
  <Pages>11</Pages>
  <Words>733</Words>
  <Characters>4183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温凉1395103636</dc:creator>
  <cp:keywords/>
  <dc:description/>
  <cp:lastModifiedBy>代富鹏</cp:lastModifiedBy>
  <cp:revision>37</cp:revision>
  <cp:lastPrinted>2020-04-23T02:08:00Z</cp:lastPrinted>
  <dcterms:created xsi:type="dcterms:W3CDTF">2019-12-25T00:46:00Z</dcterms:created>
  <dcterms:modified xsi:type="dcterms:W3CDTF">2020-04-24T01:01:00Z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